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8" w:lineRule="auto"/>
      </w:pPr>
    </w:p>
    <w:p>
      <w:pPr>
        <w:spacing w:line="248" w:lineRule="auto"/>
      </w:pPr>
    </w:p>
    <w:p>
      <w:pPr>
        <w:spacing w:line="248" w:lineRule="auto"/>
      </w:pPr>
    </w:p>
    <w:p>
      <w:pPr>
        <w:spacing w:line="248" w:lineRule="auto"/>
      </w:pPr>
    </w:p>
    <w:p>
      <w:pPr>
        <w:spacing w:line="248"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jc w:val="center"/>
        <w:rPr>
          <w:rFonts w:hint="default"/>
        </w:rPr>
      </w:pPr>
      <w:r>
        <w:rPr>
          <w:rFonts w:hint="default"/>
        </w:rPr>
        <w:t>**************</w:t>
      </w:r>
    </w:p>
    <w:p>
      <w:pPr>
        <w:spacing w:before="132" w:line="208" w:lineRule="auto"/>
        <w:jc w:val="center"/>
        <w:rPr>
          <w:rFonts w:ascii="微软雅黑" w:hAnsi="微软雅黑" w:eastAsia="微软雅黑" w:cs="微软雅黑"/>
          <w:sz w:val="40"/>
          <w:szCs w:val="40"/>
        </w:rPr>
      </w:pPr>
      <w:r>
        <w:rPr>
          <w:rFonts w:ascii="微软雅黑" w:hAnsi="微软雅黑" w:eastAsia="微软雅黑" w:cs="微软雅黑"/>
          <w:spacing w:val="-1"/>
          <w:sz w:val="40"/>
          <w:szCs w:val="40"/>
        </w:rPr>
        <w:t>五年制高等职业教</w:t>
      </w:r>
      <w:r>
        <w:rPr>
          <w:rFonts w:ascii="微软雅黑" w:hAnsi="微软雅黑" w:eastAsia="微软雅黑" w:cs="微软雅黑"/>
          <w:sz w:val="40"/>
          <w:szCs w:val="40"/>
        </w:rPr>
        <w:t>育表演艺术专业</w:t>
      </w:r>
    </w:p>
    <w:p>
      <w:pPr>
        <w:spacing w:before="129" w:line="208" w:lineRule="auto"/>
        <w:ind w:left="2374" w:firstLine="796" w:firstLineChars="200"/>
        <w:jc w:val="both"/>
        <w:rPr>
          <w:rFonts w:ascii="微软雅黑" w:hAnsi="微软雅黑" w:eastAsia="微软雅黑" w:cs="微软雅黑"/>
          <w:sz w:val="40"/>
          <w:szCs w:val="40"/>
        </w:rPr>
      </w:pPr>
      <w:r>
        <w:rPr>
          <w:rFonts w:hint="eastAsia" w:ascii="微软雅黑" w:hAnsi="微软雅黑" w:eastAsia="微软雅黑" w:cs="微软雅黑"/>
          <w:spacing w:val="-1"/>
          <w:sz w:val="40"/>
          <w:szCs w:val="40"/>
          <w:lang w:eastAsia="zh-Hans"/>
        </w:rPr>
        <w:t>实施性</w:t>
      </w:r>
      <w:r>
        <w:rPr>
          <w:rFonts w:ascii="微软雅黑" w:hAnsi="微软雅黑" w:eastAsia="微软雅黑" w:cs="微软雅黑"/>
          <w:spacing w:val="-1"/>
          <w:sz w:val="40"/>
          <w:szCs w:val="40"/>
        </w:rPr>
        <w:t>人才培养</w:t>
      </w:r>
      <w:r>
        <w:rPr>
          <w:rFonts w:ascii="微软雅黑" w:hAnsi="微软雅黑" w:eastAsia="微软雅黑" w:cs="微软雅黑"/>
          <w:sz w:val="40"/>
          <w:szCs w:val="40"/>
        </w:rPr>
        <w:t>方案</w:t>
      </w:r>
    </w:p>
    <w:p>
      <w:pPr>
        <w:spacing w:line="269" w:lineRule="auto"/>
        <w:jc w:val="center"/>
      </w:pPr>
    </w:p>
    <w:p>
      <w:pPr>
        <w:spacing w:line="270" w:lineRule="auto"/>
        <w:jc w:val="center"/>
      </w:pPr>
    </w:p>
    <w:p>
      <w:pPr>
        <w:tabs>
          <w:tab w:val="left" w:pos="3305"/>
        </w:tabs>
        <w:spacing w:before="172" w:line="203" w:lineRule="auto"/>
        <w:ind w:firstLine="4120" w:firstLineChars="1000"/>
        <w:jc w:val="both"/>
        <w:rPr>
          <w:rFonts w:ascii="微软雅黑" w:hAnsi="微软雅黑" w:eastAsia="微软雅黑" w:cs="微软雅黑"/>
          <w:sz w:val="40"/>
          <w:szCs w:val="40"/>
        </w:rPr>
      </w:pPr>
      <w:r>
        <w:rPr>
          <w:rFonts w:ascii="微软雅黑" w:hAnsi="微软雅黑" w:eastAsia="微软雅黑" w:cs="微软雅黑"/>
          <w:spacing w:val="6"/>
          <w:sz w:val="40"/>
          <w:szCs w:val="40"/>
        </w:rPr>
        <w:t>(</w:t>
      </w:r>
      <w:r>
        <w:rPr>
          <w:rFonts w:ascii="Times New Roman" w:hAnsi="Times New Roman" w:eastAsia="Times New Roman" w:cs="Times New Roman"/>
          <w:spacing w:val="4"/>
          <w:sz w:val="40"/>
          <w:szCs w:val="40"/>
        </w:rPr>
        <w:t>202</w:t>
      </w:r>
      <w:r>
        <w:rPr>
          <w:rFonts w:hint="eastAsia" w:ascii="Times New Roman" w:hAnsi="Times New Roman" w:eastAsia="宋体" w:cs="Times New Roman"/>
          <w:spacing w:val="4"/>
          <w:sz w:val="40"/>
          <w:szCs w:val="40"/>
          <w:lang w:val="en-US" w:eastAsia="zh-CN"/>
        </w:rPr>
        <w:t>0</w:t>
      </w:r>
      <w:r>
        <w:rPr>
          <w:rFonts w:hint="eastAsia" w:ascii="Times New Roman" w:hAnsi="Times New Roman" w:eastAsia="Times New Roman" w:cs="Times New Roman"/>
          <w:spacing w:val="4"/>
          <w:sz w:val="40"/>
          <w:szCs w:val="40"/>
          <w:lang w:eastAsia="zh-Hans"/>
        </w:rPr>
        <w:t>级</w:t>
      </w:r>
      <w:r>
        <w:rPr>
          <w:rFonts w:ascii="微软雅黑" w:hAnsi="微软雅黑" w:eastAsia="微软雅黑" w:cs="微软雅黑"/>
          <w:spacing w:val="4"/>
          <w:sz w:val="40"/>
          <w:szCs w:val="40"/>
        </w:rPr>
        <w:t>)</w:t>
      </w:r>
    </w:p>
    <w:p>
      <w:pPr>
        <w:jc w:val="cente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spacing w:before="172" w:line="208" w:lineRule="auto"/>
        <w:ind w:firstLine="3582" w:firstLineChars="900"/>
        <w:jc w:val="both"/>
        <w:rPr>
          <w:rFonts w:hint="default" w:ascii="微软雅黑" w:hAnsi="微软雅黑" w:eastAsia="微软雅黑" w:cs="微软雅黑"/>
          <w:sz w:val="40"/>
          <w:szCs w:val="40"/>
          <w:lang w:eastAsia="zh-CN"/>
        </w:rPr>
      </w:pPr>
      <w:r>
        <w:rPr>
          <w:rFonts w:hint="default" w:ascii="微软雅黑" w:hAnsi="微软雅黑" w:eastAsia="微软雅黑" w:cs="微软雅黑"/>
          <w:spacing w:val="-1"/>
          <w:sz w:val="40"/>
          <w:szCs w:val="40"/>
        </w:rPr>
        <w:t>**********</w:t>
      </w:r>
    </w:p>
    <w:p>
      <w:pPr>
        <w:pStyle w:val="2"/>
      </w:pPr>
    </w:p>
    <w:p>
      <w:pPr>
        <w:pStyle w:val="2"/>
        <w:rPr>
          <w:rFonts w:hint="default" w:eastAsia="宋体"/>
          <w:lang w:val="en-US" w:eastAsia="zh-CN"/>
        </w:rPr>
        <w:sectPr>
          <w:pgSz w:w="11905" w:h="16838"/>
          <w:pgMar w:top="1134" w:right="1134" w:bottom="1134" w:left="1134" w:header="0" w:footer="641" w:gutter="0"/>
          <w:pgBorders>
            <w:top w:val="none" w:sz="0" w:space="0"/>
            <w:left w:val="none" w:sz="0" w:space="0"/>
            <w:bottom w:val="none" w:sz="0" w:space="0"/>
            <w:right w:val="none" w:sz="0" w:space="0"/>
          </w:pgBorders>
          <w:cols w:space="0" w:num="1"/>
          <w:rtlGutter w:val="0"/>
          <w:docGrid w:linePitch="0" w:charSpace="0"/>
        </w:sectPr>
      </w:pPr>
      <w:r>
        <w:rPr>
          <w:rFonts w:hint="eastAsia" w:eastAsia="宋体"/>
          <w:sz w:val="40"/>
          <w:szCs w:val="40"/>
          <w:lang w:val="en-US" w:eastAsia="zh-CN"/>
        </w:rPr>
        <w:t>202</w:t>
      </w:r>
      <w:r>
        <w:rPr>
          <w:rFonts w:hint="default" w:eastAsia="宋体"/>
          <w:sz w:val="40"/>
          <w:szCs w:val="40"/>
          <w:lang w:eastAsia="zh-CN"/>
        </w:rPr>
        <w:t>0</w:t>
      </w:r>
      <w:r>
        <w:rPr>
          <w:rFonts w:hint="eastAsia" w:eastAsia="宋体"/>
          <w:sz w:val="40"/>
          <w:szCs w:val="40"/>
          <w:lang w:val="en-US" w:eastAsia="zh-CN"/>
        </w:rPr>
        <w:t>年</w:t>
      </w:r>
      <w:r>
        <w:rPr>
          <w:rFonts w:hint="default" w:eastAsia="宋体"/>
          <w:sz w:val="40"/>
          <w:szCs w:val="40"/>
          <w:lang w:eastAsia="zh-CN"/>
        </w:rPr>
        <w:t>3</w:t>
      </w:r>
      <w:r>
        <w:rPr>
          <w:rFonts w:hint="eastAsia" w:eastAsia="宋体"/>
          <w:sz w:val="40"/>
          <w:szCs w:val="40"/>
          <w:lang w:val="en-US" w:eastAsia="zh-CN"/>
        </w:rPr>
        <w:t>月</w:t>
      </w:r>
    </w:p>
    <w:sdt>
      <w:sdtPr>
        <w:id w:val="34"/>
        <w:docPartObj>
          <w:docPartGallery w:val="Table of Contents"/>
          <w:docPartUnique/>
        </w:docPartObj>
      </w:sdtPr>
      <w:sdtEndPr>
        <w:rPr>
          <w:rFonts w:ascii="宋体" w:hAnsi="宋体" w:eastAsia="宋体" w:cs="宋体"/>
          <w:sz w:val="28"/>
          <w:szCs w:val="28"/>
        </w:rPr>
      </w:sdtEndPr>
      <w:sdtContent>
        <w:p>
          <w:pPr>
            <w:spacing w:before="316" w:line="227" w:lineRule="auto"/>
            <w:ind w:left="3738"/>
            <w:rPr>
              <w:rFonts w:ascii="黑体" w:hAnsi="黑体" w:eastAsia="黑体" w:cs="黑体"/>
              <w:sz w:val="31"/>
              <w:szCs w:val="31"/>
            </w:rPr>
          </w:pPr>
          <w:bookmarkStart w:id="0" w:name="_bookmark1"/>
          <w:bookmarkEnd w:id="0"/>
          <w:r>
            <w:rPr>
              <w:rFonts w:ascii="黑体" w:hAnsi="黑体" w:eastAsia="黑体" w:cs="黑体"/>
              <w:spacing w:val="-5"/>
              <w:sz w:val="31"/>
              <w:szCs w:val="31"/>
            </w:rPr>
            <w:t>目</w:t>
          </w:r>
          <w:r>
            <w:rPr>
              <w:rFonts w:ascii="黑体" w:hAnsi="黑体" w:eastAsia="黑体" w:cs="黑体"/>
              <w:spacing w:val="-4"/>
              <w:sz w:val="31"/>
              <w:szCs w:val="31"/>
            </w:rPr>
            <w:t>录</w:t>
          </w:r>
        </w:p>
        <w:p>
          <w:pPr>
            <w:tabs>
              <w:tab w:val="right" w:leader="dot" w:pos="8314"/>
            </w:tabs>
            <w:spacing w:before="96" w:line="242" w:lineRule="auto"/>
            <w:ind w:left="31"/>
            <w:rPr>
              <w:rFonts w:ascii="宋体" w:hAnsi="宋体" w:eastAsia="宋体" w:cs="宋体"/>
              <w:sz w:val="28"/>
              <w:szCs w:val="28"/>
            </w:rPr>
          </w:pPr>
          <w:r>
            <w:rPr>
              <w:rFonts w:ascii="宋体" w:hAnsi="宋体" w:eastAsia="宋体" w:cs="宋体"/>
              <w:spacing w:val="-16"/>
              <w:sz w:val="28"/>
              <w:szCs w:val="28"/>
            </w:rPr>
            <w:t>一</w:t>
          </w:r>
          <w:r>
            <w:rPr>
              <w:rFonts w:ascii="宋体" w:hAnsi="宋体" w:eastAsia="宋体" w:cs="宋体"/>
              <w:spacing w:val="-11"/>
              <w:sz w:val="28"/>
              <w:szCs w:val="28"/>
            </w:rPr>
            <w:t>、专业名称及代码</w:t>
          </w:r>
          <w:r>
            <w:rPr>
              <w:rFonts w:ascii="宋体" w:hAnsi="宋体" w:eastAsia="宋体" w:cs="宋体"/>
              <w:sz w:val="28"/>
              <w:szCs w:val="28"/>
            </w:rPr>
            <w:tab/>
          </w:r>
          <w:r>
            <w:fldChar w:fldCharType="begin"/>
          </w:r>
          <w:r>
            <w:instrText xml:space="preserve"> HYPERLINK \l "_bookmark2" </w:instrText>
          </w:r>
          <w:r>
            <w:fldChar w:fldCharType="separate"/>
          </w:r>
          <w:r>
            <w:rPr>
              <w:rFonts w:ascii="宋体" w:hAnsi="宋体" w:eastAsia="宋体" w:cs="宋体"/>
              <w:spacing w:val="-11"/>
              <w:sz w:val="28"/>
              <w:szCs w:val="28"/>
            </w:rPr>
            <w:t>1</w:t>
          </w:r>
          <w:r>
            <w:rPr>
              <w:rFonts w:ascii="宋体" w:hAnsi="宋体" w:eastAsia="宋体" w:cs="宋体"/>
              <w:spacing w:val="-11"/>
              <w:sz w:val="28"/>
              <w:szCs w:val="28"/>
            </w:rPr>
            <w:fldChar w:fldCharType="end"/>
          </w:r>
        </w:p>
        <w:p>
          <w:pPr>
            <w:tabs>
              <w:tab w:val="right" w:leader="dot" w:pos="8314"/>
            </w:tabs>
            <w:spacing w:before="74" w:line="242" w:lineRule="auto"/>
            <w:ind w:left="31"/>
            <w:rPr>
              <w:rFonts w:ascii="宋体" w:hAnsi="宋体" w:eastAsia="宋体" w:cs="宋体"/>
              <w:sz w:val="28"/>
              <w:szCs w:val="28"/>
            </w:rPr>
          </w:pPr>
          <w:r>
            <w:rPr>
              <w:rFonts w:ascii="宋体" w:hAnsi="宋体" w:eastAsia="宋体" w:cs="宋体"/>
              <w:spacing w:val="-16"/>
              <w:sz w:val="28"/>
              <w:szCs w:val="28"/>
            </w:rPr>
            <w:t>二、入学要求</w:t>
          </w:r>
          <w:r>
            <w:rPr>
              <w:rFonts w:ascii="宋体" w:hAnsi="宋体" w:eastAsia="宋体" w:cs="宋体"/>
              <w:sz w:val="28"/>
              <w:szCs w:val="28"/>
            </w:rPr>
            <w:tab/>
          </w:r>
          <w:r>
            <w:fldChar w:fldCharType="begin"/>
          </w:r>
          <w:r>
            <w:instrText xml:space="preserve"> HYPERLINK \l "_bookmark3" </w:instrText>
          </w:r>
          <w:r>
            <w:fldChar w:fldCharType="separate"/>
          </w:r>
          <w:r>
            <w:rPr>
              <w:rFonts w:ascii="宋体" w:hAnsi="宋体" w:eastAsia="宋体" w:cs="宋体"/>
              <w:spacing w:val="-15"/>
              <w:sz w:val="28"/>
              <w:szCs w:val="28"/>
            </w:rPr>
            <w:t>1</w:t>
          </w:r>
          <w:r>
            <w:rPr>
              <w:rFonts w:ascii="宋体" w:hAnsi="宋体" w:eastAsia="宋体" w:cs="宋体"/>
              <w:spacing w:val="-15"/>
              <w:sz w:val="28"/>
              <w:szCs w:val="28"/>
            </w:rPr>
            <w:fldChar w:fldCharType="end"/>
          </w:r>
        </w:p>
        <w:p>
          <w:pPr>
            <w:tabs>
              <w:tab w:val="right" w:leader="dot" w:pos="8314"/>
            </w:tabs>
            <w:spacing w:before="71" w:line="238" w:lineRule="auto"/>
            <w:ind w:left="27"/>
            <w:rPr>
              <w:rFonts w:ascii="宋体" w:hAnsi="宋体" w:eastAsia="宋体" w:cs="宋体"/>
              <w:sz w:val="28"/>
              <w:szCs w:val="28"/>
            </w:rPr>
          </w:pPr>
          <w:r>
            <w:rPr>
              <w:rFonts w:ascii="宋体" w:hAnsi="宋体" w:eastAsia="宋体" w:cs="宋体"/>
              <w:spacing w:val="-15"/>
              <w:sz w:val="28"/>
              <w:szCs w:val="28"/>
            </w:rPr>
            <w:t>三</w:t>
          </w:r>
          <w:r>
            <w:rPr>
              <w:rFonts w:ascii="宋体" w:hAnsi="宋体" w:eastAsia="宋体" w:cs="宋体"/>
              <w:spacing w:val="-12"/>
              <w:sz w:val="28"/>
              <w:szCs w:val="28"/>
            </w:rPr>
            <w:t>、基本修业年限</w:t>
          </w:r>
          <w:r>
            <w:rPr>
              <w:rFonts w:ascii="宋体" w:hAnsi="宋体" w:eastAsia="宋体" w:cs="宋体"/>
              <w:sz w:val="28"/>
              <w:szCs w:val="28"/>
            </w:rPr>
            <w:tab/>
          </w:r>
          <w:r>
            <w:fldChar w:fldCharType="begin"/>
          </w:r>
          <w:r>
            <w:instrText xml:space="preserve"> HYPERLINK \l "_bookmark4" </w:instrText>
          </w:r>
          <w:r>
            <w:fldChar w:fldCharType="separate"/>
          </w:r>
          <w:r>
            <w:rPr>
              <w:rFonts w:ascii="宋体" w:hAnsi="宋体" w:eastAsia="宋体" w:cs="宋体"/>
              <w:spacing w:val="-12"/>
              <w:sz w:val="28"/>
              <w:szCs w:val="28"/>
            </w:rPr>
            <w:t>1</w:t>
          </w:r>
          <w:r>
            <w:rPr>
              <w:rFonts w:ascii="宋体" w:hAnsi="宋体" w:eastAsia="宋体" w:cs="宋体"/>
              <w:spacing w:val="-12"/>
              <w:sz w:val="28"/>
              <w:szCs w:val="28"/>
            </w:rPr>
            <w:fldChar w:fldCharType="end"/>
          </w:r>
        </w:p>
        <w:p>
          <w:pPr>
            <w:tabs>
              <w:tab w:val="right" w:leader="dot" w:pos="8314"/>
            </w:tabs>
            <w:spacing w:before="77" w:line="224" w:lineRule="auto"/>
            <w:ind w:left="53"/>
            <w:rPr>
              <w:rFonts w:ascii="宋体" w:hAnsi="宋体" w:eastAsia="宋体" w:cs="宋体"/>
              <w:sz w:val="28"/>
              <w:szCs w:val="28"/>
            </w:rPr>
          </w:pPr>
          <w:r>
            <w:rPr>
              <w:rFonts w:ascii="宋体" w:hAnsi="宋体" w:eastAsia="宋体" w:cs="宋体"/>
              <w:spacing w:val="-21"/>
              <w:sz w:val="28"/>
              <w:szCs w:val="28"/>
            </w:rPr>
            <w:t>四</w:t>
          </w:r>
          <w:r>
            <w:rPr>
              <w:rFonts w:ascii="宋体" w:hAnsi="宋体" w:eastAsia="宋体" w:cs="宋体"/>
              <w:spacing w:val="-18"/>
              <w:sz w:val="28"/>
              <w:szCs w:val="28"/>
            </w:rPr>
            <w:t>、职业面向</w:t>
          </w:r>
          <w:r>
            <w:rPr>
              <w:rFonts w:ascii="宋体" w:hAnsi="宋体" w:eastAsia="宋体" w:cs="宋体"/>
              <w:sz w:val="28"/>
              <w:szCs w:val="28"/>
            </w:rPr>
            <w:tab/>
          </w:r>
          <w:r>
            <w:fldChar w:fldCharType="begin"/>
          </w:r>
          <w:r>
            <w:instrText xml:space="preserve"> HYPERLINK \l "_bookmark5" </w:instrText>
          </w:r>
          <w:r>
            <w:fldChar w:fldCharType="separate"/>
          </w:r>
          <w:r>
            <w:rPr>
              <w:rFonts w:ascii="宋体" w:hAnsi="宋体" w:eastAsia="宋体" w:cs="宋体"/>
              <w:spacing w:val="-18"/>
              <w:sz w:val="28"/>
              <w:szCs w:val="28"/>
            </w:rPr>
            <w:t>1</w:t>
          </w:r>
          <w:r>
            <w:rPr>
              <w:rFonts w:ascii="宋体" w:hAnsi="宋体" w:eastAsia="宋体" w:cs="宋体"/>
              <w:spacing w:val="-18"/>
              <w:sz w:val="28"/>
              <w:szCs w:val="28"/>
            </w:rPr>
            <w:fldChar w:fldCharType="end"/>
          </w:r>
        </w:p>
        <w:p>
          <w:pPr>
            <w:tabs>
              <w:tab w:val="right" w:leader="dot" w:pos="8314"/>
            </w:tabs>
            <w:spacing w:before="102" w:line="231" w:lineRule="auto"/>
            <w:ind w:left="31"/>
            <w:rPr>
              <w:rFonts w:ascii="宋体" w:hAnsi="宋体" w:eastAsia="宋体" w:cs="宋体"/>
              <w:sz w:val="28"/>
              <w:szCs w:val="28"/>
            </w:rPr>
          </w:pPr>
          <w:r>
            <w:rPr>
              <w:rFonts w:ascii="宋体" w:hAnsi="宋体" w:eastAsia="宋体" w:cs="宋体"/>
              <w:spacing w:val="-16"/>
              <w:sz w:val="28"/>
              <w:szCs w:val="28"/>
            </w:rPr>
            <w:t>五、培养目标</w:t>
          </w:r>
          <w:r>
            <w:rPr>
              <w:rFonts w:ascii="宋体" w:hAnsi="宋体" w:eastAsia="宋体" w:cs="宋体"/>
              <w:sz w:val="28"/>
              <w:szCs w:val="28"/>
            </w:rPr>
            <w:tab/>
          </w:r>
          <w:r>
            <w:fldChar w:fldCharType="begin"/>
          </w:r>
          <w:r>
            <w:instrText xml:space="preserve"> HYPERLINK \l "_bookmark6" </w:instrText>
          </w:r>
          <w:r>
            <w:fldChar w:fldCharType="separate"/>
          </w:r>
          <w:r>
            <w:rPr>
              <w:rFonts w:ascii="宋体" w:hAnsi="宋体" w:eastAsia="宋体" w:cs="宋体"/>
              <w:spacing w:val="-15"/>
              <w:sz w:val="28"/>
              <w:szCs w:val="28"/>
            </w:rPr>
            <w:t>1</w:t>
          </w:r>
          <w:r>
            <w:rPr>
              <w:rFonts w:ascii="宋体" w:hAnsi="宋体" w:eastAsia="宋体" w:cs="宋体"/>
              <w:spacing w:val="-15"/>
              <w:sz w:val="28"/>
              <w:szCs w:val="28"/>
            </w:rPr>
            <w:fldChar w:fldCharType="end"/>
          </w:r>
        </w:p>
        <w:p>
          <w:pPr>
            <w:tabs>
              <w:tab w:val="right" w:leader="dot" w:pos="8314"/>
            </w:tabs>
            <w:spacing w:before="89" w:line="221" w:lineRule="auto"/>
            <w:ind w:left="29"/>
            <w:rPr>
              <w:rFonts w:ascii="宋体" w:hAnsi="宋体" w:eastAsia="宋体" w:cs="宋体"/>
              <w:sz w:val="28"/>
              <w:szCs w:val="28"/>
            </w:rPr>
          </w:pPr>
          <w:r>
            <w:fldChar w:fldCharType="begin"/>
          </w:r>
          <w:r>
            <w:instrText xml:space="preserve"> HYPERLINK \l "_bookmark7" </w:instrText>
          </w:r>
          <w:r>
            <w:fldChar w:fldCharType="separate"/>
          </w:r>
          <w:r>
            <w:rPr>
              <w:rFonts w:ascii="宋体" w:hAnsi="宋体" w:eastAsia="宋体" w:cs="宋体"/>
              <w:spacing w:val="-1"/>
              <w:sz w:val="28"/>
              <w:szCs w:val="28"/>
            </w:rPr>
            <w:t>六</w:t>
          </w:r>
          <w:r>
            <w:rPr>
              <w:rFonts w:ascii="宋体" w:hAnsi="宋体" w:eastAsia="宋体" w:cs="宋体"/>
              <w:sz w:val="28"/>
              <w:szCs w:val="28"/>
            </w:rPr>
            <w:t>、培养规格</w:t>
          </w:r>
          <w:r>
            <w:rPr>
              <w:rFonts w:ascii="宋体" w:hAnsi="宋体" w:eastAsia="宋体" w:cs="宋体"/>
              <w:sz w:val="28"/>
              <w:szCs w:val="28"/>
            </w:rPr>
            <w:tab/>
          </w:r>
          <w:r>
            <w:rPr>
              <w:rFonts w:ascii="宋体" w:hAnsi="宋体" w:eastAsia="宋体" w:cs="宋体"/>
              <w:sz w:val="28"/>
              <w:szCs w:val="28"/>
            </w:rPr>
            <w:t>1</w:t>
          </w:r>
          <w:r>
            <w:rPr>
              <w:rFonts w:ascii="宋体" w:hAnsi="宋体" w:eastAsia="宋体" w:cs="宋体"/>
              <w:sz w:val="28"/>
              <w:szCs w:val="28"/>
            </w:rPr>
            <w:fldChar w:fldCharType="end"/>
          </w:r>
        </w:p>
        <w:p>
          <w:pPr>
            <w:tabs>
              <w:tab w:val="right" w:leader="dot" w:pos="8314"/>
            </w:tabs>
            <w:spacing w:before="104" w:line="221" w:lineRule="auto"/>
            <w:ind w:left="676"/>
            <w:rPr>
              <w:rFonts w:ascii="宋体" w:hAnsi="宋体" w:eastAsia="宋体" w:cs="宋体"/>
              <w:sz w:val="28"/>
              <w:szCs w:val="28"/>
            </w:rPr>
          </w:pPr>
          <w:r>
            <w:rPr>
              <w:rFonts w:ascii="宋体" w:hAnsi="宋体" w:eastAsia="宋体" w:cs="宋体"/>
              <w:spacing w:val="13"/>
              <w:sz w:val="28"/>
              <w:szCs w:val="28"/>
            </w:rPr>
            <w:t>(</w:t>
          </w:r>
          <w:r>
            <w:rPr>
              <w:rFonts w:ascii="宋体" w:hAnsi="宋体" w:eastAsia="宋体" w:cs="宋体"/>
              <w:spacing w:val="7"/>
              <w:sz w:val="28"/>
              <w:szCs w:val="28"/>
            </w:rPr>
            <w:t>一)素质</w:t>
          </w:r>
          <w:r>
            <w:rPr>
              <w:rFonts w:ascii="宋体" w:hAnsi="宋体" w:eastAsia="宋体" w:cs="宋体"/>
              <w:sz w:val="28"/>
              <w:szCs w:val="28"/>
            </w:rPr>
            <w:tab/>
          </w:r>
          <w:r>
            <w:fldChar w:fldCharType="begin"/>
          </w:r>
          <w:r>
            <w:instrText xml:space="preserve"> HYPERLINK \l "_bookmark1" </w:instrText>
          </w:r>
          <w:r>
            <w:fldChar w:fldCharType="separate"/>
          </w:r>
          <w:r>
            <w:rPr>
              <w:rFonts w:ascii="宋体" w:hAnsi="宋体" w:eastAsia="宋体" w:cs="宋体"/>
              <w:spacing w:val="7"/>
              <w:sz w:val="28"/>
              <w:szCs w:val="28"/>
            </w:rPr>
            <w:t>2</w:t>
          </w:r>
          <w:r>
            <w:rPr>
              <w:rFonts w:ascii="宋体" w:hAnsi="宋体" w:eastAsia="宋体" w:cs="宋体"/>
              <w:spacing w:val="7"/>
              <w:sz w:val="28"/>
              <w:szCs w:val="28"/>
            </w:rPr>
            <w:fldChar w:fldCharType="end"/>
          </w:r>
        </w:p>
        <w:p>
          <w:pPr>
            <w:tabs>
              <w:tab w:val="right" w:leader="dot" w:pos="8314"/>
            </w:tabs>
            <w:spacing w:before="106" w:line="223" w:lineRule="auto"/>
            <w:ind w:left="676"/>
            <w:rPr>
              <w:rFonts w:ascii="宋体" w:hAnsi="宋体" w:eastAsia="宋体" w:cs="宋体"/>
              <w:sz w:val="28"/>
              <w:szCs w:val="28"/>
            </w:rPr>
          </w:pPr>
          <w:r>
            <w:rPr>
              <w:rFonts w:ascii="宋体" w:hAnsi="宋体" w:eastAsia="宋体" w:cs="宋体"/>
              <w:spacing w:val="13"/>
              <w:sz w:val="28"/>
              <w:szCs w:val="28"/>
            </w:rPr>
            <w:t>(</w:t>
          </w:r>
          <w:r>
            <w:rPr>
              <w:rFonts w:ascii="宋体" w:hAnsi="宋体" w:eastAsia="宋体" w:cs="宋体"/>
              <w:spacing w:val="7"/>
              <w:sz w:val="28"/>
              <w:szCs w:val="28"/>
            </w:rPr>
            <w:t>二)知识</w:t>
          </w:r>
          <w:r>
            <w:rPr>
              <w:rFonts w:ascii="宋体" w:hAnsi="宋体" w:eastAsia="宋体" w:cs="宋体"/>
              <w:sz w:val="28"/>
              <w:szCs w:val="28"/>
            </w:rPr>
            <w:tab/>
          </w:r>
          <w:r>
            <w:fldChar w:fldCharType="begin"/>
          </w:r>
          <w:r>
            <w:instrText xml:space="preserve"> HYPERLINK \l "_bookmark1" </w:instrText>
          </w:r>
          <w:r>
            <w:fldChar w:fldCharType="separate"/>
          </w:r>
          <w:r>
            <w:rPr>
              <w:rFonts w:ascii="宋体" w:hAnsi="宋体" w:eastAsia="宋体" w:cs="宋体"/>
              <w:spacing w:val="7"/>
              <w:sz w:val="28"/>
              <w:szCs w:val="28"/>
            </w:rPr>
            <w:t>2</w:t>
          </w:r>
          <w:r>
            <w:rPr>
              <w:rFonts w:ascii="宋体" w:hAnsi="宋体" w:eastAsia="宋体" w:cs="宋体"/>
              <w:spacing w:val="7"/>
              <w:sz w:val="28"/>
              <w:szCs w:val="28"/>
            </w:rPr>
            <w:fldChar w:fldCharType="end"/>
          </w:r>
        </w:p>
        <w:p>
          <w:pPr>
            <w:tabs>
              <w:tab w:val="right" w:leader="dot" w:pos="8314"/>
            </w:tabs>
            <w:spacing w:before="101" w:line="221" w:lineRule="auto"/>
            <w:ind w:left="676"/>
            <w:rPr>
              <w:rFonts w:ascii="宋体" w:hAnsi="宋体" w:eastAsia="宋体" w:cs="宋体"/>
              <w:sz w:val="28"/>
              <w:szCs w:val="28"/>
            </w:rPr>
          </w:pPr>
          <w:r>
            <w:rPr>
              <w:rFonts w:ascii="宋体" w:hAnsi="宋体" w:eastAsia="宋体" w:cs="宋体"/>
              <w:spacing w:val="8"/>
              <w:sz w:val="28"/>
              <w:szCs w:val="28"/>
            </w:rPr>
            <w:t>(三)能力</w:t>
          </w:r>
          <w:r>
            <w:rPr>
              <w:rFonts w:ascii="宋体" w:hAnsi="宋体" w:eastAsia="宋体" w:cs="宋体"/>
              <w:sz w:val="28"/>
              <w:szCs w:val="28"/>
            </w:rPr>
            <w:tab/>
          </w:r>
          <w:r>
            <w:fldChar w:fldCharType="begin"/>
          </w:r>
          <w:r>
            <w:instrText xml:space="preserve"> HYPERLINK \l "_bookmark8" </w:instrText>
          </w:r>
          <w:r>
            <w:fldChar w:fldCharType="separate"/>
          </w:r>
          <w:r>
            <w:rPr>
              <w:rFonts w:ascii="宋体" w:hAnsi="宋体" w:eastAsia="宋体" w:cs="宋体"/>
              <w:spacing w:val="7"/>
              <w:sz w:val="28"/>
              <w:szCs w:val="28"/>
            </w:rPr>
            <w:t>3</w:t>
          </w:r>
          <w:r>
            <w:rPr>
              <w:rFonts w:ascii="宋体" w:hAnsi="宋体" w:eastAsia="宋体" w:cs="宋体"/>
              <w:spacing w:val="7"/>
              <w:sz w:val="28"/>
              <w:szCs w:val="28"/>
            </w:rPr>
            <w:fldChar w:fldCharType="end"/>
          </w:r>
        </w:p>
        <w:p>
          <w:pPr>
            <w:tabs>
              <w:tab w:val="right" w:leader="dot" w:pos="8314"/>
            </w:tabs>
            <w:spacing w:before="105" w:line="221" w:lineRule="auto"/>
            <w:ind w:left="26"/>
            <w:rPr>
              <w:rFonts w:ascii="宋体" w:hAnsi="宋体" w:eastAsia="宋体" w:cs="宋体"/>
              <w:sz w:val="28"/>
              <w:szCs w:val="28"/>
            </w:rPr>
          </w:pPr>
          <w:r>
            <w:fldChar w:fldCharType="begin"/>
          </w:r>
          <w:r>
            <w:instrText xml:space="preserve"> HYPERLINK \l "_bookmark9" </w:instrText>
          </w:r>
          <w:r>
            <w:fldChar w:fldCharType="separate"/>
          </w:r>
          <w:r>
            <w:rPr>
              <w:rFonts w:ascii="宋体" w:hAnsi="宋体" w:eastAsia="宋体" w:cs="宋体"/>
              <w:spacing w:val="1"/>
              <w:sz w:val="28"/>
              <w:szCs w:val="28"/>
            </w:rPr>
            <w:t>七、</w:t>
          </w:r>
          <w:r>
            <w:rPr>
              <w:rFonts w:ascii="宋体" w:hAnsi="宋体" w:eastAsia="宋体" w:cs="宋体"/>
              <w:sz w:val="28"/>
              <w:szCs w:val="28"/>
            </w:rPr>
            <w:t>课程设置</w:t>
          </w:r>
          <w:r>
            <w:rPr>
              <w:rFonts w:ascii="宋体" w:hAnsi="宋体" w:eastAsia="宋体" w:cs="宋体"/>
              <w:sz w:val="28"/>
              <w:szCs w:val="28"/>
            </w:rPr>
            <w:tab/>
          </w:r>
          <w:r>
            <w:rPr>
              <w:rFonts w:ascii="宋体" w:hAnsi="宋体" w:eastAsia="宋体" w:cs="宋体"/>
              <w:sz w:val="28"/>
              <w:szCs w:val="28"/>
            </w:rPr>
            <w:t>4</w:t>
          </w:r>
          <w:r>
            <w:rPr>
              <w:rFonts w:ascii="宋体" w:hAnsi="宋体" w:eastAsia="宋体" w:cs="宋体"/>
              <w:sz w:val="28"/>
              <w:szCs w:val="28"/>
            </w:rPr>
            <w:fldChar w:fldCharType="end"/>
          </w:r>
        </w:p>
        <w:p>
          <w:pPr>
            <w:tabs>
              <w:tab w:val="right" w:leader="dot" w:pos="8314"/>
            </w:tabs>
            <w:spacing w:before="106" w:line="221" w:lineRule="auto"/>
            <w:ind w:left="676"/>
            <w:rPr>
              <w:rFonts w:ascii="宋体" w:hAnsi="宋体" w:eastAsia="宋体" w:cs="宋体"/>
              <w:sz w:val="28"/>
              <w:szCs w:val="28"/>
            </w:rPr>
          </w:pPr>
          <w:r>
            <w:fldChar w:fldCharType="begin"/>
          </w:r>
          <w:r>
            <w:instrText xml:space="preserve"> HYPERLINK \l "_bookmark10" </w:instrText>
          </w:r>
          <w:r>
            <w:fldChar w:fldCharType="separate"/>
          </w:r>
          <w:r>
            <w:rPr>
              <w:rFonts w:ascii="宋体" w:hAnsi="宋体" w:eastAsia="宋体" w:cs="宋体"/>
              <w:spacing w:val="17"/>
              <w:sz w:val="28"/>
              <w:szCs w:val="28"/>
            </w:rPr>
            <w:t>(一)公共基础课程</w:t>
          </w:r>
          <w:r>
            <w:rPr>
              <w:rFonts w:ascii="宋体" w:hAnsi="宋体" w:eastAsia="宋体" w:cs="宋体"/>
              <w:sz w:val="28"/>
              <w:szCs w:val="28"/>
            </w:rPr>
            <w:tab/>
          </w:r>
          <w:r>
            <w:rPr>
              <w:rFonts w:ascii="宋体" w:hAnsi="宋体" w:eastAsia="宋体" w:cs="宋体"/>
              <w:spacing w:val="16"/>
              <w:sz w:val="28"/>
              <w:szCs w:val="28"/>
            </w:rPr>
            <w:t>4</w:t>
          </w:r>
          <w:r>
            <w:rPr>
              <w:rFonts w:ascii="宋体" w:hAnsi="宋体" w:eastAsia="宋体" w:cs="宋体"/>
              <w:spacing w:val="16"/>
              <w:sz w:val="28"/>
              <w:szCs w:val="28"/>
            </w:rPr>
            <w:fldChar w:fldCharType="end"/>
          </w:r>
        </w:p>
        <w:p>
          <w:pPr>
            <w:tabs>
              <w:tab w:val="right" w:leader="dot" w:pos="8314"/>
            </w:tabs>
            <w:spacing w:before="105" w:line="221" w:lineRule="auto"/>
            <w:ind w:left="676"/>
            <w:rPr>
              <w:rFonts w:ascii="宋体" w:hAnsi="宋体" w:eastAsia="宋体" w:cs="宋体"/>
              <w:sz w:val="28"/>
              <w:szCs w:val="28"/>
            </w:rPr>
          </w:pPr>
          <w:r>
            <w:fldChar w:fldCharType="begin"/>
          </w:r>
          <w:r>
            <w:instrText xml:space="preserve"> HYPERLINK \l "_bookmark11" </w:instrText>
          </w:r>
          <w:r>
            <w:fldChar w:fldCharType="separate"/>
          </w:r>
          <w:r>
            <w:rPr>
              <w:rFonts w:ascii="宋体" w:hAnsi="宋体" w:eastAsia="宋体" w:cs="宋体"/>
              <w:spacing w:val="20"/>
              <w:sz w:val="28"/>
              <w:szCs w:val="28"/>
            </w:rPr>
            <w:t>(二)专业课程</w:t>
          </w:r>
          <w:r>
            <w:rPr>
              <w:rFonts w:ascii="宋体" w:hAnsi="宋体" w:eastAsia="宋体" w:cs="宋体"/>
              <w:sz w:val="28"/>
              <w:szCs w:val="28"/>
            </w:rPr>
            <w:tab/>
          </w:r>
          <w:r>
            <w:rPr>
              <w:rFonts w:ascii="宋体" w:hAnsi="宋体" w:eastAsia="宋体" w:cs="宋体"/>
              <w:spacing w:val="19"/>
              <w:sz w:val="28"/>
              <w:szCs w:val="28"/>
            </w:rPr>
            <w:t>4</w:t>
          </w:r>
          <w:r>
            <w:rPr>
              <w:rFonts w:ascii="宋体" w:hAnsi="宋体" w:eastAsia="宋体" w:cs="宋体"/>
              <w:spacing w:val="19"/>
              <w:sz w:val="28"/>
              <w:szCs w:val="28"/>
            </w:rPr>
            <w:fldChar w:fldCharType="end"/>
          </w:r>
        </w:p>
        <w:p>
          <w:pPr>
            <w:tabs>
              <w:tab w:val="right" w:leader="dot" w:pos="8314"/>
            </w:tabs>
            <w:spacing w:before="103" w:line="221" w:lineRule="auto"/>
            <w:ind w:left="31"/>
            <w:rPr>
              <w:rFonts w:ascii="宋体" w:hAnsi="宋体" w:eastAsia="宋体" w:cs="宋体"/>
              <w:sz w:val="28"/>
              <w:szCs w:val="28"/>
            </w:rPr>
          </w:pPr>
          <w:r>
            <w:fldChar w:fldCharType="begin"/>
          </w:r>
          <w:r>
            <w:instrText xml:space="preserve"> HYPERLINK \l "_bookmark12" </w:instrText>
          </w:r>
          <w:r>
            <w:fldChar w:fldCharType="separate"/>
          </w:r>
          <w:r>
            <w:rPr>
              <w:rFonts w:ascii="宋体" w:hAnsi="宋体" w:eastAsia="宋体" w:cs="宋体"/>
              <w:spacing w:val="1"/>
              <w:sz w:val="28"/>
              <w:szCs w:val="28"/>
            </w:rPr>
            <w:t>八、教学进程</w:t>
          </w:r>
          <w:r>
            <w:rPr>
              <w:rFonts w:ascii="宋体" w:hAnsi="宋体" w:eastAsia="宋体" w:cs="宋体"/>
              <w:sz w:val="28"/>
              <w:szCs w:val="28"/>
            </w:rPr>
            <w:t>及学时安排</w:t>
          </w:r>
          <w:r>
            <w:rPr>
              <w:rFonts w:ascii="宋体" w:hAnsi="宋体" w:eastAsia="宋体" w:cs="宋体"/>
              <w:sz w:val="28"/>
              <w:szCs w:val="28"/>
            </w:rPr>
            <w:tab/>
          </w:r>
          <w:r>
            <w:rPr>
              <w:rFonts w:ascii="宋体" w:hAnsi="宋体" w:eastAsia="宋体" w:cs="宋体"/>
              <w:sz w:val="28"/>
              <w:szCs w:val="28"/>
            </w:rPr>
            <w:t>7</w:t>
          </w:r>
          <w:r>
            <w:rPr>
              <w:rFonts w:ascii="宋体" w:hAnsi="宋体" w:eastAsia="宋体" w:cs="宋体"/>
              <w:sz w:val="28"/>
              <w:szCs w:val="28"/>
            </w:rPr>
            <w:fldChar w:fldCharType="end"/>
          </w:r>
        </w:p>
        <w:p>
          <w:pPr>
            <w:tabs>
              <w:tab w:val="right" w:leader="dot" w:pos="8314"/>
            </w:tabs>
            <w:spacing w:before="106" w:line="221" w:lineRule="auto"/>
            <w:ind w:left="676"/>
            <w:rPr>
              <w:rFonts w:ascii="宋体" w:hAnsi="宋体" w:eastAsia="宋体" w:cs="宋体"/>
              <w:sz w:val="28"/>
              <w:szCs w:val="28"/>
            </w:rPr>
          </w:pPr>
          <w:r>
            <w:fldChar w:fldCharType="begin"/>
          </w:r>
          <w:r>
            <w:instrText xml:space="preserve"> HYPERLINK \l "_bookmark13" </w:instrText>
          </w:r>
          <w:r>
            <w:fldChar w:fldCharType="separate"/>
          </w:r>
          <w:r>
            <w:rPr>
              <w:rFonts w:ascii="宋体" w:hAnsi="宋体" w:eastAsia="宋体" w:cs="宋体"/>
              <w:spacing w:val="21"/>
              <w:sz w:val="28"/>
              <w:szCs w:val="28"/>
            </w:rPr>
            <w:t>(</w:t>
          </w:r>
          <w:r>
            <w:rPr>
              <w:rFonts w:ascii="宋体" w:hAnsi="宋体" w:eastAsia="宋体" w:cs="宋体"/>
              <w:spacing w:val="18"/>
              <w:sz w:val="28"/>
              <w:szCs w:val="28"/>
            </w:rPr>
            <w:t>一)教学时间表</w:t>
          </w:r>
          <w:r>
            <w:rPr>
              <w:rFonts w:ascii="宋体" w:hAnsi="宋体" w:eastAsia="宋体" w:cs="宋体"/>
              <w:sz w:val="28"/>
              <w:szCs w:val="28"/>
            </w:rPr>
            <w:tab/>
          </w:r>
          <w:r>
            <w:rPr>
              <w:rFonts w:ascii="宋体" w:hAnsi="宋体" w:eastAsia="宋体" w:cs="宋体"/>
              <w:spacing w:val="18"/>
              <w:sz w:val="28"/>
              <w:szCs w:val="28"/>
            </w:rPr>
            <w:t>7</w:t>
          </w:r>
          <w:r>
            <w:rPr>
              <w:rFonts w:ascii="宋体" w:hAnsi="宋体" w:eastAsia="宋体" w:cs="宋体"/>
              <w:spacing w:val="18"/>
              <w:sz w:val="28"/>
              <w:szCs w:val="28"/>
            </w:rPr>
            <w:fldChar w:fldCharType="end"/>
          </w:r>
        </w:p>
        <w:p>
          <w:pPr>
            <w:tabs>
              <w:tab w:val="right" w:leader="dot" w:pos="8314"/>
            </w:tabs>
            <w:spacing w:before="104" w:line="221" w:lineRule="auto"/>
            <w:ind w:left="676"/>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6"/>
              <w:sz w:val="28"/>
              <w:szCs w:val="28"/>
            </w:rPr>
            <w:t>二</w:t>
          </w:r>
          <w:r>
            <w:rPr>
              <w:rFonts w:ascii="宋体" w:hAnsi="宋体" w:eastAsia="宋体" w:cs="宋体"/>
              <w:spacing w:val="5"/>
              <w:sz w:val="28"/>
              <w:szCs w:val="28"/>
            </w:rPr>
            <w:t>)专业教学进程安排表</w:t>
          </w:r>
          <w:r>
            <w:rPr>
              <w:rFonts w:ascii="宋体" w:hAnsi="宋体" w:eastAsia="宋体" w:cs="宋体"/>
              <w:sz w:val="28"/>
              <w:szCs w:val="28"/>
            </w:rPr>
            <w:tab/>
          </w:r>
          <w:r>
            <w:fldChar w:fldCharType="begin"/>
          </w:r>
          <w:r>
            <w:instrText xml:space="preserve"> HYPERLINK \l "_bookmark14" </w:instrText>
          </w:r>
          <w:r>
            <w:fldChar w:fldCharType="separate"/>
          </w:r>
          <w:r>
            <w:rPr>
              <w:rFonts w:ascii="宋体" w:hAnsi="宋体" w:eastAsia="宋体" w:cs="宋体"/>
              <w:spacing w:val="5"/>
              <w:sz w:val="28"/>
              <w:szCs w:val="28"/>
            </w:rPr>
            <w:t>7</w:t>
          </w:r>
          <w:r>
            <w:rPr>
              <w:rFonts w:ascii="宋体" w:hAnsi="宋体" w:eastAsia="宋体" w:cs="宋体"/>
              <w:spacing w:val="5"/>
              <w:sz w:val="28"/>
              <w:szCs w:val="28"/>
            </w:rPr>
            <w:fldChar w:fldCharType="end"/>
          </w:r>
        </w:p>
        <w:p>
          <w:pPr>
            <w:tabs>
              <w:tab w:val="right" w:leader="dot" w:pos="8314"/>
            </w:tabs>
            <w:spacing w:before="105" w:line="222" w:lineRule="auto"/>
            <w:ind w:left="676"/>
            <w:rPr>
              <w:rFonts w:ascii="宋体" w:hAnsi="宋体" w:eastAsia="宋体" w:cs="宋体"/>
              <w:sz w:val="28"/>
              <w:szCs w:val="28"/>
            </w:rPr>
          </w:pPr>
          <w:r>
            <w:fldChar w:fldCharType="begin"/>
          </w:r>
          <w:r>
            <w:instrText xml:space="preserve"> HYPERLINK \l "_bookmark15" </w:instrText>
          </w:r>
          <w:r>
            <w:fldChar w:fldCharType="separate"/>
          </w:r>
          <w:r>
            <w:rPr>
              <w:rFonts w:ascii="宋体" w:hAnsi="宋体" w:eastAsia="宋体" w:cs="宋体"/>
              <w:spacing w:val="21"/>
              <w:sz w:val="28"/>
              <w:szCs w:val="28"/>
            </w:rPr>
            <w:t>(</w:t>
          </w:r>
          <w:r>
            <w:rPr>
              <w:rFonts w:ascii="宋体" w:hAnsi="宋体" w:eastAsia="宋体" w:cs="宋体"/>
              <w:spacing w:val="18"/>
              <w:sz w:val="28"/>
              <w:szCs w:val="28"/>
            </w:rPr>
            <w:t>三)学时安排表</w:t>
          </w:r>
          <w:r>
            <w:rPr>
              <w:rFonts w:ascii="宋体" w:hAnsi="宋体" w:eastAsia="宋体" w:cs="宋体"/>
              <w:sz w:val="28"/>
              <w:szCs w:val="28"/>
            </w:rPr>
            <w:tab/>
          </w:r>
          <w:r>
            <w:rPr>
              <w:rFonts w:ascii="宋体" w:hAnsi="宋体" w:eastAsia="宋体" w:cs="宋体"/>
              <w:spacing w:val="18"/>
              <w:sz w:val="28"/>
              <w:szCs w:val="28"/>
            </w:rPr>
            <w:t>7</w:t>
          </w:r>
          <w:r>
            <w:rPr>
              <w:rFonts w:ascii="宋体" w:hAnsi="宋体" w:eastAsia="宋体" w:cs="宋体"/>
              <w:spacing w:val="18"/>
              <w:sz w:val="28"/>
              <w:szCs w:val="28"/>
            </w:rPr>
            <w:fldChar w:fldCharType="end"/>
          </w:r>
        </w:p>
        <w:p>
          <w:pPr>
            <w:tabs>
              <w:tab w:val="right" w:leader="dot" w:pos="8314"/>
            </w:tabs>
            <w:spacing w:before="104" w:line="224" w:lineRule="auto"/>
            <w:ind w:left="34"/>
            <w:rPr>
              <w:rFonts w:ascii="宋体" w:hAnsi="宋体" w:eastAsia="宋体" w:cs="宋体"/>
              <w:sz w:val="28"/>
              <w:szCs w:val="28"/>
            </w:rPr>
          </w:pPr>
          <w:r>
            <w:rPr>
              <w:rFonts w:ascii="宋体" w:hAnsi="宋体" w:eastAsia="宋体" w:cs="宋体"/>
              <w:spacing w:val="-20"/>
              <w:sz w:val="28"/>
              <w:szCs w:val="28"/>
            </w:rPr>
            <w:t>九</w:t>
          </w:r>
          <w:r>
            <w:rPr>
              <w:rFonts w:ascii="宋体" w:hAnsi="宋体" w:eastAsia="宋体" w:cs="宋体"/>
              <w:spacing w:val="-11"/>
              <w:sz w:val="28"/>
              <w:szCs w:val="28"/>
            </w:rPr>
            <w:t>、教学基本条件</w:t>
          </w:r>
          <w:r>
            <w:rPr>
              <w:rFonts w:ascii="宋体" w:hAnsi="宋体" w:eastAsia="宋体" w:cs="宋体"/>
              <w:sz w:val="28"/>
              <w:szCs w:val="28"/>
            </w:rPr>
            <w:tab/>
          </w:r>
          <w:r>
            <w:fldChar w:fldCharType="begin"/>
          </w:r>
          <w:r>
            <w:instrText xml:space="preserve"> HYPERLINK \l "_bookmark16" </w:instrText>
          </w:r>
          <w:r>
            <w:fldChar w:fldCharType="separate"/>
          </w:r>
          <w:r>
            <w:rPr>
              <w:rFonts w:ascii="宋体" w:hAnsi="宋体" w:eastAsia="宋体" w:cs="宋体"/>
              <w:spacing w:val="-11"/>
              <w:sz w:val="28"/>
              <w:szCs w:val="28"/>
            </w:rPr>
            <w:t>7</w:t>
          </w:r>
          <w:r>
            <w:rPr>
              <w:rFonts w:ascii="宋体" w:hAnsi="宋体" w:eastAsia="宋体" w:cs="宋体"/>
              <w:spacing w:val="-11"/>
              <w:sz w:val="28"/>
              <w:szCs w:val="28"/>
            </w:rPr>
            <w:fldChar w:fldCharType="end"/>
          </w:r>
        </w:p>
        <w:p>
          <w:pPr>
            <w:tabs>
              <w:tab w:val="right" w:leader="dot" w:pos="8314"/>
            </w:tabs>
            <w:spacing w:before="99" w:line="221" w:lineRule="auto"/>
            <w:ind w:left="676"/>
            <w:rPr>
              <w:rFonts w:ascii="宋体" w:hAnsi="宋体" w:eastAsia="宋体" w:cs="宋体"/>
              <w:sz w:val="28"/>
              <w:szCs w:val="28"/>
            </w:rPr>
          </w:pPr>
          <w:r>
            <w:fldChar w:fldCharType="begin"/>
          </w:r>
          <w:r>
            <w:instrText xml:space="preserve"> HYPERLINK \l "_bookmark17" </w:instrText>
          </w:r>
          <w:r>
            <w:fldChar w:fldCharType="separate"/>
          </w:r>
          <w:r>
            <w:rPr>
              <w:rFonts w:ascii="宋体" w:hAnsi="宋体" w:eastAsia="宋体" w:cs="宋体"/>
              <w:spacing w:val="20"/>
              <w:sz w:val="28"/>
              <w:szCs w:val="28"/>
            </w:rPr>
            <w:t>(一)师资队伍</w:t>
          </w:r>
          <w:r>
            <w:rPr>
              <w:rFonts w:ascii="宋体" w:hAnsi="宋体" w:eastAsia="宋体" w:cs="宋体"/>
              <w:sz w:val="28"/>
              <w:szCs w:val="28"/>
            </w:rPr>
            <w:tab/>
          </w:r>
          <w:r>
            <w:rPr>
              <w:rFonts w:ascii="宋体" w:hAnsi="宋体" w:eastAsia="宋体" w:cs="宋体"/>
              <w:spacing w:val="19"/>
              <w:sz w:val="28"/>
              <w:szCs w:val="28"/>
            </w:rPr>
            <w:t>7</w:t>
          </w:r>
          <w:r>
            <w:rPr>
              <w:rFonts w:ascii="宋体" w:hAnsi="宋体" w:eastAsia="宋体" w:cs="宋体"/>
              <w:spacing w:val="19"/>
              <w:sz w:val="28"/>
              <w:szCs w:val="28"/>
            </w:rPr>
            <w:fldChar w:fldCharType="end"/>
          </w:r>
        </w:p>
        <w:p>
          <w:pPr>
            <w:tabs>
              <w:tab w:val="right" w:leader="dot" w:pos="8314"/>
            </w:tabs>
            <w:spacing w:before="104" w:line="221" w:lineRule="auto"/>
            <w:ind w:left="676"/>
            <w:rPr>
              <w:rFonts w:ascii="宋体" w:hAnsi="宋体" w:eastAsia="宋体" w:cs="宋体"/>
              <w:sz w:val="28"/>
              <w:szCs w:val="28"/>
            </w:rPr>
          </w:pPr>
          <w:r>
            <w:fldChar w:fldCharType="begin"/>
          </w:r>
          <w:r>
            <w:instrText xml:space="preserve"> HYPERLINK \l "_bookmark18" </w:instrText>
          </w:r>
          <w:r>
            <w:fldChar w:fldCharType="separate"/>
          </w:r>
          <w:r>
            <w:rPr>
              <w:rFonts w:ascii="宋体" w:hAnsi="宋体" w:eastAsia="宋体" w:cs="宋体"/>
              <w:spacing w:val="20"/>
              <w:sz w:val="28"/>
              <w:szCs w:val="28"/>
            </w:rPr>
            <w:t>(二)教学设施</w:t>
          </w:r>
          <w:r>
            <w:rPr>
              <w:rFonts w:ascii="宋体" w:hAnsi="宋体" w:eastAsia="宋体" w:cs="宋体"/>
              <w:sz w:val="28"/>
              <w:szCs w:val="28"/>
            </w:rPr>
            <w:tab/>
          </w:r>
          <w:r>
            <w:rPr>
              <w:rFonts w:ascii="宋体" w:hAnsi="宋体" w:eastAsia="宋体" w:cs="宋体"/>
              <w:spacing w:val="19"/>
              <w:sz w:val="28"/>
              <w:szCs w:val="28"/>
            </w:rPr>
            <w:t>9</w:t>
          </w:r>
          <w:r>
            <w:rPr>
              <w:rFonts w:ascii="宋体" w:hAnsi="宋体" w:eastAsia="宋体" w:cs="宋体"/>
              <w:spacing w:val="19"/>
              <w:sz w:val="28"/>
              <w:szCs w:val="28"/>
            </w:rPr>
            <w:fldChar w:fldCharType="end"/>
          </w:r>
        </w:p>
        <w:p>
          <w:pPr>
            <w:tabs>
              <w:tab w:val="right" w:leader="dot" w:pos="8314"/>
            </w:tabs>
            <w:spacing w:before="107" w:line="221" w:lineRule="auto"/>
            <w:ind w:left="676"/>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6"/>
              <w:sz w:val="28"/>
              <w:szCs w:val="28"/>
            </w:rPr>
            <w:t>三)教学资源</w:t>
          </w:r>
          <w:r>
            <w:rPr>
              <w:rFonts w:ascii="宋体" w:hAnsi="宋体" w:eastAsia="宋体" w:cs="宋体"/>
              <w:sz w:val="28"/>
              <w:szCs w:val="28"/>
            </w:rPr>
            <w:tab/>
          </w:r>
          <w:r>
            <w:fldChar w:fldCharType="begin"/>
          </w:r>
          <w:r>
            <w:instrText xml:space="preserve"> HYPERLINK \l "_bookmark19" </w:instrText>
          </w:r>
          <w:r>
            <w:fldChar w:fldCharType="separate"/>
          </w:r>
          <w:r>
            <w:rPr>
              <w:rFonts w:ascii="宋体" w:hAnsi="宋体" w:eastAsia="宋体" w:cs="宋体"/>
              <w:spacing w:val="6"/>
              <w:sz w:val="28"/>
              <w:szCs w:val="28"/>
            </w:rPr>
            <w:t>1</w:t>
          </w:r>
          <w:r>
            <w:rPr>
              <w:rFonts w:ascii="宋体" w:hAnsi="宋体" w:eastAsia="宋体" w:cs="宋体"/>
              <w:spacing w:val="6"/>
              <w:sz w:val="28"/>
              <w:szCs w:val="28"/>
            </w:rPr>
            <w:fldChar w:fldCharType="end"/>
          </w:r>
          <w:r>
            <w:rPr>
              <w:rFonts w:ascii="宋体" w:hAnsi="宋体" w:eastAsia="宋体" w:cs="宋体"/>
              <w:spacing w:val="6"/>
              <w:sz w:val="28"/>
              <w:szCs w:val="28"/>
            </w:rPr>
            <w:t>0</w:t>
          </w:r>
        </w:p>
        <w:p>
          <w:pPr>
            <w:tabs>
              <w:tab w:val="right" w:leader="dot" w:pos="8314"/>
            </w:tabs>
            <w:spacing w:before="104" w:line="221" w:lineRule="auto"/>
            <w:ind w:left="28"/>
            <w:rPr>
              <w:rFonts w:ascii="宋体" w:hAnsi="宋体" w:eastAsia="宋体" w:cs="宋体"/>
              <w:sz w:val="28"/>
              <w:szCs w:val="28"/>
            </w:rPr>
          </w:pPr>
          <w:r>
            <w:fldChar w:fldCharType="begin"/>
          </w:r>
          <w:r>
            <w:instrText xml:space="preserve"> HYPERLINK \l "_bookmark20" </w:instrText>
          </w:r>
          <w:r>
            <w:fldChar w:fldCharType="separate"/>
          </w:r>
          <w:r>
            <w:rPr>
              <w:rFonts w:ascii="宋体" w:hAnsi="宋体" w:eastAsia="宋体" w:cs="宋体"/>
              <w:spacing w:val="1"/>
              <w:sz w:val="28"/>
              <w:szCs w:val="28"/>
            </w:rPr>
            <w:t>十</w:t>
          </w:r>
          <w:r>
            <w:rPr>
              <w:rFonts w:ascii="宋体" w:hAnsi="宋体" w:eastAsia="宋体" w:cs="宋体"/>
              <w:sz w:val="28"/>
              <w:szCs w:val="28"/>
            </w:rPr>
            <w:t>、质量保障</w:t>
          </w:r>
          <w:r>
            <w:rPr>
              <w:rFonts w:ascii="宋体" w:hAnsi="宋体" w:eastAsia="宋体" w:cs="宋体"/>
              <w:sz w:val="28"/>
              <w:szCs w:val="28"/>
            </w:rPr>
            <w:tab/>
          </w:r>
          <w:r>
            <w:rPr>
              <w:rFonts w:ascii="宋体" w:hAnsi="宋体" w:eastAsia="宋体" w:cs="宋体"/>
              <w:sz w:val="28"/>
              <w:szCs w:val="28"/>
            </w:rPr>
            <w:t>1</w:t>
          </w:r>
          <w:r>
            <w:rPr>
              <w:rFonts w:ascii="宋体" w:hAnsi="宋体" w:eastAsia="宋体" w:cs="宋体"/>
              <w:sz w:val="28"/>
              <w:szCs w:val="28"/>
            </w:rPr>
            <w:fldChar w:fldCharType="end"/>
          </w:r>
          <w:r>
            <w:rPr>
              <w:rFonts w:ascii="宋体" w:hAnsi="宋体" w:eastAsia="宋体" w:cs="宋体"/>
              <w:sz w:val="28"/>
              <w:szCs w:val="28"/>
            </w:rPr>
            <w:t>1</w:t>
          </w:r>
        </w:p>
        <w:p>
          <w:pPr>
            <w:tabs>
              <w:tab w:val="right" w:leader="dot" w:pos="8314"/>
            </w:tabs>
            <w:spacing w:before="105" w:line="222" w:lineRule="auto"/>
            <w:ind w:left="28"/>
            <w:rPr>
              <w:rFonts w:ascii="宋体" w:hAnsi="宋体" w:eastAsia="宋体" w:cs="宋体"/>
              <w:sz w:val="28"/>
              <w:szCs w:val="28"/>
            </w:rPr>
          </w:pPr>
          <w:r>
            <w:rPr>
              <w:rFonts w:ascii="宋体" w:hAnsi="宋体" w:eastAsia="宋体" w:cs="宋体"/>
              <w:spacing w:val="-17"/>
              <w:sz w:val="28"/>
              <w:szCs w:val="28"/>
            </w:rPr>
            <w:t>十</w:t>
          </w:r>
          <w:r>
            <w:rPr>
              <w:rFonts w:ascii="宋体" w:hAnsi="宋体" w:eastAsia="宋体" w:cs="宋体"/>
              <w:spacing w:val="-12"/>
              <w:sz w:val="28"/>
              <w:szCs w:val="28"/>
            </w:rPr>
            <w:t>一、毕业要求</w:t>
          </w:r>
          <w:r>
            <w:rPr>
              <w:rFonts w:ascii="宋体" w:hAnsi="宋体" w:eastAsia="宋体" w:cs="宋体"/>
              <w:sz w:val="28"/>
              <w:szCs w:val="28"/>
            </w:rPr>
            <w:tab/>
          </w:r>
          <w:r>
            <w:fldChar w:fldCharType="begin"/>
          </w:r>
          <w:r>
            <w:instrText xml:space="preserve"> HYPERLINK \l "_bookmark21" </w:instrText>
          </w:r>
          <w:r>
            <w:fldChar w:fldCharType="separate"/>
          </w:r>
          <w:r>
            <w:rPr>
              <w:rFonts w:ascii="宋体" w:hAnsi="宋体" w:eastAsia="宋体" w:cs="宋体"/>
              <w:spacing w:val="-12"/>
              <w:sz w:val="28"/>
              <w:szCs w:val="28"/>
            </w:rPr>
            <w:t>1</w:t>
          </w:r>
          <w:r>
            <w:rPr>
              <w:rFonts w:ascii="宋体" w:hAnsi="宋体" w:eastAsia="宋体" w:cs="宋体"/>
              <w:spacing w:val="-12"/>
              <w:sz w:val="28"/>
              <w:szCs w:val="28"/>
            </w:rPr>
            <w:fldChar w:fldCharType="end"/>
          </w:r>
          <w:r>
            <w:rPr>
              <w:rFonts w:ascii="宋体" w:hAnsi="宋体" w:eastAsia="宋体" w:cs="宋体"/>
              <w:spacing w:val="-12"/>
              <w:sz w:val="28"/>
              <w:szCs w:val="28"/>
            </w:rPr>
            <w:t>1</w:t>
          </w:r>
        </w:p>
        <w:p>
          <w:pPr>
            <w:tabs>
              <w:tab w:val="right" w:leader="dot" w:pos="8314"/>
            </w:tabs>
            <w:spacing w:before="104" w:line="222" w:lineRule="auto"/>
            <w:ind w:left="28"/>
            <w:rPr>
              <w:rFonts w:ascii="宋体" w:hAnsi="宋体" w:eastAsia="宋体" w:cs="宋体"/>
              <w:sz w:val="28"/>
              <w:szCs w:val="28"/>
            </w:rPr>
          </w:pPr>
          <w:r>
            <w:rPr>
              <w:rFonts w:ascii="宋体" w:hAnsi="宋体" w:eastAsia="宋体" w:cs="宋体"/>
              <w:spacing w:val="-17"/>
              <w:sz w:val="28"/>
              <w:szCs w:val="28"/>
            </w:rPr>
            <w:t>十</w:t>
          </w:r>
          <w:r>
            <w:rPr>
              <w:rFonts w:ascii="宋体" w:hAnsi="宋体" w:eastAsia="宋体" w:cs="宋体"/>
              <w:spacing w:val="-12"/>
              <w:sz w:val="28"/>
              <w:szCs w:val="28"/>
            </w:rPr>
            <w:t>二、其他事项</w:t>
          </w:r>
          <w:r>
            <w:rPr>
              <w:rFonts w:ascii="宋体" w:hAnsi="宋体" w:eastAsia="宋体" w:cs="宋体"/>
              <w:sz w:val="28"/>
              <w:szCs w:val="28"/>
            </w:rPr>
            <w:tab/>
          </w:r>
          <w:r>
            <w:fldChar w:fldCharType="begin"/>
          </w:r>
          <w:r>
            <w:instrText xml:space="preserve"> HYPERLINK \l "_bookmark22" </w:instrText>
          </w:r>
          <w:r>
            <w:fldChar w:fldCharType="separate"/>
          </w:r>
          <w:r>
            <w:rPr>
              <w:rFonts w:ascii="宋体" w:hAnsi="宋体" w:eastAsia="宋体" w:cs="宋体"/>
              <w:spacing w:val="-12"/>
              <w:sz w:val="28"/>
              <w:szCs w:val="28"/>
            </w:rPr>
            <w:t>1</w:t>
          </w:r>
          <w:r>
            <w:rPr>
              <w:rFonts w:ascii="宋体" w:hAnsi="宋体" w:eastAsia="宋体" w:cs="宋体"/>
              <w:spacing w:val="-12"/>
              <w:sz w:val="28"/>
              <w:szCs w:val="28"/>
            </w:rPr>
            <w:fldChar w:fldCharType="end"/>
          </w:r>
          <w:r>
            <w:rPr>
              <w:rFonts w:ascii="宋体" w:hAnsi="宋体" w:eastAsia="宋体" w:cs="宋体"/>
              <w:spacing w:val="-12"/>
              <w:sz w:val="28"/>
              <w:szCs w:val="28"/>
            </w:rPr>
            <w:t>1</w:t>
          </w:r>
        </w:p>
        <w:p>
          <w:pPr>
            <w:tabs>
              <w:tab w:val="right" w:leader="dot" w:pos="8314"/>
            </w:tabs>
            <w:spacing w:before="103" w:line="220" w:lineRule="auto"/>
            <w:ind w:left="676"/>
            <w:rPr>
              <w:rFonts w:ascii="宋体" w:hAnsi="宋体" w:eastAsia="宋体" w:cs="宋体"/>
              <w:sz w:val="28"/>
              <w:szCs w:val="28"/>
            </w:rPr>
          </w:pPr>
          <w:r>
            <w:rPr>
              <w:rFonts w:ascii="宋体" w:hAnsi="宋体" w:eastAsia="宋体" w:cs="宋体"/>
              <w:spacing w:val="5"/>
              <w:sz w:val="28"/>
              <w:szCs w:val="28"/>
            </w:rPr>
            <w:t>(一)编制依据</w:t>
          </w:r>
          <w:r>
            <w:rPr>
              <w:rFonts w:ascii="宋体" w:hAnsi="宋体" w:eastAsia="宋体" w:cs="宋体"/>
              <w:sz w:val="28"/>
              <w:szCs w:val="28"/>
            </w:rPr>
            <w:tab/>
          </w:r>
          <w:r>
            <w:fldChar w:fldCharType="begin"/>
          </w:r>
          <w:r>
            <w:instrText xml:space="preserve"> HYPERLINK \l "_bookmark23" </w:instrText>
          </w:r>
          <w:r>
            <w:fldChar w:fldCharType="separate"/>
          </w:r>
          <w:r>
            <w:rPr>
              <w:rFonts w:ascii="宋体" w:hAnsi="宋体" w:eastAsia="宋体" w:cs="宋体"/>
              <w:spacing w:val="5"/>
              <w:sz w:val="28"/>
              <w:szCs w:val="28"/>
            </w:rPr>
            <w:t>1</w:t>
          </w:r>
          <w:r>
            <w:rPr>
              <w:rFonts w:ascii="宋体" w:hAnsi="宋体" w:eastAsia="宋体" w:cs="宋体"/>
              <w:spacing w:val="5"/>
              <w:sz w:val="28"/>
              <w:szCs w:val="28"/>
            </w:rPr>
            <w:fldChar w:fldCharType="end"/>
          </w:r>
          <w:r>
            <w:rPr>
              <w:rFonts w:ascii="宋体" w:hAnsi="宋体" w:eastAsia="宋体" w:cs="宋体"/>
              <w:spacing w:val="5"/>
              <w:sz w:val="28"/>
              <w:szCs w:val="28"/>
            </w:rPr>
            <w:t>1</w:t>
          </w:r>
        </w:p>
        <w:p>
          <w:pPr>
            <w:tabs>
              <w:tab w:val="right" w:leader="dot" w:pos="8314"/>
            </w:tabs>
            <w:spacing w:before="105" w:line="220" w:lineRule="auto"/>
            <w:ind w:left="676"/>
            <w:rPr>
              <w:rFonts w:ascii="宋体" w:hAnsi="宋体" w:eastAsia="宋体" w:cs="宋体"/>
              <w:sz w:val="28"/>
              <w:szCs w:val="28"/>
            </w:rPr>
          </w:pPr>
          <w:r>
            <w:rPr>
              <w:rFonts w:ascii="宋体" w:hAnsi="宋体" w:eastAsia="宋体" w:cs="宋体"/>
              <w:spacing w:val="-2"/>
              <w:sz w:val="28"/>
              <w:szCs w:val="28"/>
            </w:rPr>
            <w:t>(二)实施性人才培养方案制(修</w:t>
          </w:r>
          <w:r>
            <w:rPr>
              <w:rFonts w:ascii="宋体" w:hAnsi="宋体" w:eastAsia="宋体" w:cs="宋体"/>
              <w:spacing w:val="-1"/>
              <w:sz w:val="28"/>
              <w:szCs w:val="28"/>
            </w:rPr>
            <w:t>)订建议</w:t>
          </w:r>
          <w:r>
            <w:rPr>
              <w:rFonts w:ascii="宋体" w:hAnsi="宋体" w:eastAsia="宋体" w:cs="宋体"/>
              <w:sz w:val="28"/>
              <w:szCs w:val="28"/>
            </w:rPr>
            <w:tab/>
          </w:r>
          <w:r>
            <w:fldChar w:fldCharType="begin"/>
          </w:r>
          <w:r>
            <w:instrText xml:space="preserve"> HYPERLINK \l "_bookmark24" </w:instrText>
          </w:r>
          <w:r>
            <w:fldChar w:fldCharType="separate"/>
          </w:r>
          <w:r>
            <w:rPr>
              <w:rFonts w:ascii="宋体" w:hAnsi="宋体" w:eastAsia="宋体" w:cs="宋体"/>
              <w:spacing w:val="-1"/>
              <w:sz w:val="28"/>
              <w:szCs w:val="28"/>
            </w:rPr>
            <w:t>1</w:t>
          </w:r>
          <w:r>
            <w:rPr>
              <w:rFonts w:ascii="宋体" w:hAnsi="宋体" w:eastAsia="宋体" w:cs="宋体"/>
              <w:spacing w:val="-1"/>
              <w:sz w:val="28"/>
              <w:szCs w:val="28"/>
            </w:rPr>
            <w:fldChar w:fldCharType="end"/>
          </w:r>
          <w:r>
            <w:rPr>
              <w:rFonts w:ascii="宋体" w:hAnsi="宋体" w:eastAsia="宋体" w:cs="宋体"/>
              <w:spacing w:val="-1"/>
              <w:sz w:val="28"/>
              <w:szCs w:val="28"/>
            </w:rPr>
            <w:t>2</w:t>
          </w:r>
        </w:p>
        <w:p>
          <w:pPr>
            <w:tabs>
              <w:tab w:val="right" w:leader="dot" w:pos="8314"/>
            </w:tabs>
            <w:spacing w:before="109" w:line="221" w:lineRule="auto"/>
            <w:ind w:left="676"/>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6"/>
              <w:sz w:val="28"/>
              <w:szCs w:val="28"/>
            </w:rPr>
            <w:t>三)研制团队</w:t>
          </w:r>
          <w:r>
            <w:rPr>
              <w:rFonts w:ascii="宋体" w:hAnsi="宋体" w:eastAsia="宋体" w:cs="宋体"/>
              <w:sz w:val="28"/>
              <w:szCs w:val="28"/>
            </w:rPr>
            <w:tab/>
          </w:r>
          <w:r>
            <w:fldChar w:fldCharType="begin"/>
          </w:r>
          <w:r>
            <w:instrText xml:space="preserve"> HYPERLINK \l "_bookmark25" </w:instrText>
          </w:r>
          <w:r>
            <w:fldChar w:fldCharType="separate"/>
          </w:r>
          <w:r>
            <w:rPr>
              <w:rFonts w:ascii="宋体" w:hAnsi="宋体" w:eastAsia="宋体" w:cs="宋体"/>
              <w:spacing w:val="6"/>
              <w:sz w:val="28"/>
              <w:szCs w:val="28"/>
            </w:rPr>
            <w:t>1</w:t>
          </w:r>
          <w:r>
            <w:rPr>
              <w:rFonts w:ascii="宋体" w:hAnsi="宋体" w:eastAsia="宋体" w:cs="宋体"/>
              <w:spacing w:val="6"/>
              <w:sz w:val="28"/>
              <w:szCs w:val="28"/>
            </w:rPr>
            <w:fldChar w:fldCharType="end"/>
          </w:r>
          <w:r>
            <w:rPr>
              <w:rFonts w:ascii="宋体" w:hAnsi="宋体" w:eastAsia="宋体" w:cs="宋体"/>
              <w:spacing w:val="6"/>
              <w:sz w:val="28"/>
              <w:szCs w:val="28"/>
            </w:rPr>
            <w:t>3</w:t>
          </w:r>
        </w:p>
      </w:sdtContent>
    </w:sdt>
    <w:p>
      <w:pPr>
        <w:sectPr>
          <w:pgSz w:w="11905" w:h="16838"/>
          <w:pgMar w:top="1134" w:right="1134" w:bottom="1134" w:left="1134" w:header="0" w:footer="641" w:gutter="0"/>
          <w:pgBorders>
            <w:top w:val="none" w:sz="0" w:space="0"/>
            <w:left w:val="none" w:sz="0" w:space="0"/>
            <w:bottom w:val="none" w:sz="0" w:space="0"/>
            <w:right w:val="none" w:sz="0" w:space="0"/>
          </w:pgBorders>
          <w:cols w:space="0" w:num="1"/>
          <w:rtlGutter w:val="0"/>
          <w:docGrid w:linePitch="0" w:charSpace="0"/>
        </w:sectPr>
      </w:pPr>
    </w:p>
    <w:p>
      <w:pPr>
        <w:spacing w:before="169" w:line="456" w:lineRule="exact"/>
        <w:ind w:left="593"/>
        <w:outlineLvl w:val="0"/>
        <w:rPr>
          <w:rFonts w:ascii="黑体" w:hAnsi="黑体" w:eastAsia="黑体" w:cs="黑体"/>
          <w:sz w:val="28"/>
          <w:szCs w:val="28"/>
        </w:rPr>
      </w:pPr>
      <w:bookmarkStart w:id="1" w:name="_bookmark8"/>
      <w:bookmarkEnd w:id="1"/>
      <w:r>
        <w:rPr>
          <w:rFonts w:ascii="黑体" w:hAnsi="黑体" w:eastAsia="黑体" w:cs="黑体"/>
          <w:spacing w:val="-2"/>
          <w:position w:val="3"/>
          <w:sz w:val="28"/>
          <w:szCs w:val="28"/>
        </w:rPr>
        <w:t>一、专业名</w:t>
      </w:r>
      <w:r>
        <w:rPr>
          <w:rFonts w:ascii="黑体" w:hAnsi="黑体" w:eastAsia="黑体" w:cs="黑体"/>
          <w:spacing w:val="-1"/>
          <w:position w:val="3"/>
          <w:sz w:val="28"/>
          <w:szCs w:val="28"/>
        </w:rPr>
        <w:t>称及代码</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0" w:firstLineChars="200"/>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表演艺术(550204)</w:t>
      </w:r>
    </w:p>
    <w:p>
      <w:pPr>
        <w:spacing w:before="160" w:line="369" w:lineRule="exact"/>
        <w:ind w:left="593"/>
        <w:rPr>
          <w:rFonts w:ascii="黑体" w:hAnsi="黑体" w:eastAsia="黑体" w:cs="黑体"/>
          <w:sz w:val="28"/>
          <w:szCs w:val="28"/>
        </w:rPr>
      </w:pPr>
      <w:r>
        <w:rPr>
          <w:rFonts w:ascii="黑体" w:hAnsi="黑体" w:eastAsia="黑体" w:cs="黑体"/>
          <w:spacing w:val="-4"/>
          <w:position w:val="2"/>
          <w:sz w:val="28"/>
          <w:szCs w:val="28"/>
        </w:rPr>
        <w:t>二</w:t>
      </w:r>
      <w:r>
        <w:rPr>
          <w:rFonts w:ascii="黑体" w:hAnsi="黑体" w:eastAsia="黑体" w:cs="黑体"/>
          <w:spacing w:val="-2"/>
          <w:position w:val="2"/>
          <w:sz w:val="28"/>
          <w:szCs w:val="28"/>
        </w:rPr>
        <w:t>、入学要求</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0" w:firstLineChars="200"/>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初中应届毕业生</w:t>
      </w:r>
    </w:p>
    <w:p>
      <w:pPr>
        <w:spacing w:before="91" w:line="262" w:lineRule="auto"/>
        <w:ind w:right="6366" w:firstLine="552" w:firstLineChars="200"/>
        <w:rPr>
          <w:rFonts w:hint="eastAsia" w:ascii="黑体" w:hAnsi="黑体" w:eastAsia="黑体" w:cs="黑体"/>
          <w:sz w:val="28"/>
          <w:szCs w:val="28"/>
          <w:lang w:eastAsia="zh-CN"/>
        </w:rPr>
      </w:pPr>
      <w:r>
        <w:rPr>
          <w:rFonts w:ascii="黑体" w:hAnsi="黑体" w:eastAsia="黑体" w:cs="黑体"/>
          <w:spacing w:val="-2"/>
          <w:sz w:val="28"/>
          <w:szCs w:val="28"/>
        </w:rPr>
        <w:t>三、基本修业年</w:t>
      </w:r>
      <w:r>
        <w:rPr>
          <w:rFonts w:ascii="黑体" w:hAnsi="黑体" w:eastAsia="黑体" w:cs="黑体"/>
          <w:spacing w:val="-1"/>
          <w:sz w:val="28"/>
          <w:szCs w:val="28"/>
        </w:rPr>
        <w:t>限</w:t>
      </w:r>
    </w:p>
    <w:p>
      <w:pPr>
        <w:spacing w:before="91" w:line="262" w:lineRule="auto"/>
        <w:ind w:left="592" w:right="6366"/>
        <w:rPr>
          <w:rFonts w:hint="eastAsia" w:ascii="宋体" w:hAnsi="宋体" w:eastAsia="宋体" w:cs="宋体"/>
          <w:sz w:val="24"/>
          <w:szCs w:val="24"/>
        </w:rPr>
      </w:pPr>
      <w:r>
        <w:rPr>
          <w:rFonts w:hint="eastAsia" w:ascii="宋体" w:hAnsi="宋体" w:eastAsia="宋体" w:cs="宋体"/>
          <w:spacing w:val="-21"/>
          <w:sz w:val="24"/>
          <w:szCs w:val="24"/>
        </w:rPr>
        <w:t>5年</w:t>
      </w:r>
    </w:p>
    <w:p>
      <w:pPr>
        <w:spacing w:before="162" w:line="227" w:lineRule="auto"/>
        <w:ind w:left="605"/>
        <w:rPr>
          <w:rFonts w:ascii="黑体" w:hAnsi="黑体" w:eastAsia="黑体" w:cs="黑体"/>
          <w:sz w:val="28"/>
          <w:szCs w:val="28"/>
        </w:rPr>
      </w:pPr>
      <w:r>
        <w:rPr>
          <w:rFonts w:ascii="黑体" w:hAnsi="黑体" w:eastAsia="黑体" w:cs="黑体"/>
          <w:spacing w:val="-6"/>
          <w:sz w:val="28"/>
          <w:szCs w:val="28"/>
        </w:rPr>
        <w:t>四</w:t>
      </w:r>
      <w:r>
        <w:rPr>
          <w:rFonts w:ascii="黑体" w:hAnsi="黑体" w:eastAsia="黑体" w:cs="黑体"/>
          <w:spacing w:val="-4"/>
          <w:sz w:val="28"/>
          <w:szCs w:val="28"/>
        </w:rPr>
        <w:t>、职业面向</w:t>
      </w:r>
    </w:p>
    <w:p>
      <w:pPr>
        <w:spacing w:line="140" w:lineRule="exact"/>
      </w:pPr>
    </w:p>
    <w:tbl>
      <w:tblPr>
        <w:tblStyle w:val="8"/>
        <w:tblW w:w="8487" w:type="dxa"/>
        <w:tblInd w:w="5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341"/>
        <w:gridCol w:w="5146"/>
      </w:tblGrid>
      <w:tr>
        <w:trPr>
          <w:trHeight w:val="541" w:hRule="atLeast"/>
        </w:trPr>
        <w:tc>
          <w:tcPr>
            <w:tcW w:w="3341" w:type="dxa"/>
          </w:tcPr>
          <w:p>
            <w:pPr>
              <w:spacing w:before="165" w:line="228" w:lineRule="auto"/>
              <w:ind w:left="626"/>
              <w:rPr>
                <w:rFonts w:ascii="宋体" w:hAnsi="宋体" w:eastAsia="宋体" w:cs="宋体"/>
              </w:rPr>
            </w:pPr>
            <w:r>
              <w:rPr>
                <w:rFonts w:hint="eastAsia" w:ascii="宋体" w:hAnsi="宋体" w:eastAsia="宋体" w:cs="宋体"/>
                <w:spacing w:val="10"/>
              </w:rPr>
              <w:t>所</w:t>
            </w:r>
            <w:r>
              <w:rPr>
                <w:rFonts w:hint="eastAsia" w:ascii="宋体" w:hAnsi="宋体" w:eastAsia="宋体" w:cs="宋体"/>
                <w:spacing w:val="7"/>
              </w:rPr>
              <w:t>属专业大类(代码)</w:t>
            </w:r>
          </w:p>
        </w:tc>
        <w:tc>
          <w:tcPr>
            <w:tcW w:w="5146" w:type="dxa"/>
          </w:tcPr>
          <w:p>
            <w:pPr>
              <w:spacing w:before="133" w:line="275" w:lineRule="exact"/>
              <w:ind w:left="114"/>
              <w:rPr>
                <w:rFonts w:ascii="宋体" w:hAnsi="宋体" w:eastAsia="宋体" w:cs="宋体"/>
              </w:rPr>
            </w:pPr>
            <w:r>
              <w:rPr>
                <w:rFonts w:hint="eastAsia" w:ascii="宋体" w:hAnsi="宋体" w:eastAsia="宋体" w:cs="宋体"/>
                <w:spacing w:val="12"/>
                <w:position w:val="2"/>
              </w:rPr>
              <w:t>文</w:t>
            </w:r>
            <w:r>
              <w:rPr>
                <w:rFonts w:hint="eastAsia" w:ascii="宋体" w:hAnsi="宋体" w:eastAsia="宋体" w:cs="宋体"/>
                <w:spacing w:val="7"/>
                <w:position w:val="2"/>
              </w:rPr>
              <w:t>化</w:t>
            </w:r>
            <w:r>
              <w:rPr>
                <w:rFonts w:hint="eastAsia" w:ascii="宋体" w:hAnsi="宋体" w:eastAsia="宋体" w:cs="宋体"/>
                <w:spacing w:val="6"/>
                <w:position w:val="2"/>
              </w:rPr>
              <w:t>艺术大类(55)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36" w:hRule="atLeast"/>
        </w:trPr>
        <w:tc>
          <w:tcPr>
            <w:tcW w:w="3341" w:type="dxa"/>
          </w:tcPr>
          <w:p>
            <w:pPr>
              <w:spacing w:before="161" w:line="228" w:lineRule="auto"/>
              <w:ind w:left="731"/>
              <w:rPr>
                <w:rFonts w:ascii="宋体" w:hAnsi="宋体" w:eastAsia="宋体" w:cs="宋体"/>
              </w:rPr>
            </w:pPr>
            <w:r>
              <w:rPr>
                <w:rFonts w:hint="eastAsia" w:ascii="宋体" w:hAnsi="宋体" w:eastAsia="宋体" w:cs="宋体"/>
                <w:spacing w:val="7"/>
              </w:rPr>
              <w:t>所属专业类(代码</w:t>
            </w:r>
            <w:r>
              <w:rPr>
                <w:rFonts w:hint="eastAsia" w:ascii="宋体" w:hAnsi="宋体" w:eastAsia="宋体" w:cs="宋体"/>
                <w:spacing w:val="6"/>
              </w:rPr>
              <w:t>)</w:t>
            </w:r>
          </w:p>
        </w:tc>
        <w:tc>
          <w:tcPr>
            <w:tcW w:w="5146" w:type="dxa"/>
          </w:tcPr>
          <w:p>
            <w:pPr>
              <w:spacing w:before="130" w:line="274" w:lineRule="exact"/>
              <w:ind w:left="111"/>
              <w:rPr>
                <w:rFonts w:ascii="宋体" w:hAnsi="宋体" w:eastAsia="宋体" w:cs="宋体"/>
              </w:rPr>
            </w:pPr>
            <w:r>
              <w:rPr>
                <w:rFonts w:hint="eastAsia" w:ascii="宋体" w:hAnsi="宋体" w:eastAsia="宋体" w:cs="宋体"/>
                <w:spacing w:val="9"/>
                <w:position w:val="2"/>
              </w:rPr>
              <w:t>表</w:t>
            </w:r>
            <w:r>
              <w:rPr>
                <w:rFonts w:hint="eastAsia" w:ascii="宋体" w:hAnsi="宋体" w:eastAsia="宋体" w:cs="宋体"/>
                <w:spacing w:val="6"/>
                <w:position w:val="2"/>
              </w:rPr>
              <w:t>演艺术类(5502)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1" w:hRule="atLeast"/>
        </w:trPr>
        <w:tc>
          <w:tcPr>
            <w:tcW w:w="3341" w:type="dxa"/>
          </w:tcPr>
          <w:p>
            <w:pPr>
              <w:spacing w:before="215" w:line="228" w:lineRule="auto"/>
              <w:ind w:left="836"/>
              <w:rPr>
                <w:rFonts w:ascii="宋体" w:hAnsi="宋体" w:eastAsia="宋体" w:cs="宋体"/>
              </w:rPr>
            </w:pPr>
            <w:r>
              <w:rPr>
                <w:rFonts w:hint="eastAsia" w:ascii="宋体" w:hAnsi="宋体" w:eastAsia="宋体" w:cs="宋体"/>
                <w:spacing w:val="7"/>
              </w:rPr>
              <w:t>对应行业(代码</w:t>
            </w:r>
            <w:r>
              <w:rPr>
                <w:rFonts w:hint="eastAsia" w:ascii="宋体" w:hAnsi="宋体" w:eastAsia="宋体" w:cs="宋体"/>
                <w:spacing w:val="5"/>
              </w:rPr>
              <w:t>)</w:t>
            </w:r>
          </w:p>
        </w:tc>
        <w:tc>
          <w:tcPr>
            <w:tcW w:w="5146" w:type="dxa"/>
          </w:tcPr>
          <w:p>
            <w:pPr>
              <w:spacing w:before="184" w:line="274" w:lineRule="exact"/>
              <w:ind w:left="114"/>
              <w:rPr>
                <w:rFonts w:ascii="宋体" w:hAnsi="宋体" w:eastAsia="宋体" w:cs="宋体"/>
              </w:rPr>
            </w:pPr>
            <w:r>
              <w:rPr>
                <w:spacing w:val="7"/>
              </w:rPr>
              <w:t>文化艺术</w:t>
            </w:r>
            <w:r>
              <w:rPr>
                <w:rFonts w:hint="eastAsia"/>
                <w:spacing w:val="7"/>
                <w:highlight w:val="none"/>
                <w:lang w:val="en-US" w:eastAsia="zh-Hans"/>
              </w:rPr>
              <w:t>专</w:t>
            </w:r>
            <w:r>
              <w:rPr>
                <w:spacing w:val="7"/>
              </w:rPr>
              <w:t>业(88)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93" w:hRule="atLeast"/>
        </w:trPr>
        <w:tc>
          <w:tcPr>
            <w:tcW w:w="3341" w:type="dxa"/>
          </w:tcPr>
          <w:p>
            <w:pPr>
              <w:spacing w:before="184" w:line="274" w:lineRule="exact"/>
              <w:ind w:left="114"/>
              <w:rPr>
                <w:spacing w:val="7"/>
              </w:rPr>
            </w:pPr>
          </w:p>
          <w:p>
            <w:pPr>
              <w:spacing w:before="184" w:line="274" w:lineRule="exact"/>
              <w:ind w:left="114"/>
              <w:rPr>
                <w:spacing w:val="7"/>
              </w:rPr>
            </w:pPr>
            <w:r>
              <w:rPr>
                <w:rFonts w:hint="eastAsia"/>
                <w:spacing w:val="7"/>
              </w:rPr>
              <w:t>主要职业类别(代码)</w:t>
            </w:r>
          </w:p>
        </w:tc>
        <w:tc>
          <w:tcPr>
            <w:tcW w:w="5146" w:type="dxa"/>
            <w:vAlign w:val="top"/>
          </w:tcPr>
          <w:p>
            <w:pPr>
              <w:keepNext w:val="0"/>
              <w:keepLines w:val="0"/>
              <w:pageBreakBefore w:val="0"/>
              <w:widowControl/>
              <w:kinsoku w:val="0"/>
              <w:wordWrap/>
              <w:overflowPunct/>
              <w:topLinePunct w:val="0"/>
              <w:autoSpaceDE w:val="0"/>
              <w:autoSpaceDN w:val="0"/>
              <w:bidi w:val="0"/>
              <w:adjustRightInd w:val="0"/>
              <w:snapToGrid w:val="0"/>
              <w:spacing w:before="184" w:line="200" w:lineRule="exact"/>
              <w:ind w:left="113"/>
              <w:textAlignment w:val="baseline"/>
              <w:rPr>
                <w:spacing w:val="7"/>
              </w:rPr>
            </w:pPr>
            <w:r>
              <w:rPr>
                <w:spacing w:val="7"/>
              </w:rPr>
              <w:t>歌唱演员(2-</w:t>
            </w:r>
            <w:r>
              <w:rPr>
                <w:rFonts w:hint="default"/>
                <w:spacing w:val="7"/>
              </w:rPr>
              <w:t>09</w:t>
            </w:r>
            <w:r>
              <w:rPr>
                <w:spacing w:val="7"/>
              </w:rPr>
              <w:t>-0</w:t>
            </w:r>
            <w:r>
              <w:rPr>
                <w:rFonts w:hint="default"/>
                <w:spacing w:val="7"/>
              </w:rPr>
              <w:t>2</w:t>
            </w:r>
            <w:r>
              <w:rPr>
                <w:spacing w:val="7"/>
              </w:rPr>
              <w:t>-0</w:t>
            </w:r>
            <w:r>
              <w:rPr>
                <w:rFonts w:hint="default"/>
                <w:spacing w:val="7"/>
              </w:rPr>
              <w:t>7</w:t>
            </w:r>
            <w:r>
              <w:rPr>
                <w:spacing w:val="7"/>
              </w:rPr>
              <w:t>)</w:t>
            </w:r>
          </w:p>
          <w:p>
            <w:pPr>
              <w:keepNext w:val="0"/>
              <w:keepLines w:val="0"/>
              <w:pageBreakBefore w:val="0"/>
              <w:widowControl/>
              <w:kinsoku w:val="0"/>
              <w:wordWrap/>
              <w:overflowPunct/>
              <w:topLinePunct w:val="0"/>
              <w:autoSpaceDE w:val="0"/>
              <w:autoSpaceDN w:val="0"/>
              <w:bidi w:val="0"/>
              <w:adjustRightInd w:val="0"/>
              <w:snapToGrid w:val="0"/>
              <w:spacing w:before="184" w:line="200" w:lineRule="exact"/>
              <w:ind w:left="113"/>
              <w:textAlignment w:val="baseline"/>
              <w:rPr>
                <w:spacing w:val="7"/>
              </w:rPr>
            </w:pPr>
            <w:r>
              <w:rPr>
                <w:spacing w:val="7"/>
              </w:rPr>
              <w:t>民族乐器演奏员(2-</w:t>
            </w:r>
            <w:r>
              <w:rPr>
                <w:rFonts w:hint="default"/>
                <w:spacing w:val="7"/>
              </w:rPr>
              <w:t>09</w:t>
            </w:r>
            <w:r>
              <w:rPr>
                <w:spacing w:val="7"/>
              </w:rPr>
              <w:t>-0</w:t>
            </w:r>
            <w:r>
              <w:rPr>
                <w:rFonts w:hint="default"/>
                <w:spacing w:val="7"/>
              </w:rPr>
              <w:t>2</w:t>
            </w:r>
            <w:r>
              <w:rPr>
                <w:spacing w:val="7"/>
              </w:rPr>
              <w:t>-0</w:t>
            </w:r>
            <w:r>
              <w:rPr>
                <w:rFonts w:hint="default"/>
                <w:spacing w:val="7"/>
              </w:rPr>
              <w:t>9</w:t>
            </w:r>
            <w:r>
              <w:rPr>
                <w:spacing w:val="7"/>
              </w:rPr>
              <w:t>)</w:t>
            </w:r>
          </w:p>
          <w:p>
            <w:pPr>
              <w:keepNext w:val="0"/>
              <w:keepLines w:val="0"/>
              <w:pageBreakBefore w:val="0"/>
              <w:widowControl/>
              <w:kinsoku w:val="0"/>
              <w:wordWrap/>
              <w:overflowPunct/>
              <w:topLinePunct w:val="0"/>
              <w:autoSpaceDE w:val="0"/>
              <w:autoSpaceDN w:val="0"/>
              <w:bidi w:val="0"/>
              <w:adjustRightInd w:val="0"/>
              <w:snapToGrid w:val="0"/>
              <w:spacing w:before="184" w:line="200" w:lineRule="exact"/>
              <w:ind w:left="113"/>
              <w:textAlignment w:val="baseline"/>
              <w:rPr>
                <w:spacing w:val="7"/>
              </w:rPr>
            </w:pPr>
            <w:r>
              <w:rPr>
                <w:spacing w:val="7"/>
              </w:rPr>
              <w:t>外国乐器演奏员(2-</w:t>
            </w:r>
            <w:r>
              <w:rPr>
                <w:rFonts w:hint="default"/>
                <w:spacing w:val="7"/>
              </w:rPr>
              <w:t>09</w:t>
            </w:r>
            <w:r>
              <w:rPr>
                <w:spacing w:val="7"/>
              </w:rPr>
              <w:t>-0</w:t>
            </w:r>
            <w:r>
              <w:rPr>
                <w:rFonts w:hint="default"/>
                <w:spacing w:val="7"/>
              </w:rPr>
              <w:t>2</w:t>
            </w:r>
            <w:r>
              <w:rPr>
                <w:spacing w:val="7"/>
              </w:rPr>
              <w:t>-</w:t>
            </w:r>
            <w:r>
              <w:rPr>
                <w:rFonts w:hint="default"/>
                <w:spacing w:val="7"/>
              </w:rPr>
              <w:t>10</w:t>
            </w:r>
            <w:r>
              <w:rPr>
                <w:spacing w:val="7"/>
              </w:rPr>
              <w:t>)</w:t>
            </w:r>
          </w:p>
          <w:p>
            <w:pPr>
              <w:keepNext w:val="0"/>
              <w:keepLines w:val="0"/>
              <w:pageBreakBefore w:val="0"/>
              <w:widowControl/>
              <w:kinsoku w:val="0"/>
              <w:wordWrap/>
              <w:overflowPunct/>
              <w:topLinePunct w:val="0"/>
              <w:autoSpaceDE w:val="0"/>
              <w:autoSpaceDN w:val="0"/>
              <w:bidi w:val="0"/>
              <w:adjustRightInd w:val="0"/>
              <w:snapToGrid w:val="0"/>
              <w:spacing w:before="184" w:line="200" w:lineRule="exact"/>
              <w:ind w:left="113"/>
              <w:textAlignment w:val="baseline"/>
              <w:rPr>
                <w:rFonts w:hint="eastAsia" w:eastAsia="宋体"/>
                <w:spacing w:val="7"/>
                <w:lang w:eastAsia="zh-CN"/>
              </w:rPr>
            </w:pPr>
            <w:r>
              <w:rPr>
                <w:spacing w:val="7"/>
              </w:rPr>
              <w:t>其他教学人员(2-08—99)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78" w:hRule="atLeast"/>
        </w:trPr>
        <w:tc>
          <w:tcPr>
            <w:tcW w:w="3341" w:type="dxa"/>
          </w:tcPr>
          <w:p>
            <w:pPr>
              <w:spacing w:before="285" w:line="228" w:lineRule="auto"/>
              <w:ind w:left="208"/>
              <w:rPr>
                <w:rFonts w:ascii="宋体" w:hAnsi="宋体" w:eastAsia="宋体" w:cs="宋体"/>
              </w:rPr>
            </w:pPr>
            <w:r>
              <w:rPr>
                <w:rFonts w:hint="eastAsia" w:ascii="宋体" w:hAnsi="宋体" w:eastAsia="宋体" w:cs="宋体"/>
                <w:spacing w:val="8"/>
              </w:rPr>
              <w:t>主要岗位(群)或技术领域举</w:t>
            </w:r>
            <w:r>
              <w:rPr>
                <w:rFonts w:hint="eastAsia" w:ascii="宋体" w:hAnsi="宋体" w:eastAsia="宋体" w:cs="宋体"/>
                <w:spacing w:val="7"/>
              </w:rPr>
              <w:t>例</w:t>
            </w:r>
          </w:p>
        </w:tc>
        <w:tc>
          <w:tcPr>
            <w:tcW w:w="5146" w:type="dxa"/>
          </w:tcPr>
          <w:p>
            <w:pPr>
              <w:spacing w:before="149" w:line="268" w:lineRule="auto"/>
              <w:ind w:left="111" w:right="207" w:firstLine="1"/>
              <w:rPr>
                <w:rFonts w:ascii="宋体" w:hAnsi="宋体" w:eastAsia="宋体" w:cs="宋体"/>
              </w:rPr>
            </w:pPr>
            <w:r>
              <w:rPr>
                <w:rFonts w:hint="eastAsia" w:ascii="宋体" w:hAnsi="宋体" w:eastAsia="宋体" w:cs="宋体"/>
                <w:spacing w:val="18"/>
              </w:rPr>
              <w:t>歌</w:t>
            </w:r>
            <w:r>
              <w:rPr>
                <w:rFonts w:hint="eastAsia" w:ascii="宋体" w:hAnsi="宋体" w:eastAsia="宋体" w:cs="宋体"/>
                <w:spacing w:val="12"/>
              </w:rPr>
              <w:t>唱</w:t>
            </w:r>
            <w:r>
              <w:rPr>
                <w:rFonts w:hint="eastAsia" w:ascii="宋体" w:hAnsi="宋体" w:eastAsia="宋体" w:cs="宋体"/>
                <w:spacing w:val="9"/>
              </w:rPr>
              <w:t>、乐器演奏、歌舞表演、音乐制作、音乐活动策</w:t>
            </w:r>
            <w:r>
              <w:rPr>
                <w:rFonts w:hint="eastAsia" w:ascii="宋体" w:hAnsi="宋体" w:eastAsia="宋体" w:cs="宋体"/>
                <w:spacing w:val="11"/>
              </w:rPr>
              <w:t>划</w:t>
            </w:r>
            <w:r>
              <w:rPr>
                <w:rFonts w:hint="eastAsia" w:ascii="宋体" w:hAnsi="宋体" w:eastAsia="宋体" w:cs="宋体"/>
                <w:spacing w:val="9"/>
              </w:rPr>
              <w:t>、群众文化活动服务等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8" w:hRule="atLeast"/>
        </w:trPr>
        <w:tc>
          <w:tcPr>
            <w:tcW w:w="3341" w:type="dxa"/>
          </w:tcPr>
          <w:p>
            <w:pPr>
              <w:spacing w:line="242" w:lineRule="auto"/>
              <w:rPr>
                <w:rFonts w:ascii="宋体" w:hAnsi="宋体" w:eastAsia="宋体" w:cs="宋体"/>
              </w:rPr>
            </w:pPr>
          </w:p>
          <w:p>
            <w:pPr>
              <w:spacing w:before="65" w:line="228" w:lineRule="auto"/>
              <w:ind w:left="941"/>
              <w:rPr>
                <w:rFonts w:ascii="宋体" w:hAnsi="宋体" w:eastAsia="宋体" w:cs="宋体"/>
              </w:rPr>
            </w:pPr>
            <w:r>
              <w:rPr>
                <w:rFonts w:hint="eastAsia" w:ascii="宋体" w:hAnsi="宋体" w:eastAsia="宋体" w:cs="宋体"/>
                <w:spacing w:val="11"/>
              </w:rPr>
              <w:t>职</w:t>
            </w:r>
            <w:r>
              <w:rPr>
                <w:rFonts w:hint="eastAsia" w:ascii="宋体" w:hAnsi="宋体" w:eastAsia="宋体" w:cs="宋体"/>
                <w:spacing w:val="8"/>
              </w:rPr>
              <w:t>业类证书举例</w:t>
            </w:r>
          </w:p>
        </w:tc>
        <w:tc>
          <w:tcPr>
            <w:tcW w:w="5146" w:type="dxa"/>
          </w:tcPr>
          <w:p>
            <w:pPr>
              <w:spacing w:before="184" w:line="274" w:lineRule="exact"/>
              <w:ind w:left="114"/>
              <w:rPr>
                <w:rFonts w:ascii="宋体" w:hAnsi="宋体" w:eastAsia="宋体" w:cs="宋体"/>
              </w:rPr>
            </w:pPr>
            <w:r>
              <w:rPr>
                <w:rFonts w:hint="eastAsia" w:ascii="宋体" w:hAnsi="宋体" w:eastAsia="宋体" w:cs="宋体"/>
                <w:spacing w:val="12"/>
                <w:position w:val="2"/>
              </w:rPr>
              <w:t>1+X证书：器乐艺术指导中级(新华国采教育网络科技有限责任公司)</w:t>
            </w:r>
          </w:p>
        </w:tc>
      </w:tr>
    </w:tbl>
    <w:p>
      <w:pPr>
        <w:spacing w:before="281" w:line="235" w:lineRule="auto"/>
        <w:ind w:left="596"/>
        <w:outlineLvl w:val="0"/>
        <w:rPr>
          <w:rFonts w:ascii="黑体" w:hAnsi="黑体" w:eastAsia="黑体" w:cs="黑体"/>
          <w:sz w:val="28"/>
          <w:szCs w:val="28"/>
        </w:rPr>
      </w:pPr>
      <w:r>
        <w:rPr>
          <w:rFonts w:ascii="黑体" w:hAnsi="黑体" w:eastAsia="黑体" w:cs="黑体"/>
          <w:spacing w:val="-4"/>
          <w:sz w:val="28"/>
          <w:szCs w:val="28"/>
        </w:rPr>
        <w:t>五、</w:t>
      </w:r>
      <w:r>
        <w:rPr>
          <w:rFonts w:ascii="黑体" w:hAnsi="黑体" w:eastAsia="黑体" w:cs="黑体"/>
          <w:spacing w:val="-3"/>
          <w:sz w:val="28"/>
          <w:szCs w:val="28"/>
        </w:rPr>
        <w:t>培</w:t>
      </w:r>
      <w:r>
        <w:rPr>
          <w:rFonts w:ascii="黑体" w:hAnsi="黑体" w:eastAsia="黑体" w:cs="黑体"/>
          <w:spacing w:val="-2"/>
          <w:sz w:val="28"/>
          <w:szCs w:val="28"/>
        </w:rPr>
        <w:t>养目标</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0" w:firstLineChars="200"/>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本专业培养能够践行社会主义核心价值观，德智体美劳全面发展，具有一定的科学文化水平，良好的人文素养、科学素养、数字素养、职业道德和创新意识，精益求精的工匠精神，较强的就业创业能力和可持续发展能力；掌握本专业知识和技术技能，面向文化艺术和教育行业的歌唱演员（</w:t>
      </w:r>
      <w:r>
        <w:rPr>
          <w:rFonts w:hint="eastAsia" w:cs="宋体" w:asciiTheme="minorEastAsia" w:hAnsiTheme="minorEastAsia" w:eastAsiaTheme="minorEastAsia"/>
          <w:spacing w:val="5"/>
          <w:sz w:val="24"/>
          <w:szCs w:val="24"/>
          <w:lang w:val="en-US" w:eastAsia="zh-Hans"/>
        </w:rPr>
        <w:t>民族演唱</w:t>
      </w:r>
      <w:r>
        <w:rPr>
          <w:rFonts w:cs="宋体" w:asciiTheme="minorEastAsia" w:hAnsiTheme="minorEastAsia" w:eastAsiaTheme="minorEastAsia"/>
          <w:spacing w:val="5"/>
          <w:sz w:val="24"/>
          <w:szCs w:val="24"/>
        </w:rPr>
        <w:t>、</w:t>
      </w:r>
      <w:r>
        <w:rPr>
          <w:rFonts w:hint="eastAsia" w:cs="宋体" w:asciiTheme="minorEastAsia" w:hAnsiTheme="minorEastAsia" w:eastAsiaTheme="minorEastAsia"/>
          <w:spacing w:val="5"/>
          <w:sz w:val="24"/>
          <w:szCs w:val="24"/>
          <w:lang w:val="en-US" w:eastAsia="zh-Hans"/>
        </w:rPr>
        <w:t>美声演唱</w:t>
      </w:r>
      <w:r>
        <w:rPr>
          <w:rFonts w:hint="default" w:cs="宋体" w:asciiTheme="minorEastAsia" w:hAnsiTheme="minorEastAsia" w:eastAsiaTheme="minorEastAsia"/>
          <w:spacing w:val="5"/>
          <w:sz w:val="24"/>
          <w:szCs w:val="24"/>
          <w:lang w:eastAsia="zh-Hans"/>
        </w:rPr>
        <w:t>、</w:t>
      </w:r>
      <w:r>
        <w:rPr>
          <w:rFonts w:hint="eastAsia" w:cs="宋体" w:asciiTheme="minorEastAsia" w:hAnsiTheme="minorEastAsia" w:eastAsiaTheme="minorEastAsia"/>
          <w:spacing w:val="5"/>
          <w:sz w:val="24"/>
          <w:szCs w:val="24"/>
          <w:lang w:val="en-US" w:eastAsia="zh-Hans"/>
        </w:rPr>
        <w:t>流行演唱</w:t>
      </w:r>
      <w:r>
        <w:rPr>
          <w:rFonts w:hint="default" w:cs="宋体" w:asciiTheme="minorEastAsia" w:hAnsiTheme="minorEastAsia" w:eastAsiaTheme="minorEastAsia"/>
          <w:spacing w:val="5"/>
          <w:sz w:val="24"/>
          <w:szCs w:val="24"/>
          <w:lang w:eastAsia="zh-Hans"/>
        </w:rPr>
        <w:t>）</w:t>
      </w:r>
      <w:r>
        <w:rPr>
          <w:rFonts w:cs="宋体" w:asciiTheme="minorEastAsia" w:hAnsiTheme="minorEastAsia" w:eastAsiaTheme="minorEastAsia"/>
          <w:spacing w:val="5"/>
          <w:sz w:val="24"/>
          <w:szCs w:val="24"/>
        </w:rPr>
        <w:t>民族乐器演奏员（</w:t>
      </w:r>
      <w:r>
        <w:rPr>
          <w:rFonts w:hint="eastAsia" w:cs="宋体" w:asciiTheme="minorEastAsia" w:hAnsiTheme="minorEastAsia" w:eastAsiaTheme="minorEastAsia"/>
          <w:spacing w:val="5"/>
          <w:sz w:val="24"/>
          <w:szCs w:val="24"/>
          <w:lang w:val="en-US" w:eastAsia="zh-Hans"/>
        </w:rPr>
        <w:t>竹笛</w:t>
      </w:r>
      <w:r>
        <w:rPr>
          <w:rFonts w:hint="default" w:cs="宋体" w:asciiTheme="minorEastAsia" w:hAnsiTheme="minorEastAsia" w:eastAsiaTheme="minorEastAsia"/>
          <w:spacing w:val="5"/>
          <w:sz w:val="24"/>
          <w:szCs w:val="24"/>
          <w:lang w:eastAsia="zh-Hans"/>
        </w:rPr>
        <w:t>、</w:t>
      </w:r>
      <w:r>
        <w:rPr>
          <w:rFonts w:hint="eastAsia" w:cs="宋体" w:asciiTheme="minorEastAsia" w:hAnsiTheme="minorEastAsia" w:eastAsiaTheme="minorEastAsia"/>
          <w:spacing w:val="5"/>
          <w:sz w:val="24"/>
          <w:szCs w:val="24"/>
          <w:lang w:val="en-US" w:eastAsia="zh-Hans"/>
        </w:rPr>
        <w:t>二胡</w:t>
      </w:r>
      <w:r>
        <w:rPr>
          <w:rFonts w:hint="default" w:cs="宋体" w:asciiTheme="minorEastAsia" w:hAnsiTheme="minorEastAsia" w:eastAsiaTheme="minorEastAsia"/>
          <w:spacing w:val="5"/>
          <w:sz w:val="24"/>
          <w:szCs w:val="24"/>
          <w:lang w:eastAsia="zh-Hans"/>
        </w:rPr>
        <w:t>、</w:t>
      </w:r>
      <w:r>
        <w:rPr>
          <w:rFonts w:hint="eastAsia" w:cs="宋体" w:asciiTheme="minorEastAsia" w:hAnsiTheme="minorEastAsia" w:eastAsiaTheme="minorEastAsia"/>
          <w:spacing w:val="5"/>
          <w:sz w:val="24"/>
          <w:szCs w:val="24"/>
          <w:lang w:val="en-US" w:eastAsia="zh-Hans"/>
        </w:rPr>
        <w:t>古筝</w:t>
      </w:r>
      <w:r>
        <w:rPr>
          <w:rFonts w:hint="default" w:cs="宋体" w:asciiTheme="minorEastAsia" w:hAnsiTheme="minorEastAsia" w:eastAsiaTheme="minorEastAsia"/>
          <w:spacing w:val="5"/>
          <w:sz w:val="24"/>
          <w:szCs w:val="24"/>
          <w:lang w:eastAsia="zh-Hans"/>
        </w:rPr>
        <w:t>、</w:t>
      </w:r>
      <w:r>
        <w:rPr>
          <w:rFonts w:hint="eastAsia" w:cs="宋体" w:asciiTheme="minorEastAsia" w:hAnsiTheme="minorEastAsia" w:eastAsiaTheme="minorEastAsia"/>
          <w:spacing w:val="5"/>
          <w:sz w:val="24"/>
          <w:szCs w:val="24"/>
          <w:lang w:val="en-US" w:eastAsia="zh-Hans"/>
        </w:rPr>
        <w:t>扬琴</w:t>
      </w:r>
      <w:r>
        <w:rPr>
          <w:rFonts w:hint="default" w:cs="宋体" w:asciiTheme="minorEastAsia" w:hAnsiTheme="minorEastAsia" w:eastAsiaTheme="minorEastAsia"/>
          <w:spacing w:val="5"/>
          <w:sz w:val="24"/>
          <w:szCs w:val="24"/>
          <w:lang w:eastAsia="zh-Hans"/>
        </w:rPr>
        <w:t>、</w:t>
      </w:r>
      <w:r>
        <w:rPr>
          <w:rFonts w:hint="eastAsia" w:cs="宋体" w:asciiTheme="minorEastAsia" w:hAnsiTheme="minorEastAsia" w:eastAsiaTheme="minorEastAsia"/>
          <w:spacing w:val="5"/>
          <w:sz w:val="24"/>
          <w:szCs w:val="24"/>
          <w:lang w:val="en-US" w:eastAsia="zh-Hans"/>
        </w:rPr>
        <w:t>琵琶</w:t>
      </w:r>
      <w:r>
        <w:rPr>
          <w:rFonts w:hint="default" w:cs="宋体" w:asciiTheme="minorEastAsia" w:hAnsiTheme="minorEastAsia" w:eastAsiaTheme="minorEastAsia"/>
          <w:spacing w:val="5"/>
          <w:sz w:val="24"/>
          <w:szCs w:val="24"/>
          <w:lang w:eastAsia="zh-Hans"/>
        </w:rPr>
        <w:t>）</w:t>
      </w:r>
      <w:r>
        <w:rPr>
          <w:rFonts w:cs="宋体" w:asciiTheme="minorEastAsia" w:hAnsiTheme="minorEastAsia" w:eastAsiaTheme="minorEastAsia"/>
          <w:spacing w:val="5"/>
          <w:sz w:val="24"/>
          <w:szCs w:val="24"/>
        </w:rPr>
        <w:t>、外国乐器演奏员（</w:t>
      </w:r>
      <w:r>
        <w:rPr>
          <w:rFonts w:hint="eastAsia" w:cs="宋体" w:asciiTheme="minorEastAsia" w:hAnsiTheme="minorEastAsia" w:eastAsiaTheme="minorEastAsia"/>
          <w:spacing w:val="5"/>
          <w:sz w:val="24"/>
          <w:szCs w:val="24"/>
          <w:lang w:val="en-US" w:eastAsia="zh-Hans"/>
        </w:rPr>
        <w:t>电子管风琴</w:t>
      </w:r>
      <w:r>
        <w:rPr>
          <w:rFonts w:cs="宋体" w:asciiTheme="minorEastAsia" w:hAnsiTheme="minorEastAsia" w:eastAsiaTheme="minorEastAsia"/>
          <w:spacing w:val="5"/>
          <w:sz w:val="24"/>
          <w:szCs w:val="24"/>
        </w:rPr>
        <w:t>、</w:t>
      </w:r>
      <w:r>
        <w:rPr>
          <w:rFonts w:hint="eastAsia" w:cs="宋体" w:asciiTheme="minorEastAsia" w:hAnsiTheme="minorEastAsia" w:eastAsiaTheme="minorEastAsia"/>
          <w:spacing w:val="5"/>
          <w:sz w:val="24"/>
          <w:szCs w:val="24"/>
          <w:lang w:val="en-US" w:eastAsia="zh-Hans"/>
        </w:rPr>
        <w:t>钢琴</w:t>
      </w:r>
      <w:r>
        <w:rPr>
          <w:rFonts w:hint="default" w:cs="宋体" w:asciiTheme="minorEastAsia" w:hAnsiTheme="minorEastAsia" w:eastAsiaTheme="minorEastAsia"/>
          <w:spacing w:val="5"/>
          <w:sz w:val="24"/>
          <w:szCs w:val="24"/>
          <w:lang w:eastAsia="zh-Hans"/>
        </w:rPr>
        <w:t>）</w:t>
      </w:r>
      <w:r>
        <w:rPr>
          <w:rFonts w:cs="宋体" w:asciiTheme="minorEastAsia" w:hAnsiTheme="minorEastAsia" w:eastAsiaTheme="minorEastAsia"/>
          <w:spacing w:val="5"/>
          <w:sz w:val="24"/>
          <w:szCs w:val="24"/>
        </w:rPr>
        <w:t>等岗位群，能够从事歌唱、乐器演奏、文化艺术教学与培训等工作的高素质技术技</w:t>
      </w:r>
      <w:bookmarkStart w:id="2" w:name="bookmark6"/>
      <w:bookmarkEnd w:id="2"/>
      <w:r>
        <w:rPr>
          <w:rFonts w:cs="宋体" w:asciiTheme="minorEastAsia" w:hAnsiTheme="minorEastAsia" w:eastAsiaTheme="minorEastAsia"/>
          <w:spacing w:val="5"/>
          <w:sz w:val="24"/>
          <w:szCs w:val="24"/>
        </w:rPr>
        <w:t>能人才。</w:t>
      </w:r>
    </w:p>
    <w:p>
      <w:pPr>
        <w:spacing w:before="155" w:line="228" w:lineRule="auto"/>
        <w:ind w:left="597"/>
        <w:rPr>
          <w:rFonts w:ascii="黑体" w:hAnsi="黑体" w:eastAsia="黑体" w:cs="黑体"/>
          <w:sz w:val="28"/>
          <w:szCs w:val="28"/>
        </w:rPr>
      </w:pPr>
      <w:r>
        <w:rPr>
          <w:rFonts w:ascii="黑体" w:hAnsi="黑体" w:eastAsia="黑体" w:cs="黑体"/>
          <w:spacing w:val="-3"/>
          <w:sz w:val="28"/>
          <w:szCs w:val="28"/>
        </w:rPr>
        <w:t>六、培养规格</w:t>
      </w:r>
    </w:p>
    <w:p>
      <w:pPr>
        <w:sectPr>
          <w:footerReference r:id="rId3" w:type="default"/>
          <w:pgSz w:w="11905" w:h="16838"/>
          <w:pgMar w:top="1134" w:right="1134" w:bottom="1134" w:left="1134" w:header="0" w:footer="641" w:gutter="0"/>
          <w:pgBorders>
            <w:top w:val="none" w:sz="0" w:space="0"/>
            <w:left w:val="none" w:sz="0" w:space="0"/>
            <w:bottom w:val="none" w:sz="0" w:space="0"/>
            <w:right w:val="none" w:sz="0" w:space="0"/>
          </w:pgBorders>
          <w:cols w:space="0" w:num="1"/>
          <w:rtlGutter w:val="0"/>
          <w:docGrid w:linePitch="286" w:charSpace="0"/>
        </w:sect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00" w:firstLineChars="200"/>
        <w:textAlignment w:val="baseline"/>
        <w:rPr>
          <w:rFonts w:ascii="仿宋" w:hAnsi="仿宋" w:eastAsia="仿宋" w:cs="仿宋"/>
          <w:spacing w:val="2"/>
          <w:sz w:val="28"/>
          <w:szCs w:val="28"/>
        </w:rPr>
      </w:pPr>
      <w:r>
        <w:rPr>
          <w:rFonts w:cs="宋体" w:asciiTheme="minorEastAsia" w:hAnsiTheme="minorEastAsia" w:eastAsiaTheme="minorEastAsia"/>
          <w:spacing w:val="5"/>
          <w:sz w:val="24"/>
          <w:szCs w:val="24"/>
        </w:rPr>
        <w:t>本专业学生在系统学习本专业知识并完成有关实习实训基础上，全面提升素质、知识、能力，掌握并实际运用岗位(群)需要的专业核心技术技能，总体上须达到以下要求。</w:t>
      </w:r>
    </w:p>
    <w:p>
      <w:pPr>
        <w:spacing w:line="224" w:lineRule="auto"/>
        <w:ind w:left="597"/>
        <w:rPr>
          <w:rFonts w:ascii="仿宋" w:hAnsi="仿宋" w:eastAsia="仿宋" w:cs="仿宋"/>
          <w:sz w:val="28"/>
          <w:szCs w:val="28"/>
        </w:rPr>
      </w:pPr>
      <w:r>
        <w:rPr>
          <w:rFonts w:ascii="仿宋" w:hAnsi="仿宋" w:eastAsia="仿宋" w:cs="仿宋"/>
          <w:spacing w:val="-3"/>
          <w:sz w:val="28"/>
          <w:szCs w:val="28"/>
          <w14:textOutline w14:w="5105" w14:cap="sq" w14:cmpd="sng" w14:algn="ctr">
            <w14:solidFill>
              <w14:srgbClr w14:val="000000"/>
            </w14:solidFill>
            <w14:prstDash w14:val="solid"/>
            <w14:bevel/>
          </w14:textOutline>
        </w:rPr>
        <w:t>(</w:t>
      </w:r>
      <w:r>
        <w:rPr>
          <w:rFonts w:ascii="仿宋" w:hAnsi="仿宋" w:eastAsia="仿宋" w:cs="仿宋"/>
          <w:spacing w:val="-2"/>
          <w:sz w:val="28"/>
          <w:szCs w:val="28"/>
          <w14:textOutline w14:w="5105" w14:cap="sq" w14:cmpd="sng" w14:algn="ctr">
            <w14:solidFill>
              <w14:srgbClr w14:val="000000"/>
            </w14:solidFill>
            <w14:prstDash w14:val="solid"/>
            <w14:bevel/>
          </w14:textOutline>
        </w:rPr>
        <w:t>一)素质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1.坚定拥护中国共产党领导和中国特色社会主义制度，以习近平新时代中国特色社会主义思想为指导，践行社会主义核心价值观，具有坚定的理想信念、深厚的爱国情感和中华民族自豪感；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hint="eastAsia" w:cs="宋体" w:asciiTheme="minorEastAsia" w:hAnsiTheme="minorEastAsia" w:eastAsiaTheme="minorEastAsia"/>
          <w:spacing w:val="5"/>
          <w:sz w:val="24"/>
          <w:szCs w:val="24"/>
          <w:lang w:eastAsia="zh-CN"/>
        </w:rPr>
      </w:pPr>
      <w:r>
        <w:rPr>
          <w:rFonts w:cs="宋体" w:asciiTheme="minorEastAsia" w:hAnsiTheme="minorEastAsia" w:eastAsiaTheme="minorEastAsia"/>
          <w:spacing w:val="5"/>
          <w:sz w:val="24"/>
          <w:szCs w:val="24"/>
        </w:rPr>
        <w:t>2.遵守职业道德准则和行为规范，具备社会责任感和担当精神；</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3.具有较强的集体意识和团队合作意识；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4.</w:t>
      </w:r>
      <w:r>
        <w:rPr>
          <w:rFonts w:hint="eastAsia" w:cs="宋体" w:asciiTheme="minorEastAsia" w:hAnsiTheme="minorEastAsia" w:eastAsiaTheme="minorEastAsia"/>
          <w:spacing w:val="5"/>
          <w:sz w:val="24"/>
          <w:szCs w:val="24"/>
        </w:rPr>
        <w:t>掌握基本身体运动知识和乒乓球运动技能</w:t>
      </w:r>
      <w:r>
        <w:rPr>
          <w:rFonts w:cs="宋体" w:asciiTheme="minorEastAsia" w:hAnsiTheme="minorEastAsia" w:eastAsiaTheme="minorEastAsia"/>
          <w:spacing w:val="5"/>
          <w:sz w:val="24"/>
          <w:szCs w:val="24"/>
        </w:rPr>
        <w:t>，达到国家学生体质测试合格标准，养成良好的运动习惯、卫生习惯和行为习惯；具备一定的心理调适能力；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5.</w:t>
      </w:r>
      <w:r>
        <w:rPr>
          <w:rFonts w:hint="eastAsia" w:cs="宋体" w:asciiTheme="minorEastAsia" w:hAnsiTheme="minorEastAsia" w:eastAsiaTheme="minorEastAsia"/>
          <w:spacing w:val="5"/>
          <w:sz w:val="24"/>
          <w:szCs w:val="24"/>
        </w:rPr>
        <w:t>掌握必备的美育知识，具有一定的文化修养、审美能力，形成</w:t>
      </w:r>
      <w:r>
        <w:rPr>
          <w:rFonts w:hint="eastAsia" w:cs="宋体" w:asciiTheme="minorEastAsia" w:hAnsiTheme="minorEastAsia" w:eastAsiaTheme="minorEastAsia"/>
          <w:spacing w:val="5"/>
          <w:sz w:val="24"/>
          <w:szCs w:val="24"/>
          <w:lang w:eastAsia="zh-Hans"/>
        </w:rPr>
        <w:t>音乐</w:t>
      </w:r>
      <w:r>
        <w:rPr>
          <w:rFonts w:cs="宋体" w:asciiTheme="minorEastAsia" w:hAnsiTheme="minorEastAsia" w:eastAsiaTheme="minorEastAsia"/>
          <w:spacing w:val="5"/>
          <w:sz w:val="24"/>
          <w:szCs w:val="24"/>
          <w:lang w:eastAsia="zh-Hans"/>
        </w:rPr>
        <w:t>、</w:t>
      </w:r>
      <w:r>
        <w:rPr>
          <w:rFonts w:hint="eastAsia" w:cs="宋体" w:asciiTheme="minorEastAsia" w:hAnsiTheme="minorEastAsia" w:eastAsiaTheme="minorEastAsia"/>
          <w:spacing w:val="5"/>
          <w:sz w:val="24"/>
          <w:szCs w:val="24"/>
          <w:lang w:eastAsia="zh-Hans"/>
        </w:rPr>
        <w:t>美术等</w:t>
      </w:r>
      <w:r>
        <w:rPr>
          <w:rFonts w:hint="eastAsia" w:cs="宋体" w:asciiTheme="minorEastAsia" w:hAnsiTheme="minorEastAsia" w:eastAsiaTheme="minorEastAsia"/>
          <w:spacing w:val="5"/>
          <w:sz w:val="24"/>
          <w:szCs w:val="24"/>
        </w:rPr>
        <w:t>艺术特长或爱好</w:t>
      </w:r>
      <w:r>
        <w:rPr>
          <w:rFonts w:cs="宋体" w:asciiTheme="minorEastAsia" w:hAnsiTheme="minorEastAsia" w:eastAsiaTheme="minorEastAsia"/>
          <w:spacing w:val="5"/>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6.弘扬劳动光荣、技能宝贵、创造伟大的时代精神，热爱劳动人民、珍惜劳动成果、树立劳动观念、积极投身劳动，具备与本专业职业发展相适应的劳动素养、劳动技能。</w:t>
      </w:r>
    </w:p>
    <w:p>
      <w:pPr>
        <w:spacing w:before="1" w:line="224" w:lineRule="auto"/>
        <w:ind w:left="597"/>
        <w:rPr>
          <w:rFonts w:ascii="仿宋" w:hAnsi="仿宋" w:eastAsia="仿宋" w:cs="仿宋"/>
          <w:sz w:val="28"/>
          <w:szCs w:val="28"/>
        </w:rPr>
      </w:pPr>
      <w:r>
        <w:rPr>
          <w:rFonts w:ascii="仿宋" w:hAnsi="仿宋" w:eastAsia="仿宋" w:cs="仿宋"/>
          <w:spacing w:val="21"/>
          <w:sz w:val="28"/>
          <w:szCs w:val="28"/>
          <w14:textOutline w14:w="5105" w14:cap="sq" w14:cmpd="sng" w14:algn="ctr">
            <w14:solidFill>
              <w14:srgbClr w14:val="000000"/>
            </w14:solidFill>
            <w14:prstDash w14:val="solid"/>
            <w14:bevel/>
          </w14:textOutline>
        </w:rPr>
        <w:t>(二)知</w:t>
      </w:r>
      <w:r>
        <w:rPr>
          <w:rFonts w:ascii="仿宋" w:hAnsi="仿宋" w:eastAsia="仿宋" w:cs="仿宋"/>
          <w:spacing w:val="20"/>
          <w:sz w:val="28"/>
          <w:szCs w:val="28"/>
          <w14:textOutline w14:w="5105" w14:cap="sq" w14:cmpd="sng" w14:algn="ctr">
            <w14:solidFill>
              <w14:srgbClr w14:val="000000"/>
            </w14:solidFill>
            <w14:prstDash w14:val="solid"/>
            <w14:bevel/>
          </w14:textOutline>
        </w:rPr>
        <w:t>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1.掌握支撑本专业学习和可持续发展必备的思想政治理论和科学文化基础知识，具有良好的科学素养与人文素养；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2.掌握与本专业从事职业活动相关的国家法律、行业规定，掌握安全生产、绿色生产、绿色低碳、环境保护、安全防护、质量管理等相关知识，了解相关产业文化及文化艺术发展新趋势；</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3.掌握支撑本专业学习和可持续发展必备的数学、信息技术等文化基础知识；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4.掌握音乐基本理论、美学知识；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5.了解艺术学以及其它艺术门类基础知识；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sectPr>
          <w:footerReference r:id="rId4" w:type="default"/>
          <w:pgSz w:w="11905" w:h="16838"/>
          <w:pgMar w:top="1134" w:right="1134" w:bottom="1134" w:left="1134" w:header="0" w:footer="641" w:gutter="0"/>
          <w:pgBorders>
            <w:top w:val="none" w:sz="0" w:space="0"/>
            <w:left w:val="none" w:sz="0" w:space="0"/>
            <w:bottom w:val="none" w:sz="0" w:space="0"/>
            <w:right w:val="none" w:sz="0" w:space="0"/>
          </w:pgBorders>
          <w:cols w:space="0" w:num="1"/>
          <w:rtlGutter w:val="0"/>
          <w:docGrid w:linePitch="286" w:charSpace="0"/>
        </w:sect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6.掌握声乐、舞蹈、合唱等基础理论知识；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7.掌握普通话声、韵、调语音系统正音理论；</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8.掌握群众文化艺术活动策划知识和方法；</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9.了解与舞台表演相关的个人形象设计、舞美造型设计的方法与技巧；</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10.了解文化艺术市场运行的基本原理。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(三)能力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1.具有探究学习、终身学习能力，具有整合知识和综合运用知识分析问题和解决问题的能力，具备职业生涯规划能力；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hint="eastAsia" w:cs="宋体" w:asciiTheme="minorEastAsia" w:hAnsiTheme="minorEastAsia" w:eastAsiaTheme="minorEastAsia"/>
          <w:spacing w:val="5"/>
          <w:sz w:val="24"/>
          <w:szCs w:val="24"/>
          <w:lang w:eastAsia="zh-CN"/>
        </w:rPr>
      </w:pPr>
      <w:r>
        <w:rPr>
          <w:rFonts w:cs="宋体" w:asciiTheme="minorEastAsia" w:hAnsiTheme="minorEastAsia" w:eastAsiaTheme="minorEastAsia"/>
          <w:spacing w:val="5"/>
          <w:sz w:val="24"/>
          <w:szCs w:val="24"/>
        </w:rPr>
        <w:t>2.具有良好的语言表达能力、文字表达能力、沟通合作能力；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hint="eastAsia" w:cs="宋体" w:asciiTheme="minorEastAsia" w:hAnsiTheme="minorEastAsia" w:eastAsiaTheme="minorEastAsia"/>
          <w:spacing w:val="5"/>
          <w:sz w:val="24"/>
          <w:szCs w:val="24"/>
          <w:lang w:eastAsia="zh-CN"/>
        </w:rPr>
      </w:pPr>
      <w:r>
        <w:rPr>
          <w:rFonts w:cs="宋体" w:asciiTheme="minorEastAsia" w:hAnsiTheme="minorEastAsia" w:eastAsiaTheme="minorEastAsia"/>
          <w:spacing w:val="5"/>
          <w:sz w:val="24"/>
          <w:szCs w:val="24"/>
        </w:rPr>
        <w:t>3.具有一定的表演艺术专业相关的教学、排练、辅导能力；</w:t>
      </w:r>
      <w:bookmarkStart w:id="3" w:name="_bookmark9"/>
      <w:bookmarkEnd w:id="3"/>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4.具有一定的开展群众文艺活动实施指导的能力；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5.具备声乐演唱、</w:t>
      </w:r>
      <w:r>
        <w:rPr>
          <w:rFonts w:hint="eastAsia" w:cs="宋体" w:asciiTheme="minorEastAsia" w:hAnsiTheme="minorEastAsia" w:eastAsiaTheme="minorEastAsia"/>
          <w:spacing w:val="5"/>
          <w:sz w:val="24"/>
          <w:szCs w:val="24"/>
          <w:lang w:val="en-US" w:eastAsia="zh-Hans"/>
        </w:rPr>
        <w:t>器乐剧目</w:t>
      </w:r>
      <w:r>
        <w:rPr>
          <w:rFonts w:cs="宋体" w:asciiTheme="minorEastAsia" w:hAnsiTheme="minorEastAsia" w:eastAsiaTheme="minorEastAsia"/>
          <w:spacing w:val="5"/>
          <w:sz w:val="24"/>
          <w:szCs w:val="24"/>
        </w:rPr>
        <w:t>、器乐演奏、合唱指挥等在作品中的理解、艺术处理、舞台表演的能力；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6.具有对小型作品自编、自导、自演的艺术创作能力；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7.具有感受美、鉴赏美、表现美、创造美的审美能力，以及艺术鉴赏所需的岗位基础能力；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8.具有一定的个人形象、舞台形象、舞美造型设计的能力；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9.具有适应产业数字化发展需求的基本数字技能，掌握信息技术基础知识、专业信息技术能力，能进行器乐、歌舞等艺术作品的音视频剪辑和制作。</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七、课程设置</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本专业课程包括公共基础课程、专业课程。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bookmarkStart w:id="4" w:name="_bookmark10"/>
      <w:bookmarkEnd w:id="4"/>
      <w:r>
        <w:rPr>
          <w:rFonts w:cs="宋体" w:asciiTheme="minorEastAsia" w:hAnsiTheme="minorEastAsia" w:eastAsiaTheme="minorEastAsia"/>
          <w:spacing w:val="5"/>
          <w:sz w:val="24"/>
          <w:szCs w:val="24"/>
        </w:rPr>
        <w:t>(一)公共基础课程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hint="eastAsia" w:cs="宋体" w:asciiTheme="minorEastAsia" w:hAnsiTheme="minorEastAsia" w:eastAsiaTheme="minorEastAsia"/>
          <w:spacing w:val="5"/>
          <w:sz w:val="24"/>
          <w:szCs w:val="24"/>
        </w:rPr>
        <w:t>按照国家、省、学院有关规定开齐开足公共基础课程，包括中国特色社会主义、心理健康与职业生涯、哲学与人生、职业道德与法治、思想道德与法治、毛泽东思想和中国特色社会主义理论体系概论、习近平新时代中国特色社会主义思想概论、形势与政策等思想政治理论课程和语文、数学、英语、信息技术、体育与健康、</w:t>
      </w:r>
      <w:r>
        <w:rPr>
          <w:rFonts w:hint="eastAsia" w:cs="宋体" w:asciiTheme="minorEastAsia" w:hAnsiTheme="minorEastAsia" w:eastAsiaTheme="minorEastAsia"/>
          <w:spacing w:val="5"/>
          <w:sz w:val="24"/>
          <w:szCs w:val="24"/>
          <w:lang w:val="en-US" w:eastAsia="zh-Hans"/>
        </w:rPr>
        <w:t>劳动教育</w:t>
      </w:r>
      <w:r>
        <w:rPr>
          <w:rFonts w:hint="eastAsia" w:cs="宋体" w:asciiTheme="minorEastAsia" w:hAnsiTheme="minorEastAsia" w:eastAsiaTheme="minorEastAsia"/>
          <w:spacing w:val="5"/>
          <w:sz w:val="24"/>
          <w:szCs w:val="24"/>
        </w:rPr>
        <w:t>、艺术、地理、历史等必修课程；根据常州文化特色、本校优势特色开设创业与就业教育</w:t>
      </w:r>
      <w:r>
        <w:rPr>
          <w:rFonts w:hint="eastAsia" w:cs="宋体" w:asciiTheme="minorEastAsia" w:hAnsiTheme="minorEastAsia" w:eastAsiaTheme="minorEastAsia"/>
          <w:spacing w:val="5"/>
          <w:sz w:val="24"/>
          <w:szCs w:val="24"/>
          <w:lang w:eastAsia="zh-CN"/>
        </w:rPr>
        <w:t>、</w:t>
      </w:r>
      <w:r>
        <w:rPr>
          <w:rFonts w:hint="eastAsia" w:cs="宋体" w:asciiTheme="minorEastAsia" w:hAnsiTheme="minorEastAsia" w:eastAsiaTheme="minorEastAsia"/>
          <w:spacing w:val="5"/>
          <w:sz w:val="24"/>
          <w:szCs w:val="24"/>
        </w:rPr>
        <w:t>多媒体技术、英语口语</w:t>
      </w:r>
      <w:r>
        <w:rPr>
          <w:rFonts w:hint="eastAsia" w:cs="宋体" w:asciiTheme="minorEastAsia" w:hAnsiTheme="minorEastAsia" w:eastAsiaTheme="minorEastAsia"/>
          <w:spacing w:val="5"/>
          <w:sz w:val="24"/>
          <w:szCs w:val="24"/>
          <w:lang w:eastAsia="zh-CN"/>
        </w:rPr>
        <w:t>、</w:t>
      </w:r>
      <w:r>
        <w:rPr>
          <w:rFonts w:hint="eastAsia" w:cs="宋体" w:asciiTheme="minorEastAsia" w:hAnsiTheme="minorEastAsia" w:eastAsiaTheme="minorEastAsia"/>
          <w:spacing w:val="5"/>
          <w:sz w:val="24"/>
          <w:szCs w:val="24"/>
        </w:rPr>
        <w:t>实用英语、文学欣赏</w:t>
      </w:r>
      <w:r>
        <w:rPr>
          <w:rFonts w:hint="eastAsia" w:cs="宋体" w:asciiTheme="minorEastAsia" w:hAnsiTheme="minorEastAsia" w:eastAsiaTheme="minorEastAsia"/>
          <w:spacing w:val="5"/>
          <w:sz w:val="24"/>
          <w:szCs w:val="24"/>
          <w:lang w:eastAsia="zh-CN"/>
        </w:rPr>
        <w:t>、</w:t>
      </w:r>
      <w:r>
        <w:rPr>
          <w:rFonts w:hint="eastAsia" w:cs="宋体" w:asciiTheme="minorEastAsia" w:hAnsiTheme="minorEastAsia" w:eastAsiaTheme="minorEastAsia"/>
          <w:spacing w:val="5"/>
          <w:sz w:val="24"/>
          <w:szCs w:val="24"/>
        </w:rPr>
        <w:t>常州文学名家作品选读、沟通技巧</w:t>
      </w:r>
      <w:r>
        <w:rPr>
          <w:rFonts w:hint="eastAsia" w:cs="宋体" w:asciiTheme="minorEastAsia" w:hAnsiTheme="minorEastAsia" w:eastAsiaTheme="minorEastAsia"/>
          <w:spacing w:val="5"/>
          <w:sz w:val="24"/>
          <w:szCs w:val="24"/>
          <w:lang w:eastAsia="zh-CN"/>
        </w:rPr>
        <w:t>、</w:t>
      </w:r>
      <w:r>
        <w:rPr>
          <w:rFonts w:hint="eastAsia" w:cs="宋体" w:asciiTheme="minorEastAsia" w:hAnsiTheme="minorEastAsia" w:eastAsiaTheme="minorEastAsia"/>
          <w:spacing w:val="5"/>
          <w:sz w:val="24"/>
          <w:szCs w:val="24"/>
        </w:rPr>
        <w:t>健美操、应用文写作</w:t>
      </w:r>
      <w:r>
        <w:rPr>
          <w:rFonts w:hint="eastAsia" w:cs="宋体" w:asciiTheme="minorEastAsia" w:hAnsiTheme="minorEastAsia" w:eastAsiaTheme="minorEastAsia"/>
          <w:spacing w:val="5"/>
          <w:sz w:val="24"/>
          <w:szCs w:val="24"/>
          <w:lang w:eastAsia="zh-CN"/>
        </w:rPr>
        <w:t>、</w:t>
      </w:r>
      <w:r>
        <w:rPr>
          <w:rFonts w:hint="eastAsia" w:cs="宋体" w:asciiTheme="minorEastAsia" w:hAnsiTheme="minorEastAsia" w:eastAsiaTheme="minorEastAsia"/>
          <w:spacing w:val="5"/>
          <w:sz w:val="24"/>
          <w:szCs w:val="24"/>
        </w:rPr>
        <w:t>诗词赏析等任选课程。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p>
    <w:p>
      <w:pPr>
        <w:pStyle w:val="2"/>
        <w:ind w:firstLine="560"/>
        <w:jc w:val="center"/>
        <w:rPr>
          <w:rFonts w:ascii="仿宋" w:hAnsi="仿宋" w:eastAsia="仿宋" w:cs="Times New Roman"/>
          <w:color w:val="000000" w:themeColor="text1"/>
          <w:kern w:val="2"/>
          <w:sz w:val="28"/>
          <w:szCs w:val="28"/>
          <w14:textFill>
            <w14:solidFill>
              <w14:schemeClr w14:val="tx1"/>
            </w14:solidFill>
          </w14:textFill>
        </w:rPr>
      </w:pPr>
      <w:r>
        <w:rPr>
          <w:rFonts w:hint="eastAsia" w:eastAsia="楷体" w:cs="楷体"/>
          <w:sz w:val="28"/>
          <w:szCs w:val="28"/>
        </w:rPr>
        <w:t>表：</w:t>
      </w:r>
      <w:r>
        <w:rPr>
          <w:rFonts w:hint="eastAsia" w:ascii="仿宋" w:hAnsi="仿宋" w:eastAsia="仿宋" w:cs="Times New Roman"/>
          <w:color w:val="000000" w:themeColor="text1"/>
          <w:kern w:val="2"/>
          <w:sz w:val="28"/>
          <w:szCs w:val="28"/>
          <w14:textFill>
            <w14:solidFill>
              <w14:schemeClr w14:val="tx1"/>
            </w14:solidFill>
          </w14:textFill>
        </w:rPr>
        <w:t>公共基础课程任选课程开设安排表</w:t>
      </w:r>
    </w:p>
    <w:tbl>
      <w:tblPr>
        <w:tblStyle w:val="6"/>
        <w:tblW w:w="0" w:type="auto"/>
        <w:jc w:val="center"/>
        <w:tblLayout w:type="fixed"/>
        <w:tblCellMar>
          <w:top w:w="0" w:type="dxa"/>
          <w:left w:w="108" w:type="dxa"/>
          <w:bottom w:w="0" w:type="dxa"/>
          <w:right w:w="108" w:type="dxa"/>
        </w:tblCellMar>
      </w:tblPr>
      <w:tblGrid>
        <w:gridCol w:w="1549"/>
        <w:gridCol w:w="750"/>
        <w:gridCol w:w="3330"/>
        <w:gridCol w:w="1107"/>
        <w:gridCol w:w="618"/>
        <w:gridCol w:w="618"/>
      </w:tblGrid>
      <w:tr>
        <w:trPr>
          <w:trHeight w:val="285" w:hRule="atLeast"/>
          <w:jc w:val="center"/>
        </w:trPr>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b/>
                <w:bCs/>
                <w:lang w:eastAsia="zh-CN" w:bidi="ar"/>
              </w:rPr>
            </w:pPr>
            <w:r>
              <w:rPr>
                <w:rFonts w:hint="eastAsia" w:ascii="宋体" w:hAnsi="宋体" w:eastAsia="宋体" w:cs="宋体"/>
                <w:b/>
                <w:bCs/>
                <w:lang w:bidi="ar"/>
              </w:rPr>
              <w:t>任选课程</w:t>
            </w:r>
          </w:p>
          <w:p>
            <w:pPr>
              <w:jc w:val="center"/>
              <w:textAlignment w:val="center"/>
              <w:rPr>
                <w:rFonts w:ascii="宋体" w:hAnsi="宋体" w:eastAsia="宋体" w:cs="宋体"/>
                <w:b/>
                <w:bCs/>
              </w:rPr>
            </w:pPr>
            <w:r>
              <w:rPr>
                <w:rFonts w:hint="eastAsia" w:ascii="宋体" w:hAnsi="宋体" w:eastAsia="宋体" w:cs="宋体"/>
                <w:b/>
                <w:bCs/>
                <w:lang w:bidi="ar"/>
              </w:rPr>
              <w:t>类别</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rPr>
            </w:pPr>
            <w:r>
              <w:rPr>
                <w:rFonts w:hint="eastAsia" w:ascii="宋体" w:hAnsi="宋体" w:eastAsia="宋体" w:cs="宋体"/>
                <w:b/>
                <w:bCs/>
                <w:lang w:bidi="ar"/>
              </w:rPr>
              <w:t>序号</w:t>
            </w:r>
          </w:p>
        </w:tc>
        <w:tc>
          <w:tcPr>
            <w:tcW w:w="33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rPr>
            </w:pPr>
            <w:r>
              <w:rPr>
                <w:rFonts w:hint="eastAsia" w:ascii="宋体" w:hAnsi="宋体" w:eastAsia="宋体" w:cs="宋体"/>
                <w:b/>
                <w:bCs/>
                <w:lang w:bidi="ar"/>
              </w:rPr>
              <w:t>课程名称</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rPr>
            </w:pPr>
            <w:r>
              <w:rPr>
                <w:rFonts w:hint="eastAsia" w:ascii="宋体" w:hAnsi="宋体" w:eastAsia="宋体" w:cs="宋体"/>
                <w:b/>
                <w:bCs/>
                <w:lang w:bidi="ar"/>
              </w:rPr>
              <w:t>开设学期</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rPr>
            </w:pPr>
            <w:r>
              <w:rPr>
                <w:rFonts w:hint="eastAsia" w:ascii="宋体" w:hAnsi="宋体" w:eastAsia="宋体" w:cs="宋体"/>
                <w:b/>
                <w:bCs/>
                <w:lang w:bidi="ar"/>
              </w:rPr>
              <w:t>学时</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rPr>
            </w:pPr>
            <w:r>
              <w:rPr>
                <w:rFonts w:hint="eastAsia" w:ascii="宋体" w:hAnsi="宋体" w:eastAsia="宋体" w:cs="宋体"/>
                <w:b/>
                <w:bCs/>
                <w:lang w:bidi="ar"/>
              </w:rPr>
              <w:t>学分</w:t>
            </w:r>
          </w:p>
        </w:tc>
      </w:tr>
      <w:tr>
        <w:trPr>
          <w:trHeight w:val="272" w:hRule="atLeast"/>
          <w:jc w:val="center"/>
        </w:trPr>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rPr>
            </w:pPr>
          </w:p>
        </w:tc>
        <w:tc>
          <w:tcPr>
            <w:tcW w:w="33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rPr>
            </w:pPr>
          </w:p>
        </w:tc>
      </w:tr>
      <w:tr>
        <w:trPr>
          <w:trHeight w:val="480" w:hRule="atLeast"/>
          <w:jc w:val="center"/>
        </w:trPr>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b/>
                <w:bCs/>
                <w:lang w:eastAsia="zh-CN" w:bidi="ar"/>
              </w:rPr>
            </w:pPr>
            <w:r>
              <w:rPr>
                <w:rFonts w:hint="eastAsia" w:ascii="宋体" w:hAnsi="宋体" w:eastAsia="宋体" w:cs="宋体"/>
                <w:b/>
                <w:bCs/>
                <w:lang w:bidi="ar"/>
              </w:rPr>
              <w:t>公共基础课程</w:t>
            </w:r>
          </w:p>
          <w:p>
            <w:pPr>
              <w:jc w:val="center"/>
              <w:textAlignment w:val="center"/>
              <w:rPr>
                <w:rFonts w:ascii="宋体" w:hAnsi="宋体" w:eastAsia="宋体" w:cs="宋体"/>
                <w:b/>
                <w:bCs/>
              </w:rPr>
            </w:pPr>
            <w:r>
              <w:rPr>
                <w:rFonts w:hint="eastAsia" w:ascii="宋体" w:hAnsi="宋体" w:eastAsia="宋体" w:cs="宋体"/>
                <w:b/>
                <w:bCs/>
                <w:lang w:bidi="ar"/>
              </w:rPr>
              <w:t>任选课程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1</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eastAsia="宋体" w:cs="宋体"/>
              </w:rPr>
            </w:pPr>
            <w:r>
              <w:rPr>
                <w:rFonts w:hint="eastAsia" w:ascii="宋体" w:hAnsi="宋体" w:eastAsia="宋体" w:cs="宋体"/>
                <w:lang w:bidi="ar"/>
              </w:rPr>
              <w:t>创业与就业教育/多媒体技术</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第6学期</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34</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2</w:t>
            </w:r>
          </w:p>
        </w:tc>
      </w:tr>
      <w:tr>
        <w:trPr>
          <w:trHeight w:val="480" w:hRule="atLeast"/>
          <w:jc w:val="center"/>
        </w:trPr>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2</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eastAsia="宋体" w:cs="宋体"/>
              </w:rPr>
            </w:pPr>
            <w:r>
              <w:rPr>
                <w:rFonts w:hint="eastAsia" w:ascii="宋体" w:hAnsi="宋体" w:eastAsia="宋体" w:cs="宋体"/>
                <w:lang w:bidi="ar"/>
              </w:rPr>
              <w:t>英语口语/实用英语</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第7学期</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34</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2</w:t>
            </w:r>
          </w:p>
        </w:tc>
      </w:tr>
      <w:tr>
        <w:trPr>
          <w:trHeight w:val="480" w:hRule="atLeast"/>
          <w:jc w:val="center"/>
        </w:trPr>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3</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eastAsia="宋体" w:cs="宋体"/>
              </w:rPr>
            </w:pPr>
            <w:r>
              <w:rPr>
                <w:rFonts w:hint="eastAsia" w:ascii="宋体" w:hAnsi="宋体" w:eastAsia="宋体" w:cs="宋体"/>
                <w:lang w:bidi="ar"/>
              </w:rPr>
              <w:t>文学欣赏/常州文学名家作品选读</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第8学期</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34</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2</w:t>
            </w:r>
          </w:p>
        </w:tc>
      </w:tr>
      <w:tr>
        <w:trPr>
          <w:trHeight w:val="480" w:hRule="atLeast"/>
          <w:jc w:val="center"/>
        </w:trPr>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4</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eastAsia="宋体" w:cs="宋体"/>
              </w:rPr>
            </w:pPr>
            <w:r>
              <w:rPr>
                <w:rFonts w:hint="eastAsia" w:ascii="宋体" w:hAnsi="宋体" w:eastAsia="宋体" w:cs="宋体"/>
                <w:lang w:bidi="ar"/>
              </w:rPr>
              <w:t>沟通技巧/健美操</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第9学期</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28</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ascii="宋体" w:hAnsi="宋体" w:eastAsia="宋体" w:cs="宋体"/>
                <w:lang w:bidi="ar"/>
              </w:rPr>
              <w:t>2</w:t>
            </w:r>
          </w:p>
        </w:tc>
      </w:tr>
      <w:tr>
        <w:trPr>
          <w:trHeight w:val="480" w:hRule="atLeast"/>
          <w:jc w:val="center"/>
        </w:trPr>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5</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extAlignment w:val="center"/>
              <w:rPr>
                <w:rFonts w:ascii="宋体" w:hAnsi="宋体" w:eastAsia="宋体" w:cs="宋体"/>
              </w:rPr>
            </w:pPr>
            <w:r>
              <w:rPr>
                <w:rFonts w:hint="eastAsia" w:ascii="宋体" w:hAnsi="宋体" w:eastAsia="宋体" w:cs="宋体"/>
                <w:lang w:bidi="ar"/>
              </w:rPr>
              <w:t>应用文写作/诗词赏析</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第9学期</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hint="eastAsia" w:ascii="宋体" w:hAnsi="宋体" w:eastAsia="宋体" w:cs="宋体"/>
                <w:lang w:bidi="ar"/>
              </w:rPr>
              <w:t>28</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rPr>
            </w:pPr>
            <w:r>
              <w:rPr>
                <w:rFonts w:ascii="宋体" w:hAnsi="宋体" w:eastAsia="宋体" w:cs="宋体"/>
                <w:lang w:bidi="ar"/>
              </w:rPr>
              <w:t>2</w:t>
            </w:r>
          </w:p>
        </w:tc>
      </w:tr>
    </w:tbl>
    <w:p>
      <w:pPr>
        <w:spacing w:before="3" w:line="329" w:lineRule="auto"/>
        <w:ind w:left="661" w:right="764" w:firstLine="571"/>
        <w:rPr>
          <w:rFonts w:ascii="仿宋" w:hAnsi="仿宋" w:eastAsia="仿宋"/>
          <w:color w:val="000000" w:themeColor="text1"/>
          <w:sz w:val="28"/>
          <w:szCs w:val="28"/>
          <w14:textFill>
            <w14:solidFill>
              <w14:schemeClr w14:val="tx1"/>
            </w14:solidFill>
          </w14:textFill>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bookmarkStart w:id="5" w:name="_bookmark11"/>
      <w:bookmarkEnd w:id="5"/>
      <w:r>
        <w:rPr>
          <w:rFonts w:cs="宋体" w:asciiTheme="minorEastAsia" w:hAnsiTheme="minorEastAsia" w:eastAsiaTheme="minorEastAsia"/>
          <w:spacing w:val="5"/>
          <w:sz w:val="24"/>
          <w:szCs w:val="24"/>
        </w:rPr>
        <w:t>(二)专业课程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专业课程包括专业平台课程、专业核心课程、专业拓展课程和技能实训课程等。</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1.专业平台课程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专业平台课程的设置应注重培养学生专业基础素质与能力，为专业核心课程的学习奠定基础。包括：声乐基础、</w:t>
      </w:r>
      <w:r>
        <w:rPr>
          <w:rFonts w:hint="eastAsia" w:cs="宋体" w:asciiTheme="minorEastAsia" w:hAnsiTheme="minorEastAsia" w:eastAsiaTheme="minorEastAsia"/>
          <w:spacing w:val="5"/>
          <w:sz w:val="24"/>
          <w:szCs w:val="24"/>
          <w:lang w:val="en-US" w:eastAsia="zh-Hans"/>
        </w:rPr>
        <w:t>器乐</w:t>
      </w:r>
      <w:r>
        <w:rPr>
          <w:rFonts w:cs="宋体" w:asciiTheme="minorEastAsia" w:hAnsiTheme="minorEastAsia" w:eastAsiaTheme="minorEastAsia"/>
          <w:spacing w:val="5"/>
          <w:sz w:val="24"/>
          <w:szCs w:val="24"/>
        </w:rPr>
        <w:t>基础、音乐欣赏、乐理等。</w:t>
      </w:r>
    </w:p>
    <w:p>
      <w:pPr>
        <w:spacing w:before="85" w:line="232" w:lineRule="auto"/>
        <w:ind w:left="2419"/>
        <w:rPr>
          <w:rFonts w:ascii="楷体" w:hAnsi="楷体" w:eastAsia="楷体" w:cs="楷体"/>
          <w:sz w:val="28"/>
          <w:szCs w:val="28"/>
        </w:rPr>
      </w:pPr>
      <w:r>
        <w:rPr>
          <w:rFonts w:ascii="楷体" w:hAnsi="楷体" w:eastAsia="楷体" w:cs="楷体"/>
          <w:spacing w:val="-1"/>
          <w:sz w:val="28"/>
          <w:szCs w:val="28"/>
        </w:rPr>
        <w:t>表：专</w:t>
      </w:r>
      <w:r>
        <w:rPr>
          <w:rFonts w:ascii="楷体" w:hAnsi="楷体" w:eastAsia="楷体" w:cs="楷体"/>
          <w:sz w:val="28"/>
          <w:szCs w:val="28"/>
        </w:rPr>
        <w:t>业平台课程主要教学内容与要求</w:t>
      </w:r>
    </w:p>
    <w:p>
      <w:pPr>
        <w:spacing w:line="77" w:lineRule="exact"/>
      </w:pPr>
    </w:p>
    <w:tbl>
      <w:tblPr>
        <w:tblStyle w:val="8"/>
        <w:tblW w:w="952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359"/>
        <w:gridCol w:w="3598"/>
        <w:gridCol w:w="39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9" w:hRule="atLeast"/>
          <w:jc w:val="center"/>
        </w:trPr>
        <w:tc>
          <w:tcPr>
            <w:tcW w:w="619" w:type="dxa"/>
            <w:vAlign w:val="center"/>
          </w:tcPr>
          <w:p>
            <w:pPr>
              <w:keepNext w:val="0"/>
              <w:keepLines w:val="0"/>
              <w:pageBreakBefore w:val="0"/>
              <w:widowControl/>
              <w:kinsoku w:val="0"/>
              <w:wordWrap/>
              <w:overflowPunct/>
              <w:topLinePunct w:val="0"/>
              <w:autoSpaceDE w:val="0"/>
              <w:autoSpaceDN w:val="0"/>
              <w:bidi w:val="0"/>
              <w:adjustRightInd w:val="0"/>
              <w:snapToGrid w:val="0"/>
              <w:spacing w:line="230" w:lineRule="auto"/>
              <w:ind w:left="105" w:leftChars="50" w:right="283"/>
              <w:jc w:val="center"/>
              <w:textAlignment w:val="baseline"/>
              <w:rPr>
                <w:rFonts w:ascii="宋体" w:hAnsi="宋体" w:eastAsia="宋体" w:cs="宋体"/>
              </w:rPr>
            </w:pPr>
            <w:r>
              <w:rPr>
                <w:rFonts w:ascii="宋体" w:hAnsi="宋体" w:eastAsia="宋体" w:cs="宋体"/>
                <w:spacing w:val="6"/>
                <w14:textOutline w14:w="3797" w14:cap="sq" w14:cmpd="sng" w14:algn="ctr">
                  <w14:solidFill>
                    <w14:srgbClr w14:val="000000"/>
                  </w14:solidFill>
                  <w14:prstDash w14:val="solid"/>
                  <w14:bevel/>
                </w14:textOutline>
              </w:rPr>
              <w:t>序号</w:t>
            </w:r>
          </w:p>
        </w:tc>
        <w:tc>
          <w:tcPr>
            <w:tcW w:w="1359" w:type="dxa"/>
            <w:vAlign w:val="center"/>
          </w:tcPr>
          <w:p>
            <w:pPr>
              <w:keepNext w:val="0"/>
              <w:keepLines w:val="0"/>
              <w:pageBreakBefore w:val="0"/>
              <w:widowControl/>
              <w:kinsoku w:val="0"/>
              <w:wordWrap/>
              <w:overflowPunct/>
              <w:topLinePunct w:val="0"/>
              <w:autoSpaceDE w:val="0"/>
              <w:autoSpaceDN w:val="0"/>
              <w:bidi w:val="0"/>
              <w:adjustRightInd w:val="0"/>
              <w:snapToGrid w:val="0"/>
              <w:spacing w:line="266" w:lineRule="auto"/>
              <w:ind w:left="115" w:leftChars="50" w:right="283" w:hanging="10"/>
              <w:jc w:val="center"/>
              <w:textAlignment w:val="baseline"/>
              <w:rPr>
                <w:rFonts w:ascii="宋体" w:hAnsi="宋体" w:eastAsia="宋体" w:cs="宋体"/>
              </w:rPr>
            </w:pPr>
            <w:r>
              <w:rPr>
                <w:rFonts w:ascii="宋体" w:hAnsi="宋体" w:eastAsia="宋体" w:cs="宋体"/>
                <w:spacing w:val="9"/>
                <w14:textOutline w14:w="3797" w14:cap="sq" w14:cmpd="sng" w14:algn="ctr">
                  <w14:solidFill>
                    <w14:srgbClr w14:val="000000"/>
                  </w14:solidFill>
                  <w14:prstDash w14:val="solid"/>
                  <w14:bevel/>
                </w14:textOutline>
              </w:rPr>
              <w:t>课程名</w:t>
            </w:r>
            <w:r>
              <w:rPr>
                <w:rFonts w:ascii="宋体" w:hAnsi="宋体" w:eastAsia="宋体" w:cs="宋体"/>
                <w:spacing w:val="8"/>
                <w14:textOutline w14:w="3797" w14:cap="sq" w14:cmpd="sng" w14:algn="ctr">
                  <w14:solidFill>
                    <w14:srgbClr w14:val="000000"/>
                  </w14:solidFill>
                  <w14:prstDash w14:val="solid"/>
                  <w14:bevel/>
                </w14:textOutline>
              </w:rPr>
              <w:t>称</w:t>
            </w:r>
            <w:r>
              <w:rPr>
                <w:rFonts w:ascii="宋体" w:hAnsi="宋体" w:eastAsia="宋体" w:cs="宋体"/>
                <w:spacing w:val="29"/>
                <w14:textOutline w14:w="3797" w14:cap="sq" w14:cmpd="sng" w14:algn="ctr">
                  <w14:solidFill>
                    <w14:srgbClr w14:val="000000"/>
                  </w14:solidFill>
                  <w14:prstDash w14:val="solid"/>
                  <w14:bevel/>
                </w14:textOutline>
              </w:rPr>
              <w:t>(</w:t>
            </w:r>
            <w:r>
              <w:rPr>
                <w:rFonts w:ascii="宋体" w:hAnsi="宋体" w:eastAsia="宋体" w:cs="宋体"/>
                <w:spacing w:val="28"/>
                <w14:textOutline w14:w="3797" w14:cap="sq" w14:cmpd="sng" w14:algn="ctr">
                  <w14:solidFill>
                    <w14:srgbClr w14:val="000000"/>
                  </w14:solidFill>
                  <w14:prstDash w14:val="solid"/>
                  <w14:bevel/>
                </w14:textOutline>
              </w:rPr>
              <w:t>学时)</w:t>
            </w:r>
          </w:p>
        </w:tc>
        <w:tc>
          <w:tcPr>
            <w:tcW w:w="3598" w:type="dxa"/>
            <w:vAlign w:val="center"/>
          </w:tcPr>
          <w:p>
            <w:pPr>
              <w:keepNext w:val="0"/>
              <w:keepLines w:val="0"/>
              <w:pageBreakBefore w:val="0"/>
              <w:widowControl/>
              <w:kinsoku w:val="0"/>
              <w:wordWrap/>
              <w:overflowPunct/>
              <w:topLinePunct w:val="0"/>
              <w:autoSpaceDE w:val="0"/>
              <w:autoSpaceDN w:val="0"/>
              <w:bidi w:val="0"/>
              <w:adjustRightInd w:val="0"/>
              <w:snapToGrid w:val="0"/>
              <w:spacing w:line="228" w:lineRule="auto"/>
              <w:ind w:left="105" w:leftChars="50" w:right="283"/>
              <w:jc w:val="center"/>
              <w:textAlignment w:val="baseline"/>
              <w:rPr>
                <w:rFonts w:ascii="宋体" w:hAnsi="宋体" w:eastAsia="宋体" w:cs="宋体"/>
              </w:rPr>
            </w:pPr>
            <w:r>
              <w:rPr>
                <w:rFonts w:ascii="宋体" w:hAnsi="宋体" w:eastAsia="宋体" w:cs="宋体"/>
                <w:spacing w:val="12"/>
                <w14:textOutline w14:w="3797" w14:cap="sq" w14:cmpd="sng" w14:algn="ctr">
                  <w14:solidFill>
                    <w14:srgbClr w14:val="000000"/>
                  </w14:solidFill>
                  <w14:prstDash w14:val="solid"/>
                  <w14:bevel/>
                </w14:textOutline>
              </w:rPr>
              <w:t>主</w:t>
            </w:r>
            <w:r>
              <w:rPr>
                <w:rFonts w:ascii="宋体" w:hAnsi="宋体" w:eastAsia="宋体" w:cs="宋体"/>
                <w:spacing w:val="8"/>
                <w14:textOutline w14:w="3797" w14:cap="sq" w14:cmpd="sng" w14:algn="ctr">
                  <w14:solidFill>
                    <w14:srgbClr w14:val="000000"/>
                  </w14:solidFill>
                  <w14:prstDash w14:val="solid"/>
                  <w14:bevel/>
                </w14:textOutline>
              </w:rPr>
              <w:t>要教学内容</w:t>
            </w:r>
          </w:p>
        </w:tc>
        <w:tc>
          <w:tcPr>
            <w:tcW w:w="3949" w:type="dxa"/>
            <w:vAlign w:val="center"/>
          </w:tcPr>
          <w:p>
            <w:pPr>
              <w:keepNext w:val="0"/>
              <w:keepLines w:val="0"/>
              <w:pageBreakBefore w:val="0"/>
              <w:widowControl/>
              <w:kinsoku w:val="0"/>
              <w:wordWrap/>
              <w:overflowPunct/>
              <w:topLinePunct w:val="0"/>
              <w:autoSpaceDE w:val="0"/>
              <w:autoSpaceDN w:val="0"/>
              <w:bidi w:val="0"/>
              <w:adjustRightInd w:val="0"/>
              <w:snapToGrid w:val="0"/>
              <w:spacing w:line="228" w:lineRule="auto"/>
              <w:ind w:left="105" w:leftChars="50" w:right="283"/>
              <w:jc w:val="center"/>
              <w:textAlignment w:val="baseline"/>
              <w:rPr>
                <w:rFonts w:ascii="宋体" w:hAnsi="宋体" w:eastAsia="宋体" w:cs="宋体"/>
              </w:rPr>
            </w:pPr>
            <w:r>
              <w:rPr>
                <w:rFonts w:ascii="宋体" w:hAnsi="宋体" w:eastAsia="宋体" w:cs="宋体"/>
                <w:spacing w:val="8"/>
                <w14:textOutline w14:w="3797" w14:cap="sq" w14:cmpd="sng" w14:algn="ctr">
                  <w14:solidFill>
                    <w14:srgbClr w14:val="000000"/>
                  </w14:solidFill>
                  <w14:prstDash w14:val="solid"/>
                  <w14:bevel/>
                </w14:textOutline>
              </w:rPr>
              <w:t>教学要</w:t>
            </w:r>
            <w:r>
              <w:rPr>
                <w:rFonts w:ascii="宋体" w:hAnsi="宋体" w:eastAsia="宋体" w:cs="宋体"/>
                <w:spacing w:val="7"/>
                <w14:textOutline w14:w="3797" w14:cap="sq" w14:cmpd="sng" w14:algn="ctr">
                  <w14:solidFill>
                    <w14:srgbClr w14:val="000000"/>
                  </w14:solidFill>
                  <w14:prstDash w14:val="solid"/>
                  <w14:bevel/>
                </w14:textOutline>
              </w:rPr>
              <w:t>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950" w:hRule="atLeast"/>
          <w:jc w:val="center"/>
        </w:trPr>
        <w:tc>
          <w:tcPr>
            <w:tcW w:w="619" w:type="dxa"/>
          </w:tcPr>
          <w:p>
            <w:pPr>
              <w:keepNext w:val="0"/>
              <w:keepLines w:val="0"/>
              <w:pageBreakBefore w:val="0"/>
              <w:widowControl/>
              <w:kinsoku w:val="0"/>
              <w:wordWrap/>
              <w:overflowPunct/>
              <w:topLinePunct w:val="0"/>
              <w:autoSpaceDE w:val="0"/>
              <w:autoSpaceDN w:val="0"/>
              <w:bidi w:val="0"/>
              <w:adjustRightInd w:val="0"/>
              <w:snapToGrid w:val="0"/>
              <w:spacing w:line="276"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276"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277"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193" w:lineRule="auto"/>
              <w:ind w:left="105" w:leftChars="50" w:right="283"/>
              <w:textAlignment w:val="baseline"/>
              <w:rPr>
                <w:rFonts w:ascii="宋体" w:hAnsi="宋体" w:eastAsia="宋体" w:cs="宋体"/>
              </w:rPr>
            </w:pPr>
            <w:r>
              <w:rPr>
                <w:rFonts w:ascii="宋体" w:hAnsi="宋体" w:eastAsia="宋体" w:cs="宋体"/>
              </w:rPr>
              <w:t>1</w:t>
            </w:r>
          </w:p>
        </w:tc>
        <w:tc>
          <w:tcPr>
            <w:tcW w:w="1359"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3"/>
              <w:textAlignment w:val="baseline"/>
              <w:rPr>
                <w:rFonts w:ascii="宋体" w:hAnsi="宋体" w:eastAsia="宋体" w:cs="宋体"/>
              </w:rPr>
            </w:pPr>
            <w:r>
              <w:rPr>
                <w:rFonts w:ascii="宋体" w:hAnsi="宋体" w:eastAsia="宋体" w:cs="宋体"/>
                <w:spacing w:val="7"/>
              </w:rPr>
              <w:t>声</w:t>
            </w:r>
            <w:r>
              <w:rPr>
                <w:rFonts w:ascii="宋体" w:hAnsi="宋体" w:eastAsia="宋体" w:cs="宋体"/>
                <w:spacing w:val="6"/>
              </w:rPr>
              <w:t>乐基础</w:t>
            </w:r>
            <w:r>
              <w:rPr>
                <w:rFonts w:ascii="宋体" w:hAnsi="宋体" w:eastAsia="宋体" w:cs="宋体"/>
                <w:spacing w:val="-1"/>
              </w:rPr>
              <w:t>(</w:t>
            </w:r>
            <w:r>
              <w:rPr>
                <w:rFonts w:ascii="宋体" w:hAnsi="宋体" w:eastAsia="宋体" w:cs="宋体"/>
              </w:rPr>
              <w:t>128学时)</w:t>
            </w:r>
          </w:p>
        </w:tc>
        <w:tc>
          <w:tcPr>
            <w:tcW w:w="3598"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cs="宋体" w:asciiTheme="minorEastAsia" w:hAnsiTheme="minorEastAsia" w:eastAsiaTheme="minorEastAsia"/>
                <w:sz w:val="24"/>
                <w:szCs w:val="24"/>
              </w:rPr>
            </w:pPr>
            <w:r>
              <w:rPr>
                <w:rFonts w:cs="宋体" w:asciiTheme="minorEastAsia" w:hAnsiTheme="minorEastAsia" w:eastAsiaTheme="minorEastAsia"/>
                <w:spacing w:val="5"/>
                <w:sz w:val="24"/>
                <w:szCs w:val="24"/>
              </w:rPr>
              <w:t>声乐基础知识；准确地吐字、正确</w:t>
            </w:r>
            <w:r>
              <w:rPr>
                <w:rFonts w:cs="宋体" w:asciiTheme="minorEastAsia" w:hAnsiTheme="minorEastAsia" w:eastAsiaTheme="minorEastAsia"/>
                <w:spacing w:val="22"/>
                <w:sz w:val="24"/>
                <w:szCs w:val="24"/>
              </w:rPr>
              <w:t>的</w:t>
            </w:r>
            <w:r>
              <w:rPr>
                <w:rFonts w:cs="宋体" w:asciiTheme="minorEastAsia" w:hAnsiTheme="minorEastAsia" w:eastAsiaTheme="minorEastAsia"/>
                <w:spacing w:val="11"/>
                <w:sz w:val="24"/>
                <w:szCs w:val="24"/>
              </w:rPr>
              <w:t>呼吸、声区间无痕迹的过渡，基</w:t>
            </w:r>
            <w:r>
              <w:rPr>
                <w:rFonts w:cs="宋体" w:asciiTheme="minorEastAsia" w:hAnsiTheme="minorEastAsia" w:eastAsiaTheme="minorEastAsia"/>
                <w:spacing w:val="22"/>
                <w:sz w:val="24"/>
                <w:szCs w:val="24"/>
              </w:rPr>
              <w:t>本</w:t>
            </w:r>
            <w:r>
              <w:rPr>
                <w:rFonts w:cs="宋体" w:asciiTheme="minorEastAsia" w:hAnsiTheme="minorEastAsia" w:eastAsiaTheme="minorEastAsia"/>
                <w:spacing w:val="12"/>
                <w:sz w:val="24"/>
                <w:szCs w:val="24"/>
              </w:rPr>
              <w:t>发</w:t>
            </w:r>
            <w:r>
              <w:rPr>
                <w:rFonts w:cs="宋体" w:asciiTheme="minorEastAsia" w:hAnsiTheme="minorEastAsia" w:eastAsiaTheme="minorEastAsia"/>
                <w:spacing w:val="11"/>
                <w:sz w:val="24"/>
                <w:szCs w:val="24"/>
              </w:rPr>
              <w:t>音技术，其中训练包括稳定喉</w:t>
            </w:r>
            <w:r>
              <w:rPr>
                <w:rFonts w:cs="宋体" w:asciiTheme="minorEastAsia" w:hAnsiTheme="minorEastAsia" w:eastAsiaTheme="minorEastAsia"/>
                <w:spacing w:val="12"/>
                <w:sz w:val="24"/>
                <w:szCs w:val="24"/>
              </w:rPr>
              <w:t>头练习、哼鸣练习、慢断音练习</w:t>
            </w:r>
            <w:r>
              <w:rPr>
                <w:rFonts w:cs="宋体" w:asciiTheme="minorEastAsia" w:hAnsiTheme="minorEastAsia" w:eastAsiaTheme="minorEastAsia"/>
                <w:spacing w:val="11"/>
                <w:sz w:val="24"/>
                <w:szCs w:val="24"/>
              </w:rPr>
              <w:t>、</w:t>
            </w:r>
            <w:r>
              <w:rPr>
                <w:rFonts w:cs="宋体" w:asciiTheme="minorEastAsia" w:hAnsiTheme="minorEastAsia" w:eastAsiaTheme="minorEastAsia"/>
                <w:spacing w:val="22"/>
                <w:sz w:val="24"/>
                <w:szCs w:val="24"/>
              </w:rPr>
              <w:t>跳</w:t>
            </w:r>
            <w:r>
              <w:rPr>
                <w:rFonts w:cs="宋体" w:asciiTheme="minorEastAsia" w:hAnsiTheme="minorEastAsia" w:eastAsiaTheme="minorEastAsia"/>
                <w:spacing w:val="12"/>
                <w:sz w:val="24"/>
                <w:szCs w:val="24"/>
              </w:rPr>
              <w:t>音</w:t>
            </w:r>
            <w:r>
              <w:rPr>
                <w:rFonts w:cs="宋体" w:asciiTheme="minorEastAsia" w:hAnsiTheme="minorEastAsia" w:eastAsiaTheme="minorEastAsia"/>
                <w:spacing w:val="11"/>
                <w:sz w:val="24"/>
                <w:szCs w:val="24"/>
              </w:rPr>
              <w:t>练习等技巧，学习演唱简易中</w:t>
            </w:r>
            <w:r>
              <w:rPr>
                <w:rFonts w:cs="宋体" w:asciiTheme="minorEastAsia" w:hAnsiTheme="minorEastAsia" w:eastAsiaTheme="minorEastAsia"/>
                <w:spacing w:val="7"/>
                <w:sz w:val="24"/>
                <w:szCs w:val="24"/>
              </w:rPr>
              <w:t>外</w:t>
            </w:r>
            <w:r>
              <w:rPr>
                <w:rFonts w:cs="宋体" w:asciiTheme="minorEastAsia" w:hAnsiTheme="minorEastAsia" w:eastAsiaTheme="minorEastAsia"/>
                <w:spacing w:val="6"/>
                <w:sz w:val="24"/>
                <w:szCs w:val="24"/>
              </w:rPr>
              <w:t>歌曲</w:t>
            </w:r>
          </w:p>
        </w:tc>
        <w:tc>
          <w:tcPr>
            <w:tcW w:w="3949"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1"/>
              <w:jc w:val="both"/>
              <w:textAlignment w:val="baseline"/>
              <w:rPr>
                <w:rFonts w:cs="宋体" w:asciiTheme="minorEastAsia" w:hAnsiTheme="minorEastAsia" w:eastAsiaTheme="minorEastAsia"/>
                <w:sz w:val="24"/>
                <w:szCs w:val="24"/>
              </w:rPr>
            </w:pPr>
            <w:r>
              <w:rPr>
                <w:rFonts w:cs="宋体" w:asciiTheme="minorEastAsia" w:hAnsiTheme="minorEastAsia" w:eastAsiaTheme="minorEastAsia"/>
                <w:spacing w:val="16"/>
                <w:sz w:val="24"/>
                <w:szCs w:val="24"/>
              </w:rPr>
              <w:t>通</w:t>
            </w:r>
            <w:r>
              <w:rPr>
                <w:rFonts w:cs="宋体" w:asciiTheme="minorEastAsia" w:hAnsiTheme="minorEastAsia" w:eastAsiaTheme="minorEastAsia"/>
                <w:spacing w:val="9"/>
                <w:sz w:val="24"/>
                <w:szCs w:val="24"/>
              </w:rPr>
              <w:t>过演示诠释声乐基础中相关发声技术</w:t>
            </w:r>
            <w:r>
              <w:rPr>
                <w:rFonts w:cs="宋体" w:asciiTheme="minorEastAsia" w:hAnsiTheme="minorEastAsia" w:eastAsiaTheme="minorEastAsia"/>
                <w:spacing w:val="6"/>
                <w:sz w:val="24"/>
                <w:szCs w:val="24"/>
              </w:rPr>
              <w:t>,</w:t>
            </w:r>
            <w:r>
              <w:rPr>
                <w:rFonts w:cs="宋体" w:asciiTheme="minorEastAsia" w:hAnsiTheme="minorEastAsia" w:eastAsiaTheme="minorEastAsia"/>
                <w:spacing w:val="5"/>
                <w:sz w:val="24"/>
                <w:szCs w:val="24"/>
              </w:rPr>
              <w:t>提</w:t>
            </w:r>
            <w:r>
              <w:rPr>
                <w:rFonts w:cs="宋体" w:asciiTheme="minorEastAsia" w:hAnsiTheme="minorEastAsia" w:eastAsiaTheme="minorEastAsia"/>
                <w:spacing w:val="3"/>
                <w:sz w:val="24"/>
                <w:szCs w:val="24"/>
              </w:rPr>
              <w:t>高学生对声音的控制能力</w:t>
            </w:r>
            <w:r>
              <w:rPr>
                <w:rFonts w:hint="eastAsia" w:cs="宋体" w:asciiTheme="minorEastAsia" w:hAnsiTheme="minorEastAsia" w:eastAsiaTheme="minorEastAsia"/>
                <w:spacing w:val="3"/>
                <w:sz w:val="24"/>
                <w:szCs w:val="24"/>
              </w:rPr>
              <w:t>，</w:t>
            </w:r>
            <w:r>
              <w:rPr>
                <w:rFonts w:cs="宋体" w:asciiTheme="minorEastAsia" w:hAnsiTheme="minorEastAsia" w:eastAsiaTheme="minorEastAsia"/>
                <w:spacing w:val="3"/>
                <w:sz w:val="24"/>
                <w:szCs w:val="24"/>
              </w:rPr>
              <w:t>掌握歌</w:t>
            </w:r>
            <w:r>
              <w:rPr>
                <w:rFonts w:cs="宋体" w:asciiTheme="minorEastAsia" w:hAnsiTheme="minorEastAsia" w:eastAsiaTheme="minorEastAsia"/>
                <w:spacing w:val="18"/>
                <w:sz w:val="24"/>
                <w:szCs w:val="24"/>
              </w:rPr>
              <w:t>唱</w:t>
            </w:r>
            <w:r>
              <w:rPr>
                <w:rFonts w:cs="宋体" w:asciiTheme="minorEastAsia" w:hAnsiTheme="minorEastAsia" w:eastAsiaTheme="minorEastAsia"/>
                <w:spacing w:val="9"/>
                <w:sz w:val="24"/>
                <w:szCs w:val="24"/>
              </w:rPr>
              <w:t>的呼吸、正确的用嗓、气息和声音位</w:t>
            </w:r>
            <w:r>
              <w:rPr>
                <w:rFonts w:cs="宋体" w:asciiTheme="minorEastAsia" w:hAnsiTheme="minorEastAsia" w:eastAsiaTheme="minorEastAsia"/>
                <w:spacing w:val="15"/>
                <w:sz w:val="24"/>
                <w:szCs w:val="24"/>
              </w:rPr>
              <w:t>置</w:t>
            </w:r>
            <w:r>
              <w:rPr>
                <w:rFonts w:cs="宋体" w:asciiTheme="minorEastAsia" w:hAnsiTheme="minorEastAsia" w:eastAsiaTheme="minorEastAsia"/>
                <w:spacing w:val="9"/>
                <w:sz w:val="24"/>
                <w:szCs w:val="24"/>
              </w:rPr>
              <w:t>的控制;创设典型工作情境，基本掌握</w:t>
            </w:r>
            <w:r>
              <w:rPr>
                <w:rFonts w:cs="宋体" w:asciiTheme="minorEastAsia" w:hAnsiTheme="minorEastAsia" w:eastAsiaTheme="minorEastAsia"/>
                <w:spacing w:val="18"/>
                <w:sz w:val="24"/>
                <w:szCs w:val="24"/>
              </w:rPr>
              <w:t>幼</w:t>
            </w:r>
            <w:r>
              <w:rPr>
                <w:rFonts w:cs="宋体" w:asciiTheme="minorEastAsia" w:hAnsiTheme="minorEastAsia" w:eastAsiaTheme="minorEastAsia"/>
                <w:spacing w:val="9"/>
                <w:sz w:val="24"/>
                <w:szCs w:val="24"/>
              </w:rPr>
              <w:t>儿歌曲教学法，能设计组织指导幼儿</w:t>
            </w:r>
            <w:r>
              <w:rPr>
                <w:rFonts w:cs="宋体" w:asciiTheme="minorEastAsia" w:hAnsiTheme="minorEastAsia" w:eastAsiaTheme="minorEastAsia"/>
                <w:spacing w:val="18"/>
                <w:sz w:val="24"/>
                <w:szCs w:val="24"/>
              </w:rPr>
              <w:t>演</w:t>
            </w:r>
            <w:r>
              <w:rPr>
                <w:rFonts w:cs="宋体" w:asciiTheme="minorEastAsia" w:hAnsiTheme="minorEastAsia" w:eastAsiaTheme="minorEastAsia"/>
                <w:spacing w:val="9"/>
                <w:sz w:val="24"/>
                <w:szCs w:val="24"/>
              </w:rPr>
              <w:t>唱等教学活动；挖掘思政元素，发挥</w:t>
            </w:r>
            <w:r>
              <w:rPr>
                <w:rFonts w:cs="宋体" w:asciiTheme="minorEastAsia" w:hAnsiTheme="minorEastAsia" w:eastAsiaTheme="minorEastAsia"/>
                <w:spacing w:val="12"/>
                <w:sz w:val="24"/>
                <w:szCs w:val="24"/>
              </w:rPr>
              <w:t>出</w:t>
            </w:r>
            <w:r>
              <w:rPr>
                <w:rFonts w:cs="宋体" w:asciiTheme="minorEastAsia" w:hAnsiTheme="minorEastAsia" w:eastAsiaTheme="minorEastAsia"/>
                <w:spacing w:val="9"/>
                <w:sz w:val="24"/>
                <w:szCs w:val="24"/>
              </w:rPr>
              <w:t>声乐课程思政育人功能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736" w:hRule="atLeast"/>
          <w:jc w:val="center"/>
        </w:trPr>
        <w:tc>
          <w:tcPr>
            <w:tcW w:w="619" w:type="dxa"/>
          </w:tcPr>
          <w:p>
            <w:pPr>
              <w:keepNext w:val="0"/>
              <w:keepLines w:val="0"/>
              <w:pageBreakBefore w:val="0"/>
              <w:widowControl/>
              <w:kinsoku w:val="0"/>
              <w:wordWrap/>
              <w:overflowPunct/>
              <w:topLinePunct w:val="0"/>
              <w:autoSpaceDE w:val="0"/>
              <w:autoSpaceDN w:val="0"/>
              <w:bidi w:val="0"/>
              <w:adjustRightInd w:val="0"/>
              <w:snapToGrid w:val="0"/>
              <w:spacing w:line="242"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242"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242"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192" w:lineRule="auto"/>
              <w:ind w:left="105" w:leftChars="50" w:right="283"/>
              <w:textAlignment w:val="baseline"/>
              <w:rPr>
                <w:rFonts w:ascii="宋体" w:hAnsi="宋体" w:eastAsia="宋体" w:cs="宋体"/>
              </w:rPr>
            </w:pPr>
            <w:r>
              <w:rPr>
                <w:rFonts w:ascii="宋体" w:hAnsi="宋体" w:eastAsia="宋体" w:cs="宋体"/>
              </w:rPr>
              <w:t>2</w:t>
            </w:r>
          </w:p>
        </w:tc>
        <w:tc>
          <w:tcPr>
            <w:tcW w:w="1359"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21" w:leftChars="50" w:right="283" w:hanging="16"/>
              <w:textAlignment w:val="baseline"/>
              <w:rPr>
                <w:rFonts w:ascii="宋体" w:hAnsi="宋体" w:eastAsia="宋体" w:cs="宋体"/>
              </w:rPr>
            </w:pPr>
            <w:r>
              <w:rPr>
                <w:rFonts w:hint="eastAsia" w:ascii="宋体" w:hAnsi="宋体" w:eastAsia="宋体" w:cs="宋体"/>
                <w:spacing w:val="8"/>
                <w:lang w:val="en-US" w:eastAsia="zh-Hans"/>
              </w:rPr>
              <w:t>器乐</w:t>
            </w:r>
            <w:r>
              <w:rPr>
                <w:rFonts w:ascii="宋体" w:hAnsi="宋体" w:eastAsia="宋体" w:cs="宋体"/>
                <w:spacing w:val="8"/>
              </w:rPr>
              <w:t>基</w:t>
            </w:r>
            <w:r>
              <w:rPr>
                <w:rFonts w:ascii="宋体" w:hAnsi="宋体" w:eastAsia="宋体" w:cs="宋体"/>
                <w:spacing w:val="7"/>
              </w:rPr>
              <w:t>础</w:t>
            </w:r>
            <w:r>
              <w:rPr>
                <w:rFonts w:ascii="宋体" w:hAnsi="宋体" w:eastAsia="宋体" w:cs="宋体"/>
                <w:spacing w:val="-1"/>
              </w:rPr>
              <w:t>(</w:t>
            </w:r>
            <w:r>
              <w:rPr>
                <w:rFonts w:ascii="宋体" w:hAnsi="宋体" w:eastAsia="宋体" w:cs="宋体"/>
              </w:rPr>
              <w:t>128学时)</w:t>
            </w:r>
          </w:p>
        </w:tc>
        <w:tc>
          <w:tcPr>
            <w:tcW w:w="3598"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default" w:cs="宋体" w:asciiTheme="minorEastAsia" w:hAnsiTheme="minorEastAsia" w:eastAsiaTheme="minorEastAsia"/>
                <w:spacing w:val="5"/>
                <w:sz w:val="24"/>
                <w:szCs w:val="24"/>
                <w:lang w:val="en-US" w:eastAsia="zh-Hans"/>
              </w:rPr>
            </w:pPr>
            <w:r>
              <w:rPr>
                <w:rFonts w:hint="eastAsia" w:cs="宋体" w:asciiTheme="minorEastAsia" w:hAnsiTheme="minorEastAsia" w:eastAsiaTheme="minorEastAsia"/>
                <w:spacing w:val="5"/>
                <w:sz w:val="24"/>
                <w:szCs w:val="24"/>
                <w:lang w:val="en-US" w:eastAsia="zh-Hans"/>
              </w:rPr>
              <w:t>器乐演奏的基础知识</w:t>
            </w:r>
            <w:r>
              <w:rPr>
                <w:rFonts w:hint="default" w:cs="宋体" w:asciiTheme="minorEastAsia" w:hAnsiTheme="minorEastAsia" w:eastAsiaTheme="minorEastAsia"/>
                <w:spacing w:val="5"/>
                <w:sz w:val="24"/>
                <w:szCs w:val="24"/>
                <w:lang w:eastAsia="zh-Hans"/>
              </w:rPr>
              <w:t>；</w:t>
            </w:r>
            <w:r>
              <w:rPr>
                <w:rFonts w:hint="eastAsia" w:cs="宋体" w:asciiTheme="minorEastAsia" w:hAnsiTheme="minorEastAsia" w:eastAsiaTheme="minorEastAsia"/>
                <w:spacing w:val="5"/>
                <w:sz w:val="24"/>
                <w:szCs w:val="24"/>
                <w:lang w:val="en-US" w:eastAsia="zh-Hans"/>
              </w:rPr>
              <w:t>包含基本的演奏法</w:t>
            </w:r>
            <w:r>
              <w:rPr>
                <w:rFonts w:hint="default" w:cs="宋体" w:asciiTheme="minorEastAsia" w:hAnsiTheme="minorEastAsia" w:eastAsiaTheme="minorEastAsia"/>
                <w:spacing w:val="5"/>
                <w:sz w:val="24"/>
                <w:szCs w:val="24"/>
                <w:lang w:eastAsia="zh-Hans"/>
              </w:rPr>
              <w:t>、</w:t>
            </w:r>
            <w:r>
              <w:rPr>
                <w:rFonts w:hint="eastAsia" w:cs="宋体" w:asciiTheme="minorEastAsia" w:hAnsiTheme="minorEastAsia" w:eastAsiaTheme="minorEastAsia"/>
                <w:spacing w:val="5"/>
                <w:sz w:val="24"/>
                <w:szCs w:val="24"/>
                <w:lang w:val="en-US" w:eastAsia="zh-Hans"/>
              </w:rPr>
              <w:t>乐谱分析</w:t>
            </w:r>
            <w:r>
              <w:rPr>
                <w:rFonts w:hint="default" w:cs="宋体" w:asciiTheme="minorEastAsia" w:hAnsiTheme="minorEastAsia" w:eastAsiaTheme="minorEastAsia"/>
                <w:spacing w:val="5"/>
                <w:sz w:val="24"/>
                <w:szCs w:val="24"/>
                <w:lang w:eastAsia="zh-Hans"/>
              </w:rPr>
              <w:t>、</w:t>
            </w:r>
            <w:r>
              <w:rPr>
                <w:rFonts w:hint="eastAsia" w:cs="宋体" w:asciiTheme="minorEastAsia" w:hAnsiTheme="minorEastAsia" w:eastAsiaTheme="minorEastAsia"/>
                <w:spacing w:val="5"/>
                <w:sz w:val="24"/>
                <w:szCs w:val="24"/>
                <w:lang w:val="en-US" w:eastAsia="zh-Hans"/>
              </w:rPr>
              <w:t>基本的音乐理论知识</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cs="宋体" w:asciiTheme="minorEastAsia" w:hAnsiTheme="minorEastAsia" w:eastAsiaTheme="minorEastAsia"/>
                <w:spacing w:val="5"/>
                <w:sz w:val="24"/>
                <w:szCs w:val="24"/>
              </w:rPr>
            </w:pPr>
          </w:p>
        </w:tc>
        <w:tc>
          <w:tcPr>
            <w:tcW w:w="3949"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cs="宋体" w:asciiTheme="minorEastAsia" w:hAnsiTheme="minorEastAsia" w:eastAsiaTheme="minorEastAsia"/>
                <w:spacing w:val="5"/>
                <w:sz w:val="24"/>
                <w:szCs w:val="24"/>
              </w:rPr>
            </w:pPr>
            <w:r>
              <w:rPr>
                <w:rFonts w:cs="宋体" w:asciiTheme="minorEastAsia" w:hAnsiTheme="minorEastAsia" w:eastAsiaTheme="minorEastAsia"/>
                <w:spacing w:val="5"/>
                <w:sz w:val="24"/>
                <w:szCs w:val="24"/>
              </w:rPr>
              <w:t>通过演示诠释</w:t>
            </w:r>
            <w:r>
              <w:rPr>
                <w:rFonts w:hint="eastAsia" w:cs="宋体" w:asciiTheme="minorEastAsia" w:hAnsiTheme="minorEastAsia" w:eastAsiaTheme="minorEastAsia"/>
                <w:spacing w:val="5"/>
                <w:sz w:val="24"/>
                <w:szCs w:val="24"/>
                <w:lang w:val="en-US" w:eastAsia="zh-Hans"/>
              </w:rPr>
              <w:t>器乐</w:t>
            </w:r>
            <w:r>
              <w:rPr>
                <w:rFonts w:cs="宋体" w:asciiTheme="minorEastAsia" w:hAnsiTheme="minorEastAsia" w:eastAsiaTheme="minorEastAsia"/>
                <w:spacing w:val="5"/>
                <w:sz w:val="24"/>
                <w:szCs w:val="24"/>
              </w:rPr>
              <w:t>基础中相关弹奏技术,提高学生对乐曲基本弹奏能力</w:t>
            </w:r>
            <w:r>
              <w:rPr>
                <w:rFonts w:hint="eastAsia" w:cs="宋体" w:asciiTheme="minorEastAsia" w:hAnsiTheme="minorEastAsia" w:eastAsiaTheme="minorEastAsia"/>
                <w:spacing w:val="5"/>
                <w:sz w:val="24"/>
                <w:szCs w:val="24"/>
              </w:rPr>
              <w:t>，</w:t>
            </w:r>
            <w:r>
              <w:rPr>
                <w:rFonts w:cs="宋体" w:asciiTheme="minorEastAsia" w:hAnsiTheme="minorEastAsia" w:eastAsiaTheme="minorEastAsia"/>
                <w:spacing w:val="5"/>
                <w:sz w:val="24"/>
                <w:szCs w:val="24"/>
              </w:rPr>
              <w:t>掌握</w:t>
            </w:r>
            <w:r>
              <w:rPr>
                <w:rFonts w:hint="eastAsia" w:cs="宋体" w:asciiTheme="minorEastAsia" w:hAnsiTheme="minorEastAsia" w:eastAsiaTheme="minorEastAsia"/>
                <w:spacing w:val="5"/>
                <w:sz w:val="24"/>
                <w:szCs w:val="24"/>
                <w:lang w:val="en-US" w:eastAsia="zh-Hans"/>
              </w:rPr>
              <w:t>器乐</w:t>
            </w:r>
            <w:r>
              <w:rPr>
                <w:rFonts w:cs="宋体" w:asciiTheme="minorEastAsia" w:hAnsiTheme="minorEastAsia" w:eastAsiaTheme="minorEastAsia"/>
                <w:spacing w:val="5"/>
                <w:sz w:val="24"/>
                <w:szCs w:val="24"/>
              </w:rPr>
              <w:t>弹奏中正确手型的运用和弹奏能力；创设典型工作情境，基本掌握</w:t>
            </w:r>
            <w:r>
              <w:rPr>
                <w:rFonts w:hint="eastAsia" w:cs="宋体" w:asciiTheme="minorEastAsia" w:hAnsiTheme="minorEastAsia" w:eastAsiaTheme="minorEastAsia"/>
                <w:spacing w:val="5"/>
                <w:sz w:val="24"/>
                <w:szCs w:val="24"/>
                <w:lang w:val="en-US" w:eastAsia="zh-Hans"/>
              </w:rPr>
              <w:t>器乐</w:t>
            </w:r>
            <w:r>
              <w:rPr>
                <w:rFonts w:cs="宋体" w:asciiTheme="minorEastAsia" w:hAnsiTheme="minorEastAsia" w:eastAsiaTheme="minorEastAsia"/>
                <w:spacing w:val="5"/>
                <w:sz w:val="24"/>
                <w:szCs w:val="24"/>
              </w:rPr>
              <w:t>教学法等教学活动；挖掘思政元素，发挥课程思政育人功能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79" w:hRule="atLeast"/>
          <w:jc w:val="center"/>
        </w:trPr>
        <w:tc>
          <w:tcPr>
            <w:tcW w:w="619" w:type="dxa"/>
          </w:tcPr>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textAlignment w:val="baseline"/>
              <w:rPr>
                <w:rFonts w:eastAsiaTheme="minorEastAsia"/>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jc w:val="center"/>
              <w:textAlignment w:val="baseline"/>
              <w:rPr>
                <w:rFonts w:hint="default"/>
              </w:rPr>
            </w:pPr>
            <w:r>
              <w:rPr>
                <w:rFonts w:hint="default"/>
              </w:rPr>
              <w:t>3</w:t>
            </w:r>
          </w:p>
        </w:tc>
        <w:tc>
          <w:tcPr>
            <w:tcW w:w="1359"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r>
              <w:rPr>
                <w:rFonts w:hint="eastAsia" w:cs="宋体" w:asciiTheme="minorEastAsia" w:hAnsiTheme="minorEastAsia" w:eastAsiaTheme="minorEastAsia"/>
                <w:spacing w:val="5"/>
                <w:sz w:val="24"/>
                <w:szCs w:val="24"/>
                <w:lang w:val="en-US" w:eastAsia="zh-Hans"/>
              </w:rPr>
              <w:t>音乐欣赏</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r>
              <w:rPr>
                <w:rFonts w:hint="eastAsia" w:cs="宋体" w:asciiTheme="minorEastAsia" w:hAnsiTheme="minorEastAsia" w:eastAsiaTheme="minorEastAsia"/>
                <w:spacing w:val="5"/>
                <w:sz w:val="24"/>
                <w:szCs w:val="24"/>
                <w:lang w:val="en-US" w:eastAsia="zh-Hans"/>
              </w:rPr>
              <w:t>(32学时)</w:t>
            </w:r>
          </w:p>
        </w:tc>
        <w:tc>
          <w:tcPr>
            <w:tcW w:w="3598"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r>
              <w:rPr>
                <w:rFonts w:hint="eastAsia" w:cs="宋体" w:asciiTheme="minorEastAsia" w:hAnsiTheme="minorEastAsia" w:eastAsiaTheme="minorEastAsia"/>
                <w:spacing w:val="5"/>
                <w:sz w:val="24"/>
                <w:szCs w:val="24"/>
                <w:lang w:val="en-US" w:eastAsia="zh-Hans"/>
              </w:rPr>
              <w:t>音乐常识、中外乐器知识、中外歌曲、合唱作品、中外器乐作品、歌剧、舞剧、音乐剧、戏剧、曲艺等。了解音乐家生平背景、赏析不同时期的音乐作品</w:t>
            </w:r>
          </w:p>
        </w:tc>
        <w:tc>
          <w:tcPr>
            <w:tcW w:w="3949"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r>
              <w:rPr>
                <w:rFonts w:hint="eastAsia" w:cs="宋体" w:asciiTheme="minorEastAsia" w:hAnsiTheme="minorEastAsia" w:eastAsiaTheme="minorEastAsia"/>
                <w:spacing w:val="5"/>
                <w:sz w:val="24"/>
                <w:szCs w:val="24"/>
                <w:lang w:val="en-US" w:eastAsia="zh-Hans"/>
              </w:rPr>
              <w:t>通过演示诠释音乐欣赏相关概念内容，初步掌握基本的音乐常识、音乐鉴赏能力，提高艺术素养，视听结合，寓教育于音乐艺术之中，提升审美情趣、人文素养和科学素质，建立人与人、人与自然、人与社会之间的和谐关系，挖掘思政元素，发挥课程思政育人功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736" w:hRule="atLeast"/>
          <w:jc w:val="center"/>
        </w:trPr>
        <w:tc>
          <w:tcPr>
            <w:tcW w:w="619" w:type="dxa"/>
          </w:tcPr>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textAlignment w:val="baseline"/>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jc w:val="center"/>
              <w:textAlignment w:val="baseline"/>
              <w:rPr>
                <w:rFonts w:hint="default"/>
              </w:rPr>
            </w:pPr>
            <w:r>
              <w:rPr>
                <w:rFonts w:hint="default"/>
              </w:rPr>
              <w:t>4</w:t>
            </w:r>
          </w:p>
        </w:tc>
        <w:tc>
          <w:tcPr>
            <w:tcW w:w="1359"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r>
              <w:rPr>
                <w:rFonts w:hint="eastAsia" w:cs="宋体" w:asciiTheme="minorEastAsia" w:hAnsiTheme="minorEastAsia" w:eastAsiaTheme="minorEastAsia"/>
                <w:spacing w:val="5"/>
                <w:sz w:val="24"/>
                <w:szCs w:val="24"/>
                <w:lang w:val="en-US" w:eastAsia="zh-Hans"/>
              </w:rPr>
              <w:t>乐理</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r>
              <w:rPr>
                <w:rFonts w:hint="eastAsia" w:cs="宋体" w:asciiTheme="minorEastAsia" w:hAnsiTheme="minorEastAsia" w:eastAsiaTheme="minorEastAsia"/>
                <w:spacing w:val="5"/>
                <w:sz w:val="24"/>
                <w:szCs w:val="24"/>
                <w:lang w:val="en-US" w:eastAsia="zh-Hans"/>
              </w:rPr>
              <w:t>(64学时)</w:t>
            </w:r>
          </w:p>
        </w:tc>
        <w:tc>
          <w:tcPr>
            <w:tcW w:w="3598"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r>
              <w:rPr>
                <w:rFonts w:hint="eastAsia" w:cs="宋体" w:asciiTheme="minorEastAsia" w:hAnsiTheme="minorEastAsia" w:eastAsiaTheme="minorEastAsia"/>
                <w:spacing w:val="5"/>
                <w:sz w:val="24"/>
                <w:szCs w:val="24"/>
                <w:lang w:val="en-US" w:eastAsia="zh-Hans"/>
              </w:rPr>
              <w:t>有关音的知识、五线谱记谱法、节奏型与音值组合；音程、和弦的相关知识；西洋大小调与民族调式的学习</w:t>
            </w:r>
          </w:p>
        </w:tc>
        <w:tc>
          <w:tcPr>
            <w:tcW w:w="3949"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r>
              <w:rPr>
                <w:rFonts w:hint="eastAsia" w:cs="宋体" w:asciiTheme="minorEastAsia" w:hAnsiTheme="minorEastAsia" w:eastAsiaTheme="minorEastAsia"/>
                <w:spacing w:val="5"/>
                <w:sz w:val="24"/>
                <w:szCs w:val="24"/>
                <w:lang w:val="en-US" w:eastAsia="zh-Hans"/>
              </w:rPr>
              <w:t>通过系统的教学与实践，使学生掌握音乐基础理论知识；具备主动学习乐理的意识与能力；能够将乐理知识灵活运用于音乐实践中；具备理解音乐风格、体会音乐情感与分析音乐作品的能力，培养多元音乐文化认同感；提升音乐认知、审美和表现能力。挖掘思政元素，发挥课程思政育人功能</w:t>
            </w:r>
          </w:p>
        </w:tc>
      </w:tr>
    </w:tbl>
    <w:p>
      <w:pPr>
        <w:spacing w:line="360" w:lineRule="auto"/>
        <w:rPr>
          <w:rFonts w:eastAsiaTheme="minorEastAsia"/>
        </w:rPr>
        <w:sectPr>
          <w:footerReference r:id="rId5" w:type="default"/>
          <w:type w:val="continuous"/>
          <w:pgSz w:w="11905" w:h="16838"/>
          <w:pgMar w:top="1134" w:right="1134" w:bottom="1134" w:left="1134" w:header="0" w:footer="641" w:gutter="0"/>
          <w:pgBorders>
            <w:top w:val="none" w:sz="0" w:space="0"/>
            <w:left w:val="none" w:sz="0" w:space="0"/>
            <w:bottom w:val="none" w:sz="0" w:space="0"/>
            <w:right w:val="none" w:sz="0" w:space="0"/>
          </w:pgBorders>
          <w:cols w:space="0" w:num="1"/>
          <w:rtlGutter w:val="0"/>
          <w:docGrid w:linePitch="286" w:charSpace="0"/>
        </w:sectPr>
      </w:pPr>
    </w:p>
    <w:p>
      <w:pPr>
        <w:spacing w:line="360" w:lineRule="auto"/>
        <w:rPr>
          <w:sz w:val="2"/>
        </w:rPr>
      </w:pPr>
    </w:p>
    <w:p>
      <w:pPr>
        <w:spacing w:line="360" w:lineRule="auto"/>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r>
        <w:rPr>
          <w:rFonts w:hint="eastAsia" w:ascii="仿宋" w:hAnsi="仿宋" w:eastAsia="仿宋" w:cs="仿宋"/>
          <w:spacing w:val="2"/>
          <w:sz w:val="28"/>
          <w:szCs w:val="28"/>
        </w:rPr>
        <w:t>2.</w:t>
      </w:r>
      <w:r>
        <w:rPr>
          <w:rFonts w:hint="eastAsia" w:cs="宋体" w:asciiTheme="minorEastAsia" w:hAnsiTheme="minorEastAsia" w:eastAsiaTheme="minorEastAsia"/>
          <w:spacing w:val="5"/>
          <w:sz w:val="24"/>
          <w:szCs w:val="24"/>
          <w:lang w:val="en-US" w:eastAsia="zh-Hans"/>
        </w:rPr>
        <w:t>专业核心课程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283" w:firstLine="5"/>
        <w:jc w:val="both"/>
        <w:textAlignment w:val="baseline"/>
        <w:rPr>
          <w:rFonts w:hint="eastAsia" w:cs="宋体" w:asciiTheme="minorEastAsia" w:hAnsiTheme="minorEastAsia" w:eastAsiaTheme="minorEastAsia"/>
          <w:spacing w:val="5"/>
          <w:sz w:val="24"/>
          <w:szCs w:val="24"/>
          <w:lang w:val="en-US" w:eastAsia="zh-Hans"/>
        </w:rPr>
      </w:pPr>
      <w:r>
        <w:rPr>
          <w:rFonts w:hint="eastAsia" w:cs="宋体" w:asciiTheme="minorEastAsia" w:hAnsiTheme="minorEastAsia" w:eastAsiaTheme="minorEastAsia"/>
          <w:spacing w:val="5"/>
          <w:sz w:val="24"/>
          <w:szCs w:val="24"/>
          <w:lang w:val="en-US" w:eastAsia="zh-Hans"/>
        </w:rPr>
        <w:t>专业核心课程的设置结合本专业主要岗位群实际需求，注重理论与实践一体化教学，提升学生专业能力，培养学生职业素养。包括：声乐演唱、器乐剧目、器乐演奏、合唱指挥、视唱练耳、化妆与造型等等。</w:t>
      </w:r>
    </w:p>
    <w:p>
      <w:pPr>
        <w:spacing w:before="42" w:line="232" w:lineRule="auto"/>
        <w:ind w:left="2890"/>
        <w:rPr>
          <w:rFonts w:ascii="楷体" w:hAnsi="楷体" w:eastAsia="楷体" w:cs="楷体"/>
          <w:sz w:val="28"/>
          <w:szCs w:val="28"/>
        </w:rPr>
      </w:pPr>
      <w:r>
        <w:rPr>
          <w:rFonts w:ascii="楷体" w:hAnsi="楷体" w:eastAsia="楷体" w:cs="楷体"/>
          <w:spacing w:val="-1"/>
          <w:sz w:val="28"/>
          <w:szCs w:val="28"/>
        </w:rPr>
        <w:t>表：专</w:t>
      </w:r>
      <w:r>
        <w:rPr>
          <w:rFonts w:ascii="楷体" w:hAnsi="楷体" w:eastAsia="楷体" w:cs="楷体"/>
          <w:sz w:val="28"/>
          <w:szCs w:val="28"/>
        </w:rPr>
        <w:t>业核心课程主要教学内容与要求</w:t>
      </w:r>
    </w:p>
    <w:p>
      <w:pPr>
        <w:spacing w:line="215" w:lineRule="exact"/>
        <w:rPr>
          <w:rFonts w:eastAsiaTheme="minorEastAsia"/>
        </w:rPr>
      </w:pPr>
    </w:p>
    <w:tbl>
      <w:tblPr>
        <w:tblStyle w:val="8"/>
        <w:tblW w:w="94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3"/>
        <w:gridCol w:w="1390"/>
        <w:gridCol w:w="3458"/>
        <w:gridCol w:w="38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49" w:hRule="atLeast"/>
          <w:jc w:val="center"/>
        </w:trPr>
        <w:tc>
          <w:tcPr>
            <w:tcW w:w="733" w:type="dxa"/>
            <w:vAlign w:val="center"/>
          </w:tcPr>
          <w:p>
            <w:pPr>
              <w:keepNext w:val="0"/>
              <w:keepLines w:val="0"/>
              <w:pageBreakBefore w:val="0"/>
              <w:widowControl/>
              <w:kinsoku w:val="0"/>
              <w:wordWrap/>
              <w:overflowPunct/>
              <w:topLinePunct w:val="0"/>
              <w:autoSpaceDE w:val="0"/>
              <w:autoSpaceDN w:val="0"/>
              <w:bidi w:val="0"/>
              <w:adjustRightInd w:val="0"/>
              <w:snapToGrid w:val="0"/>
              <w:spacing w:line="230" w:lineRule="auto"/>
              <w:ind w:left="105" w:leftChars="50" w:right="283"/>
              <w:jc w:val="center"/>
              <w:textAlignment w:val="baseline"/>
              <w:rPr>
                <w:rFonts w:ascii="宋体" w:hAnsi="宋体" w:eastAsia="宋体" w:cs="宋体"/>
              </w:rPr>
            </w:pPr>
            <w:r>
              <w:rPr>
                <w:rFonts w:hint="eastAsia" w:ascii="宋体" w:hAnsi="宋体" w:eastAsia="宋体" w:cs="宋体"/>
                <w:spacing w:val="8"/>
                <w14:textOutline w14:w="3797" w14:cap="sq" w14:cmpd="sng" w14:algn="ctr">
                  <w14:solidFill>
                    <w14:srgbClr w14:val="000000"/>
                  </w14:solidFill>
                  <w14:prstDash w14:val="solid"/>
                  <w14:bevel/>
                </w14:textOutline>
              </w:rPr>
              <w:t>序</w:t>
            </w:r>
            <w:r>
              <w:rPr>
                <w:rFonts w:hint="eastAsia" w:ascii="宋体" w:hAnsi="宋体" w:eastAsia="宋体" w:cs="宋体"/>
                <w:spacing w:val="7"/>
                <w14:textOutline w14:w="3797" w14:cap="sq" w14:cmpd="sng" w14:algn="ctr">
                  <w14:solidFill>
                    <w14:srgbClr w14:val="000000"/>
                  </w14:solidFill>
                  <w14:prstDash w14:val="solid"/>
                  <w14:bevel/>
                </w14:textOutline>
              </w:rPr>
              <w:t>号</w:t>
            </w:r>
          </w:p>
        </w:tc>
        <w:tc>
          <w:tcPr>
            <w:tcW w:w="13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29" w:lineRule="auto"/>
              <w:ind w:left="105" w:leftChars="50" w:right="283"/>
              <w:jc w:val="center"/>
              <w:textAlignment w:val="baseline"/>
              <w:rPr>
                <w:rFonts w:ascii="宋体" w:hAnsi="宋体" w:eastAsia="宋体" w:cs="宋体"/>
              </w:rPr>
            </w:pPr>
            <w:r>
              <w:rPr>
                <w:rFonts w:hint="eastAsia" w:ascii="宋体" w:hAnsi="宋体" w:eastAsia="宋体" w:cs="宋体"/>
                <w:spacing w:val="15"/>
                <w14:textOutline w14:w="3797" w14:cap="sq" w14:cmpd="sng" w14:algn="ctr">
                  <w14:solidFill>
                    <w14:srgbClr w14:val="000000"/>
                  </w14:solidFill>
                  <w14:prstDash w14:val="solid"/>
                  <w14:bevel/>
                </w14:textOutline>
              </w:rPr>
              <w:t>课</w:t>
            </w:r>
            <w:r>
              <w:rPr>
                <w:rFonts w:hint="eastAsia" w:ascii="宋体" w:hAnsi="宋体" w:eastAsia="宋体" w:cs="宋体"/>
                <w:spacing w:val="13"/>
                <w14:textOutline w14:w="3797" w14:cap="sq" w14:cmpd="sng" w14:algn="ctr">
                  <w14:solidFill>
                    <w14:srgbClr w14:val="000000"/>
                  </w14:solidFill>
                  <w14:prstDash w14:val="solid"/>
                  <w14:bevel/>
                </w14:textOutline>
              </w:rPr>
              <w:t>程名称</w:t>
            </w:r>
          </w:p>
          <w:p>
            <w:pPr>
              <w:keepNext w:val="0"/>
              <w:keepLines w:val="0"/>
              <w:pageBreakBefore w:val="0"/>
              <w:widowControl/>
              <w:kinsoku w:val="0"/>
              <w:wordWrap/>
              <w:overflowPunct/>
              <w:topLinePunct w:val="0"/>
              <w:autoSpaceDE w:val="0"/>
              <w:autoSpaceDN w:val="0"/>
              <w:bidi w:val="0"/>
              <w:adjustRightInd w:val="0"/>
              <w:snapToGrid w:val="0"/>
              <w:spacing w:line="231" w:lineRule="auto"/>
              <w:ind w:left="105" w:leftChars="50" w:right="283"/>
              <w:jc w:val="center"/>
              <w:textAlignment w:val="baseline"/>
              <w:rPr>
                <w:rFonts w:ascii="宋体" w:hAnsi="宋体" w:eastAsia="宋体" w:cs="宋体"/>
              </w:rPr>
            </w:pPr>
            <w:r>
              <w:rPr>
                <w:rFonts w:hint="eastAsia" w:ascii="宋体" w:hAnsi="宋体" w:eastAsia="宋体" w:cs="宋体"/>
                <w:spacing w:val="19"/>
                <w14:textOutline w14:w="3797" w14:cap="sq" w14:cmpd="sng" w14:algn="ctr">
                  <w14:solidFill>
                    <w14:srgbClr w14:val="000000"/>
                  </w14:solidFill>
                  <w14:prstDash w14:val="solid"/>
                  <w14:bevel/>
                </w14:textOutline>
              </w:rPr>
              <w:t>(课时)</w:t>
            </w:r>
          </w:p>
        </w:tc>
        <w:tc>
          <w:tcPr>
            <w:tcW w:w="3458" w:type="dxa"/>
            <w:vAlign w:val="center"/>
          </w:tcPr>
          <w:p>
            <w:pPr>
              <w:keepNext w:val="0"/>
              <w:keepLines w:val="0"/>
              <w:pageBreakBefore w:val="0"/>
              <w:widowControl/>
              <w:kinsoku w:val="0"/>
              <w:wordWrap/>
              <w:overflowPunct/>
              <w:topLinePunct w:val="0"/>
              <w:autoSpaceDE w:val="0"/>
              <w:autoSpaceDN w:val="0"/>
              <w:bidi w:val="0"/>
              <w:adjustRightInd w:val="0"/>
              <w:snapToGrid w:val="0"/>
              <w:spacing w:line="228" w:lineRule="auto"/>
              <w:ind w:left="105" w:leftChars="50" w:right="283"/>
              <w:jc w:val="center"/>
              <w:textAlignment w:val="baseline"/>
              <w:rPr>
                <w:rFonts w:ascii="宋体" w:hAnsi="宋体" w:eastAsia="宋体" w:cs="宋体"/>
              </w:rPr>
            </w:pPr>
            <w:r>
              <w:rPr>
                <w:rFonts w:hint="eastAsia" w:ascii="宋体" w:hAnsi="宋体" w:eastAsia="宋体" w:cs="宋体"/>
                <w:spacing w:val="18"/>
                <w14:textOutline w14:w="3797" w14:cap="sq" w14:cmpd="sng" w14:algn="ctr">
                  <w14:solidFill>
                    <w14:srgbClr w14:val="000000"/>
                  </w14:solidFill>
                  <w14:prstDash w14:val="solid"/>
                  <w14:bevel/>
                </w14:textOutline>
              </w:rPr>
              <w:t>主</w:t>
            </w:r>
            <w:r>
              <w:rPr>
                <w:rFonts w:hint="eastAsia" w:ascii="宋体" w:hAnsi="宋体" w:eastAsia="宋体" w:cs="宋体"/>
                <w:spacing w:val="14"/>
                <w14:textOutline w14:w="3797" w14:cap="sq" w14:cmpd="sng" w14:algn="ctr">
                  <w14:solidFill>
                    <w14:srgbClr w14:val="000000"/>
                  </w14:solidFill>
                  <w14:prstDash w14:val="solid"/>
                  <w14:bevel/>
                </w14:textOutline>
              </w:rPr>
              <w:t>要教学内容</w:t>
            </w:r>
          </w:p>
        </w:tc>
        <w:tc>
          <w:tcPr>
            <w:tcW w:w="3877" w:type="dxa"/>
            <w:vAlign w:val="center"/>
          </w:tcPr>
          <w:p>
            <w:pPr>
              <w:keepNext w:val="0"/>
              <w:keepLines w:val="0"/>
              <w:pageBreakBefore w:val="0"/>
              <w:widowControl/>
              <w:kinsoku w:val="0"/>
              <w:wordWrap/>
              <w:overflowPunct/>
              <w:topLinePunct w:val="0"/>
              <w:autoSpaceDE w:val="0"/>
              <w:autoSpaceDN w:val="0"/>
              <w:bidi w:val="0"/>
              <w:adjustRightInd w:val="0"/>
              <w:snapToGrid w:val="0"/>
              <w:spacing w:line="228" w:lineRule="auto"/>
              <w:ind w:left="105" w:leftChars="50" w:right="283"/>
              <w:jc w:val="center"/>
              <w:textAlignment w:val="baseline"/>
              <w:rPr>
                <w:rFonts w:ascii="宋体" w:hAnsi="宋体" w:eastAsia="宋体" w:cs="宋体"/>
              </w:rPr>
            </w:pPr>
            <w:r>
              <w:rPr>
                <w:rFonts w:hint="eastAsia" w:ascii="宋体" w:hAnsi="宋体" w:eastAsia="宋体" w:cs="宋体"/>
                <w:spacing w:val="5"/>
                <w14:textOutline w14:w="3797" w14:cap="sq" w14:cmpd="sng" w14:algn="ctr">
                  <w14:solidFill>
                    <w14:srgbClr w14:val="000000"/>
                  </w14:solidFill>
                  <w14:prstDash w14:val="solid"/>
                  <w14:bevel/>
                </w14:textOutline>
              </w:rPr>
              <w:t>教学要</w:t>
            </w:r>
            <w:r>
              <w:rPr>
                <w:rFonts w:hint="eastAsia" w:ascii="宋体" w:hAnsi="宋体" w:eastAsia="宋体" w:cs="宋体"/>
                <w:spacing w:val="4"/>
                <w14:textOutline w14:w="3797" w14:cap="sq" w14:cmpd="sng" w14:algn="ctr">
                  <w14:solidFill>
                    <w14:srgbClr w14:val="000000"/>
                  </w14:solidFill>
                  <w14:prstDash w14:val="solid"/>
                  <w14:bevel/>
                </w14:textOutline>
              </w:rPr>
              <w:t>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154" w:hRule="atLeast"/>
          <w:jc w:val="center"/>
        </w:trPr>
        <w:tc>
          <w:tcPr>
            <w:tcW w:w="733" w:type="dxa"/>
          </w:tcPr>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193" w:lineRule="auto"/>
              <w:ind w:left="105" w:leftChars="50" w:right="283"/>
              <w:jc w:val="center"/>
              <w:textAlignment w:val="baseline"/>
              <w:rPr>
                <w:rFonts w:ascii="宋体" w:hAnsi="宋体" w:eastAsia="宋体" w:cs="宋体"/>
              </w:rPr>
            </w:pPr>
            <w:r>
              <w:rPr>
                <w:rFonts w:hint="eastAsia" w:ascii="宋体" w:hAnsi="宋体" w:eastAsia="宋体" w:cs="宋体"/>
              </w:rPr>
              <w:t>1</w:t>
            </w:r>
          </w:p>
        </w:tc>
        <w:tc>
          <w:tcPr>
            <w:tcW w:w="1390"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firstLine="3"/>
              <w:jc w:val="center"/>
              <w:textAlignment w:val="baseline"/>
              <w:rPr>
                <w:rFonts w:ascii="宋体" w:hAnsi="宋体" w:eastAsia="宋体" w:cs="宋体"/>
              </w:rPr>
            </w:pPr>
            <w:r>
              <w:rPr>
                <w:rFonts w:hint="eastAsia" w:ascii="宋体" w:hAnsi="宋体" w:eastAsia="宋体" w:cs="宋体"/>
                <w:spacing w:val="7"/>
              </w:rPr>
              <w:t>声</w:t>
            </w:r>
            <w:r>
              <w:rPr>
                <w:rFonts w:hint="eastAsia" w:ascii="宋体" w:hAnsi="宋体" w:eastAsia="宋体" w:cs="宋体"/>
                <w:spacing w:val="6"/>
              </w:rPr>
              <w:t>乐演唱</w:t>
            </w:r>
            <w:r>
              <w:rPr>
                <w:rFonts w:hint="eastAsia" w:ascii="宋体" w:hAnsi="宋体" w:eastAsia="宋体" w:cs="宋体"/>
                <w:spacing w:val="-1"/>
              </w:rPr>
              <w:t>(</w:t>
            </w:r>
            <w:r>
              <w:rPr>
                <w:rFonts w:hint="eastAsia" w:ascii="宋体" w:hAnsi="宋体" w:eastAsia="宋体" w:cs="宋体"/>
              </w:rPr>
              <w:t>144学时)</w:t>
            </w:r>
          </w:p>
        </w:tc>
        <w:tc>
          <w:tcPr>
            <w:tcW w:w="3458"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ascii="宋体" w:hAnsi="宋体" w:eastAsia="宋体" w:cs="宋体"/>
                <w:sz w:val="24"/>
                <w:szCs w:val="24"/>
              </w:rPr>
            </w:pPr>
            <w:r>
              <w:rPr>
                <w:rFonts w:hint="eastAsia" w:ascii="宋体" w:hAnsi="宋体" w:eastAsia="宋体" w:cs="宋体"/>
                <w:spacing w:val="22"/>
                <w:sz w:val="24"/>
                <w:szCs w:val="24"/>
              </w:rPr>
              <w:t>声</w:t>
            </w:r>
            <w:r>
              <w:rPr>
                <w:rFonts w:hint="eastAsia" w:ascii="宋体" w:hAnsi="宋体" w:eastAsia="宋体" w:cs="宋体"/>
                <w:spacing w:val="21"/>
                <w:sz w:val="24"/>
                <w:szCs w:val="24"/>
              </w:rPr>
              <w:t>乐演唱的基本理论知识，科学发</w:t>
            </w:r>
            <w:r>
              <w:rPr>
                <w:rFonts w:hint="eastAsia" w:ascii="宋体" w:hAnsi="宋体" w:eastAsia="宋体" w:cs="宋体"/>
                <w:spacing w:val="14"/>
                <w:sz w:val="24"/>
                <w:szCs w:val="24"/>
              </w:rPr>
              <w:t>声方法，正确的声音概念；声乐</w:t>
            </w:r>
            <w:r>
              <w:rPr>
                <w:rFonts w:hint="eastAsia" w:ascii="宋体" w:hAnsi="宋体" w:eastAsia="宋体" w:cs="宋体"/>
                <w:spacing w:val="13"/>
                <w:sz w:val="24"/>
                <w:szCs w:val="24"/>
              </w:rPr>
              <w:t>作</w:t>
            </w:r>
            <w:r>
              <w:rPr>
                <w:rFonts w:hint="eastAsia" w:ascii="宋体" w:hAnsi="宋体" w:eastAsia="宋体" w:cs="宋体"/>
                <w:spacing w:val="29"/>
                <w:sz w:val="24"/>
                <w:szCs w:val="24"/>
              </w:rPr>
              <w:t>品</w:t>
            </w:r>
            <w:r>
              <w:rPr>
                <w:rFonts w:hint="eastAsia" w:ascii="宋体" w:hAnsi="宋体" w:eastAsia="宋体" w:cs="宋体"/>
                <w:spacing w:val="21"/>
                <w:sz w:val="24"/>
                <w:szCs w:val="24"/>
              </w:rPr>
              <w:t>的分析、处理能力和歌曲演唱能</w:t>
            </w:r>
            <w:r>
              <w:rPr>
                <w:rFonts w:hint="eastAsia" w:ascii="宋体" w:hAnsi="宋体" w:eastAsia="宋体" w:cs="宋体"/>
                <w:spacing w:val="14"/>
                <w:sz w:val="24"/>
                <w:szCs w:val="24"/>
              </w:rPr>
              <w:t>力；能完整演唱一定数量、不同</w:t>
            </w:r>
            <w:r>
              <w:rPr>
                <w:rFonts w:hint="eastAsia" w:ascii="宋体" w:hAnsi="宋体" w:eastAsia="宋体" w:cs="宋体"/>
                <w:spacing w:val="13"/>
                <w:sz w:val="24"/>
                <w:szCs w:val="24"/>
              </w:rPr>
              <w:t>风</w:t>
            </w:r>
            <w:r>
              <w:rPr>
                <w:rFonts w:hint="eastAsia" w:ascii="宋体" w:hAnsi="宋体" w:eastAsia="宋体" w:cs="宋体"/>
                <w:spacing w:val="29"/>
                <w:sz w:val="24"/>
                <w:szCs w:val="24"/>
              </w:rPr>
              <w:t>格</w:t>
            </w:r>
            <w:r>
              <w:rPr>
                <w:rFonts w:hint="eastAsia" w:ascii="宋体" w:hAnsi="宋体" w:eastAsia="宋体" w:cs="宋体"/>
                <w:spacing w:val="21"/>
                <w:sz w:val="24"/>
                <w:szCs w:val="24"/>
              </w:rPr>
              <w:t>的中外经典、有代表性的优秀声</w:t>
            </w:r>
            <w:r>
              <w:rPr>
                <w:rFonts w:hint="eastAsia" w:ascii="宋体" w:hAnsi="宋体" w:eastAsia="宋体" w:cs="宋体"/>
                <w:spacing w:val="7"/>
                <w:sz w:val="24"/>
                <w:szCs w:val="24"/>
              </w:rPr>
              <w:t>乐曲</w:t>
            </w:r>
            <w:r>
              <w:rPr>
                <w:rFonts w:hint="eastAsia" w:ascii="宋体" w:hAnsi="宋体" w:eastAsia="宋体" w:cs="宋体"/>
                <w:spacing w:val="6"/>
                <w:sz w:val="24"/>
                <w:szCs w:val="24"/>
              </w:rPr>
              <w:t>目</w:t>
            </w:r>
          </w:p>
        </w:tc>
        <w:tc>
          <w:tcPr>
            <w:tcW w:w="3877"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ascii="宋体" w:hAnsi="宋体" w:eastAsia="宋体" w:cs="宋体"/>
                <w:sz w:val="24"/>
                <w:szCs w:val="24"/>
              </w:rPr>
            </w:pPr>
            <w:r>
              <w:rPr>
                <w:rFonts w:hint="eastAsia" w:ascii="宋体" w:hAnsi="宋体" w:eastAsia="宋体" w:cs="宋体"/>
                <w:spacing w:val="16"/>
                <w:sz w:val="24"/>
                <w:szCs w:val="24"/>
              </w:rPr>
              <w:t>通</w:t>
            </w:r>
            <w:r>
              <w:rPr>
                <w:rFonts w:hint="eastAsia" w:ascii="宋体" w:hAnsi="宋体" w:eastAsia="宋体" w:cs="宋体"/>
                <w:spacing w:val="9"/>
                <w:sz w:val="24"/>
                <w:szCs w:val="24"/>
              </w:rPr>
              <w:t>过演示诠释相关发声知识概念、原理</w:t>
            </w:r>
            <w:r>
              <w:rPr>
                <w:rFonts w:hint="eastAsia" w:ascii="宋体" w:hAnsi="宋体" w:eastAsia="宋体" w:cs="宋体"/>
                <w:spacing w:val="17"/>
                <w:sz w:val="24"/>
                <w:szCs w:val="24"/>
              </w:rPr>
              <w:t>及</w:t>
            </w:r>
            <w:r>
              <w:rPr>
                <w:rFonts w:hint="eastAsia" w:ascii="宋体" w:hAnsi="宋体" w:eastAsia="宋体" w:cs="宋体"/>
                <w:spacing w:val="9"/>
                <w:sz w:val="24"/>
                <w:szCs w:val="24"/>
              </w:rPr>
              <w:t>技术，提高学生对声音的控制演唱能</w:t>
            </w:r>
            <w:r>
              <w:rPr>
                <w:rFonts w:hint="eastAsia" w:ascii="宋体" w:hAnsi="宋体" w:eastAsia="宋体" w:cs="宋体"/>
                <w:spacing w:val="17"/>
                <w:sz w:val="24"/>
                <w:szCs w:val="24"/>
              </w:rPr>
              <w:t>力</w:t>
            </w:r>
            <w:r>
              <w:rPr>
                <w:rFonts w:hint="eastAsia" w:ascii="宋体" w:hAnsi="宋体" w:eastAsia="宋体" w:cs="宋体"/>
                <w:spacing w:val="9"/>
                <w:sz w:val="24"/>
                <w:szCs w:val="24"/>
              </w:rPr>
              <w:t>，掌握歌唱的呼吸、科学的用嗓、气</w:t>
            </w:r>
            <w:r>
              <w:rPr>
                <w:rFonts w:hint="eastAsia" w:ascii="宋体" w:hAnsi="宋体" w:eastAsia="宋体" w:cs="宋体"/>
                <w:spacing w:val="12"/>
                <w:sz w:val="24"/>
                <w:szCs w:val="24"/>
              </w:rPr>
              <w:t>息</w:t>
            </w:r>
            <w:r>
              <w:rPr>
                <w:rFonts w:hint="eastAsia" w:ascii="宋体" w:hAnsi="宋体" w:eastAsia="宋体" w:cs="宋体"/>
                <w:spacing w:val="9"/>
                <w:sz w:val="24"/>
                <w:szCs w:val="24"/>
              </w:rPr>
              <w:t>和声音位置的控制;创设典型工作情</w:t>
            </w:r>
            <w:r>
              <w:rPr>
                <w:rFonts w:hint="eastAsia" w:ascii="宋体" w:hAnsi="宋体" w:eastAsia="宋体" w:cs="宋体"/>
                <w:spacing w:val="3"/>
                <w:sz w:val="24"/>
                <w:szCs w:val="24"/>
              </w:rPr>
              <w:t>境,掌握声乐教学法，能设计、组</w:t>
            </w:r>
            <w:r>
              <w:rPr>
                <w:rFonts w:hint="eastAsia" w:ascii="宋体" w:hAnsi="宋体" w:eastAsia="宋体" w:cs="宋体"/>
                <w:spacing w:val="2"/>
                <w:sz w:val="24"/>
                <w:szCs w:val="24"/>
              </w:rPr>
              <w:t>织</w:t>
            </w:r>
            <w:r>
              <w:rPr>
                <w:rFonts w:hint="eastAsia" w:ascii="宋体" w:hAnsi="宋体" w:eastAsia="宋体" w:cs="宋体"/>
                <w:spacing w:val="3"/>
                <w:sz w:val="24"/>
                <w:szCs w:val="24"/>
              </w:rPr>
              <w:t>指导声乐表演唱等教学活动；深</w:t>
            </w:r>
            <w:r>
              <w:rPr>
                <w:rFonts w:hint="eastAsia" w:ascii="宋体" w:hAnsi="宋体" w:eastAsia="宋体" w:cs="宋体"/>
                <w:spacing w:val="2"/>
                <w:sz w:val="24"/>
                <w:szCs w:val="24"/>
              </w:rPr>
              <w:t>挖</w:t>
            </w:r>
            <w:r>
              <w:rPr>
                <w:rFonts w:hint="eastAsia" w:ascii="宋体" w:hAnsi="宋体" w:eastAsia="宋体" w:cs="宋体"/>
                <w:spacing w:val="16"/>
                <w:sz w:val="24"/>
                <w:szCs w:val="24"/>
              </w:rPr>
              <w:t>思</w:t>
            </w:r>
            <w:r>
              <w:rPr>
                <w:rFonts w:hint="eastAsia" w:ascii="宋体" w:hAnsi="宋体" w:eastAsia="宋体" w:cs="宋体"/>
                <w:spacing w:val="12"/>
                <w:sz w:val="24"/>
                <w:szCs w:val="24"/>
              </w:rPr>
              <w:t>政</w:t>
            </w:r>
            <w:r>
              <w:rPr>
                <w:rFonts w:hint="eastAsia" w:ascii="宋体" w:hAnsi="宋体" w:eastAsia="宋体" w:cs="宋体"/>
                <w:spacing w:val="8"/>
                <w:sz w:val="24"/>
                <w:szCs w:val="24"/>
              </w:rPr>
              <w:t>元素,发挥出声乐演唱课程思政</w:t>
            </w:r>
            <w:r>
              <w:rPr>
                <w:rFonts w:hint="eastAsia" w:ascii="宋体" w:hAnsi="宋体" w:eastAsia="宋体" w:cs="宋体"/>
                <w:spacing w:val="9"/>
                <w:sz w:val="24"/>
                <w:szCs w:val="24"/>
              </w:rPr>
              <w:t>育</w:t>
            </w:r>
            <w:r>
              <w:rPr>
                <w:rFonts w:hint="eastAsia" w:ascii="宋体" w:hAnsi="宋体" w:eastAsia="宋体" w:cs="宋体"/>
                <w:spacing w:val="7"/>
                <w:sz w:val="24"/>
                <w:szCs w:val="24"/>
              </w:rPr>
              <w:t>人功能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0" w:hRule="atLeast"/>
          <w:jc w:val="center"/>
        </w:trPr>
        <w:tc>
          <w:tcPr>
            <w:tcW w:w="733" w:type="dxa"/>
          </w:tcPr>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highlight w:val="yellow"/>
              </w:rPr>
            </w:pPr>
            <w:bookmarkStart w:id="17" w:name="_GoBack" w:colFirst="2" w:colLast="3"/>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highlight w:val="yellow"/>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highlight w:val="yellow"/>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highlight w:val="yellow"/>
              </w:rPr>
            </w:pPr>
            <w:bookmarkStart w:id="6" w:name="_bookmark16"/>
            <w:bookmarkEnd w:id="6"/>
            <w:r>
              <w:rPr>
                <w:rFonts w:hint="eastAsia" w:ascii="宋体" w:hAnsi="宋体" w:eastAsia="宋体" w:cs="宋体"/>
                <w:highlight w:val="yellow"/>
              </w:rPr>
              <w:t>2</w:t>
            </w:r>
          </w:p>
        </w:tc>
        <w:tc>
          <w:tcPr>
            <w:tcW w:w="1390"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center"/>
              <w:textAlignment w:val="baseline"/>
              <w:rPr>
                <w:rFonts w:ascii="宋体" w:hAnsi="宋体" w:eastAsia="宋体" w:cs="宋体"/>
                <w:highlight w:val="yellow"/>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center"/>
              <w:textAlignment w:val="baseline"/>
              <w:rPr>
                <w:rFonts w:ascii="宋体" w:hAnsi="宋体" w:eastAsia="宋体" w:cs="宋体"/>
                <w:highlight w:val="yellow"/>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center"/>
              <w:textAlignment w:val="baseline"/>
              <w:rPr>
                <w:rFonts w:hint="eastAsia" w:ascii="宋体" w:hAnsi="宋体" w:eastAsia="宋体" w:cs="宋体"/>
                <w:highlight w:val="yellow"/>
                <w:lang w:eastAsia="zh-CN"/>
              </w:rPr>
            </w:pPr>
            <w:r>
              <w:rPr>
                <w:rFonts w:hint="eastAsia" w:ascii="宋体" w:hAnsi="宋体" w:eastAsia="宋体" w:cs="宋体"/>
                <w:highlight w:val="yellow"/>
                <w:lang w:val="en-US" w:eastAsia="zh-Hans"/>
              </w:rPr>
              <w:t>器乐剧目</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center"/>
              <w:textAlignment w:val="baseline"/>
              <w:rPr>
                <w:rFonts w:ascii="宋体" w:hAnsi="宋体" w:eastAsia="宋体" w:cs="宋体"/>
                <w:highlight w:val="yellow"/>
              </w:rPr>
            </w:pPr>
            <w:r>
              <w:rPr>
                <w:rFonts w:hint="eastAsia" w:ascii="宋体" w:hAnsi="宋体" w:eastAsia="宋体" w:cs="宋体"/>
                <w:highlight w:val="yellow"/>
              </w:rPr>
              <w:t>(</w:t>
            </w:r>
            <w:r>
              <w:rPr>
                <w:rFonts w:hint="default" w:ascii="宋体" w:hAnsi="宋体" w:eastAsia="宋体" w:cs="宋体"/>
                <w:highlight w:val="yellow"/>
              </w:rPr>
              <w:t>256</w:t>
            </w:r>
            <w:r>
              <w:rPr>
                <w:rFonts w:hint="eastAsia" w:ascii="宋体" w:hAnsi="宋体" w:eastAsia="宋体" w:cs="宋体"/>
                <w:highlight w:val="yellow"/>
              </w:rPr>
              <w:t>学时)</w:t>
            </w:r>
          </w:p>
        </w:tc>
        <w:tc>
          <w:tcPr>
            <w:tcW w:w="3458"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highlight w:val="yellow"/>
              </w:rPr>
            </w:pPr>
            <w:r>
              <w:rPr>
                <w:rFonts w:hint="eastAsia" w:ascii="宋体" w:hAnsi="宋体" w:eastAsia="宋体" w:cs="宋体"/>
                <w:spacing w:val="22"/>
                <w:sz w:val="24"/>
                <w:szCs w:val="24"/>
                <w:highlight w:val="yellow"/>
                <w:lang w:val="en-US" w:eastAsia="zh-CN"/>
              </w:rPr>
              <w:t>从演奏</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音乐表达</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舞台表现</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实践经验等方面出发</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通过学习和训练</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使 学生了解所学剧目的基本知识</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熟练掌握专业演奏技术</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培养学生系统学习并掌握 中国传统的室内乐作品</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现代室内乐作品 和传统元素的现代作品</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 xml:space="preserve">从而展现其演奏 </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highlight w:val="yellow"/>
              </w:rPr>
            </w:pPr>
            <w:r>
              <w:rPr>
                <w:rFonts w:hint="eastAsia" w:ascii="宋体" w:hAnsi="宋体" w:eastAsia="宋体" w:cs="宋体"/>
                <w:spacing w:val="22"/>
                <w:sz w:val="24"/>
                <w:szCs w:val="24"/>
                <w:highlight w:val="yellow"/>
                <w:lang w:val="en-US" w:eastAsia="zh-CN"/>
              </w:rPr>
              <w:t xml:space="preserve">表达及合作能力。 </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highlight w:val="yellow"/>
              </w:rPr>
            </w:pPr>
          </w:p>
        </w:tc>
        <w:tc>
          <w:tcPr>
            <w:tcW w:w="3877"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highlight w:val="yellow"/>
              </w:rPr>
            </w:pPr>
            <w:r>
              <w:rPr>
                <w:rFonts w:hint="eastAsia" w:ascii="宋体" w:hAnsi="宋体" w:eastAsia="宋体" w:cs="宋体"/>
                <w:spacing w:val="22"/>
                <w:sz w:val="24"/>
                <w:szCs w:val="24"/>
                <w:highlight w:val="yellow"/>
                <w:lang w:val="en-US" w:eastAsia="zh-CN"/>
              </w:rPr>
              <w:t>结合不同的专业与学生专业能力,选择合适的室内乐作品</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提高同学之间的相互配合协作 能力</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提升音乐修养与理解能力</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能在实训中培养严谨细致</w:t>
            </w:r>
            <w:r>
              <w:rPr>
                <w:rFonts w:hint="eastAsia" w:ascii="宋体" w:hAnsi="宋体" w:eastAsia="宋体" w:cs="宋体"/>
                <w:spacing w:val="22"/>
                <w:sz w:val="24"/>
                <w:szCs w:val="24"/>
                <w:highlight w:val="yellow"/>
                <w:lang w:eastAsia="zh-CN"/>
              </w:rPr>
              <w:t>、</w:t>
            </w:r>
            <w:r>
              <w:rPr>
                <w:rFonts w:hint="eastAsia" w:ascii="宋体" w:hAnsi="宋体" w:eastAsia="宋体" w:cs="宋体"/>
                <w:spacing w:val="22"/>
                <w:sz w:val="24"/>
                <w:szCs w:val="24"/>
                <w:highlight w:val="yellow"/>
                <w:lang w:val="en-US" w:eastAsia="zh-CN"/>
              </w:rPr>
              <w:t>团队协作的劳动品质</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highlight w:val="yellow"/>
              </w:rPr>
            </w:pPr>
          </w:p>
        </w:tc>
      </w:tr>
      <w:bookmarkEnd w:id="17"/>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55" w:hRule="atLeast"/>
          <w:jc w:val="center"/>
        </w:trPr>
        <w:tc>
          <w:tcPr>
            <w:tcW w:w="733" w:type="dxa"/>
          </w:tcPr>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r>
              <w:rPr>
                <w:rFonts w:hint="eastAsia" w:ascii="宋体" w:hAnsi="宋体" w:eastAsia="宋体" w:cs="宋体"/>
              </w:rPr>
              <w:t>3</w:t>
            </w:r>
          </w:p>
        </w:tc>
        <w:tc>
          <w:tcPr>
            <w:tcW w:w="1390"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default" w:ascii="宋体" w:hAnsi="宋体" w:eastAsia="宋体" w:cs="宋体"/>
                <w:spacing w:val="22"/>
                <w:sz w:val="24"/>
                <w:szCs w:val="24"/>
                <w:lang w:val="en-US" w:eastAsia="zh-CN"/>
              </w:rPr>
            </w:pPr>
            <w:r>
              <w:rPr>
                <w:rFonts w:hint="eastAsia" w:ascii="宋体" w:hAnsi="宋体" w:eastAsia="宋体" w:cs="宋体"/>
                <w:spacing w:val="22"/>
                <w:sz w:val="24"/>
                <w:szCs w:val="24"/>
                <w:lang w:val="en-US" w:eastAsia="zh-Hans"/>
              </w:rPr>
              <w:t>器乐演奏</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(128学时)</w:t>
            </w:r>
          </w:p>
        </w:tc>
        <w:tc>
          <w:tcPr>
            <w:tcW w:w="3458" w:type="dxa"/>
          </w:tcPr>
          <w:p>
            <w:pPr>
              <w:keepNext w:val="0"/>
              <w:keepLines w:val="0"/>
              <w:widowControl/>
              <w:suppressLineNumbers w:val="0"/>
              <w:spacing w:line="240" w:lineRule="auto"/>
              <w:jc w:val="left"/>
              <w:rPr>
                <w:sz w:val="24"/>
                <w:szCs w:val="24"/>
              </w:rPr>
            </w:pPr>
            <w:r>
              <w:rPr>
                <w:rFonts w:ascii="宋体" w:hAnsi="宋体" w:eastAsia="宋体" w:cs="宋体"/>
                <w:snapToGrid w:val="0"/>
                <w:color w:val="000000"/>
                <w:kern w:val="0"/>
                <w:sz w:val="24"/>
                <w:szCs w:val="24"/>
                <w:lang w:val="en-US" w:eastAsia="zh-CN" w:bidi="ar"/>
              </w:rPr>
              <w:t>结合不同的专业与学生专</w:t>
            </w:r>
            <w:r>
              <w:rPr>
                <w:rFonts w:hint="eastAsia" w:ascii="宋体" w:hAnsi="宋体" w:eastAsia="宋体" w:cs="宋体"/>
                <w:snapToGrid w:val="0"/>
                <w:color w:val="000000"/>
                <w:kern w:val="0"/>
                <w:sz w:val="24"/>
                <w:szCs w:val="24"/>
                <w:lang w:val="en-US" w:eastAsia="zh-Hans" w:bidi="ar"/>
              </w:rPr>
              <w:t>业能</w:t>
            </w:r>
            <w:r>
              <w:rPr>
                <w:rFonts w:ascii="宋体" w:hAnsi="宋体" w:eastAsia="宋体" w:cs="宋体"/>
                <w:snapToGrid w:val="0"/>
                <w:color w:val="000000"/>
                <w:kern w:val="0"/>
                <w:sz w:val="24"/>
                <w:szCs w:val="24"/>
                <w:lang w:val="en-US" w:eastAsia="zh-CN" w:bidi="ar"/>
              </w:rPr>
              <w:t>力,选择合适的室内乐作品</w:t>
            </w:r>
            <w:r>
              <w:rPr>
                <w:rFonts w:ascii="宋体" w:hAnsi="宋体" w:eastAsia="宋体" w:cs="宋体"/>
                <w:snapToGrid w:val="0"/>
                <w:color w:val="000000"/>
                <w:kern w:val="0"/>
                <w:sz w:val="24"/>
                <w:szCs w:val="24"/>
                <w:lang w:eastAsia="zh-CN" w:bidi="ar"/>
              </w:rPr>
              <w:t>，</w:t>
            </w:r>
            <w:r>
              <w:rPr>
                <w:rFonts w:ascii="宋体" w:hAnsi="宋体" w:eastAsia="宋体" w:cs="宋体"/>
                <w:snapToGrid w:val="0"/>
                <w:color w:val="000000"/>
                <w:kern w:val="0"/>
                <w:sz w:val="24"/>
                <w:szCs w:val="24"/>
                <w:lang w:val="en-US" w:eastAsia="zh-CN" w:bidi="ar"/>
              </w:rPr>
              <w:t>提高同学之间的相互配合协作能力</w:t>
            </w:r>
            <w:r>
              <w:rPr>
                <w:rFonts w:ascii="宋体" w:hAnsi="宋体" w:eastAsia="宋体" w:cs="宋体"/>
                <w:snapToGrid w:val="0"/>
                <w:color w:val="000000"/>
                <w:kern w:val="0"/>
                <w:sz w:val="24"/>
                <w:szCs w:val="24"/>
                <w:lang w:eastAsia="zh-CN" w:bidi="ar"/>
              </w:rPr>
              <w:t>，</w:t>
            </w:r>
            <w:r>
              <w:rPr>
                <w:rFonts w:ascii="宋体" w:hAnsi="宋体" w:eastAsia="宋体" w:cs="宋体"/>
                <w:snapToGrid w:val="0"/>
                <w:color w:val="000000"/>
                <w:kern w:val="0"/>
                <w:sz w:val="24"/>
                <w:szCs w:val="24"/>
                <w:lang w:val="en-US" w:eastAsia="zh-CN" w:bidi="ar"/>
              </w:rPr>
              <w:t>提升音乐修养与理解能力； 能在实训中培养严谨细致</w:t>
            </w:r>
            <w:r>
              <w:rPr>
                <w:rFonts w:ascii="宋体" w:hAnsi="宋体" w:eastAsia="宋体" w:cs="宋体"/>
                <w:snapToGrid w:val="0"/>
                <w:color w:val="000000"/>
                <w:kern w:val="0"/>
                <w:sz w:val="24"/>
                <w:szCs w:val="24"/>
                <w:lang w:eastAsia="zh-CN" w:bidi="ar"/>
              </w:rPr>
              <w:t>、</w:t>
            </w:r>
            <w:r>
              <w:rPr>
                <w:rFonts w:ascii="宋体" w:hAnsi="宋体" w:eastAsia="宋体" w:cs="宋体"/>
                <w:snapToGrid w:val="0"/>
                <w:color w:val="000000"/>
                <w:kern w:val="0"/>
                <w:sz w:val="24"/>
                <w:szCs w:val="24"/>
                <w:lang w:val="en-US" w:eastAsia="zh-CN" w:bidi="ar"/>
              </w:rPr>
              <w:t>团队协作的劳动品质</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tc>
        <w:tc>
          <w:tcPr>
            <w:tcW w:w="3877" w:type="dxa"/>
          </w:tcPr>
          <w:p>
            <w:pPr>
              <w:keepNext w:val="0"/>
              <w:keepLines w:val="0"/>
              <w:widowControl/>
              <w:suppressLineNumbers w:val="0"/>
              <w:spacing w:line="240" w:lineRule="auto"/>
              <w:jc w:val="left"/>
              <w:rPr>
                <w:rFonts w:hint="default"/>
                <w:sz w:val="24"/>
                <w:szCs w:val="24"/>
              </w:rPr>
            </w:pPr>
            <w:r>
              <w:rPr>
                <w:rFonts w:ascii="宋体" w:hAnsi="宋体" w:eastAsia="宋体" w:cs="宋体"/>
                <w:snapToGrid w:val="0"/>
                <w:color w:val="000000"/>
                <w:kern w:val="0"/>
                <w:sz w:val="24"/>
                <w:szCs w:val="24"/>
                <w:lang w:val="en-US" w:eastAsia="zh-CN" w:bidi="ar"/>
              </w:rPr>
              <w:t>具备器乐作品的分析、处理能力和乐器演奏的能力;能够准确完整、富有表现力地演奏一定数量</w:t>
            </w:r>
            <w:r>
              <w:rPr>
                <w:rFonts w:ascii="宋体" w:hAnsi="宋体" w:eastAsia="宋体" w:cs="宋体"/>
                <w:snapToGrid w:val="0"/>
                <w:color w:val="000000"/>
                <w:kern w:val="0"/>
                <w:sz w:val="24"/>
                <w:szCs w:val="24"/>
                <w:lang w:eastAsia="zh-CN" w:bidi="ar"/>
              </w:rPr>
              <w:t>、</w:t>
            </w:r>
            <w:r>
              <w:rPr>
                <w:rFonts w:ascii="宋体" w:hAnsi="宋体" w:eastAsia="宋体" w:cs="宋体"/>
                <w:snapToGrid w:val="0"/>
                <w:color w:val="000000"/>
                <w:kern w:val="0"/>
                <w:sz w:val="24"/>
                <w:szCs w:val="24"/>
                <w:lang w:val="en-US" w:eastAsia="zh-CN" w:bidi="ar"/>
              </w:rPr>
              <w:t>不同风格的优秀器乐曲目</w:t>
            </w:r>
            <w:r>
              <w:rPr>
                <w:rFonts w:ascii="宋体" w:hAnsi="宋体" w:eastAsia="宋体" w:cs="宋体"/>
                <w:snapToGrid w:val="0"/>
                <w:color w:val="000000"/>
                <w:kern w:val="0"/>
                <w:sz w:val="24"/>
                <w:szCs w:val="24"/>
                <w:lang w:eastAsia="zh-CN" w:bidi="ar"/>
              </w:rPr>
              <w:t>；</w:t>
            </w:r>
            <w:r>
              <w:rPr>
                <w:rFonts w:ascii="宋体" w:hAnsi="宋体" w:eastAsia="宋体" w:cs="宋体"/>
                <w:snapToGrid w:val="0"/>
                <w:color w:val="000000"/>
                <w:kern w:val="0"/>
                <w:sz w:val="24"/>
                <w:szCs w:val="24"/>
                <w:lang w:val="en-US" w:eastAsia="zh-CN" w:bidi="ar"/>
              </w:rPr>
              <w:t>挖掘思政元素，倡导精益求精的工匠精神</w:t>
            </w:r>
            <w:r>
              <w:rPr>
                <w:rFonts w:ascii="宋体" w:hAnsi="宋体" w:eastAsia="宋体" w:cs="宋体"/>
                <w:snapToGrid w:val="0"/>
                <w:color w:val="000000"/>
                <w:kern w:val="0"/>
                <w:sz w:val="24"/>
                <w:szCs w:val="24"/>
                <w:lang w:eastAsia="zh-CN" w:bidi="ar"/>
              </w:rPr>
              <w:t>。</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154" w:hRule="atLeast"/>
          <w:jc w:val="center"/>
        </w:trPr>
        <w:tc>
          <w:tcPr>
            <w:tcW w:w="733" w:type="dxa"/>
          </w:tcPr>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r>
              <w:rPr>
                <w:rFonts w:hint="eastAsia" w:ascii="宋体" w:hAnsi="宋体" w:eastAsia="宋体" w:cs="宋体"/>
              </w:rPr>
              <w:t>4</w:t>
            </w:r>
          </w:p>
        </w:tc>
        <w:tc>
          <w:tcPr>
            <w:tcW w:w="1390"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合唱指挥</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(64学时)</w:t>
            </w:r>
          </w:p>
        </w:tc>
        <w:tc>
          <w:tcPr>
            <w:tcW w:w="3458"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单声部视唱，固定节拍和变化节拍指挥图示，双声部旋律进行，简单的多声部合唱作品学习。合唱的发声训练，合唱中气息的运用以及怎样处理作品的情感。</w:t>
            </w:r>
          </w:p>
        </w:tc>
        <w:tc>
          <w:tcPr>
            <w:tcW w:w="3877"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通过合唱中的发声训练以及气息运用，提高学生正确表达作品要求的能力，通过训练指挥手法图示，提高学生的指挥能力，以班级为单位，每位同学既是演唱者又是指挥者，不仅要会唱也要学会合唱排练以及指挥作品。在作品的选择上多选用积极向上，热爱祖国热爱生活的作品并从中挖掘思政元素，发挥课程思政育人功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154" w:hRule="atLeast"/>
          <w:jc w:val="center"/>
        </w:trPr>
        <w:tc>
          <w:tcPr>
            <w:tcW w:w="733" w:type="dxa"/>
          </w:tcPr>
          <w:p>
            <w:pPr>
              <w:keepNext w:val="0"/>
              <w:keepLines w:val="0"/>
              <w:pageBreakBefore w:val="0"/>
              <w:widowControl/>
              <w:kinsoku w:val="0"/>
              <w:wordWrap/>
              <w:overflowPunct/>
              <w:topLinePunct w:val="0"/>
              <w:autoSpaceDE w:val="0"/>
              <w:autoSpaceDN w:val="0"/>
              <w:bidi w:val="0"/>
              <w:adjustRightInd w:val="0"/>
              <w:snapToGrid w:val="0"/>
              <w:spacing w:line="29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91"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91" w:lineRule="auto"/>
              <w:ind w:left="105" w:leftChars="50" w:right="283"/>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r>
              <w:rPr>
                <w:rFonts w:hint="eastAsia" w:ascii="宋体" w:hAnsi="宋体" w:eastAsia="宋体" w:cs="宋体"/>
              </w:rPr>
              <w:t>5</w:t>
            </w:r>
          </w:p>
        </w:tc>
        <w:tc>
          <w:tcPr>
            <w:tcW w:w="1390"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视唱练耳(19</w:t>
            </w:r>
            <w:r>
              <w:rPr>
                <w:rFonts w:hint="default" w:ascii="宋体" w:hAnsi="宋体" w:eastAsia="宋体" w:cs="宋体"/>
                <w:spacing w:val="22"/>
                <w:sz w:val="24"/>
                <w:szCs w:val="24"/>
                <w:lang w:eastAsia="zh-CN"/>
              </w:rPr>
              <w:t>2</w:t>
            </w:r>
            <w:r>
              <w:rPr>
                <w:rFonts w:hint="eastAsia" w:ascii="宋体" w:hAnsi="宋体" w:eastAsia="宋体" w:cs="宋体"/>
                <w:spacing w:val="22"/>
                <w:sz w:val="24"/>
                <w:szCs w:val="24"/>
                <w:lang w:eastAsia="zh-CN"/>
              </w:rPr>
              <w:t>学时)</w:t>
            </w:r>
          </w:p>
        </w:tc>
        <w:tc>
          <w:tcPr>
            <w:tcW w:w="3458"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常用节奏型的听记与运用；模唱与听辨不同结构的音程、和弦；听记自然音程与三和弦；旋律模唱与听记；不同调性视唱曲目的训练。</w:t>
            </w:r>
          </w:p>
        </w:tc>
        <w:tc>
          <w:tcPr>
            <w:tcW w:w="3877"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通过系统的教学与科学的训练，使学生掌握音乐基本理论，具备较强的音准、节奏感和识谱能力，有较强的视唱与模唱能力；培养欣赏、分析与表现音乐作品的能力，增强审美观念，促进身心和谐发展；培养学生具备组织与开展音乐活动的实践能力；充分挖掘思政元素，发挥课程思政育人功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154" w:hRule="atLeast"/>
          <w:jc w:val="center"/>
        </w:trPr>
        <w:tc>
          <w:tcPr>
            <w:tcW w:w="733" w:type="dxa"/>
          </w:tcPr>
          <w:p>
            <w:pPr>
              <w:keepNext w:val="0"/>
              <w:keepLines w:val="0"/>
              <w:pageBreakBefore w:val="0"/>
              <w:widowControl/>
              <w:kinsoku w:val="0"/>
              <w:wordWrap/>
              <w:overflowPunct/>
              <w:topLinePunct w:val="0"/>
              <w:autoSpaceDE w:val="0"/>
              <w:autoSpaceDN w:val="0"/>
              <w:bidi w:val="0"/>
              <w:adjustRightInd w:val="0"/>
              <w:snapToGrid w:val="0"/>
              <w:spacing w:line="289"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89"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89" w:lineRule="auto"/>
              <w:ind w:left="105" w:leftChars="50" w:right="283"/>
              <w:jc w:val="center"/>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41" w:lineRule="auto"/>
              <w:ind w:left="105" w:leftChars="50" w:right="283"/>
              <w:jc w:val="center"/>
              <w:textAlignment w:val="baseline"/>
              <w:rPr>
                <w:rFonts w:ascii="宋体" w:hAnsi="宋体" w:eastAsia="宋体" w:cs="宋体"/>
              </w:rPr>
            </w:pPr>
            <w:r>
              <w:rPr>
                <w:rFonts w:hint="eastAsia" w:ascii="宋体" w:hAnsi="宋体" w:eastAsia="宋体" w:cs="宋体"/>
              </w:rPr>
              <w:t>6</w:t>
            </w:r>
          </w:p>
        </w:tc>
        <w:tc>
          <w:tcPr>
            <w:tcW w:w="1390"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化妆与造型(64学时)</w:t>
            </w:r>
          </w:p>
        </w:tc>
        <w:tc>
          <w:tcPr>
            <w:tcW w:w="3458"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left="105" w:leftChars="50"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五大肤质分类、八大脸型分析、产品选择、化妆顺序、底妆手法、四种眼影晕染技法、修容与高光分区、妆容色彩搭配、发型基本手法、服装与妆造的搭配</w:t>
            </w:r>
          </w:p>
        </w:tc>
        <w:tc>
          <w:tcPr>
            <w:tcW w:w="3877" w:type="dxa"/>
          </w:tcPr>
          <w:p>
            <w:pPr>
              <w:keepNext w:val="0"/>
              <w:keepLines w:val="0"/>
              <w:pageBreakBefore w:val="0"/>
              <w:widowControl/>
              <w:kinsoku w:val="0"/>
              <w:wordWrap/>
              <w:overflowPunct/>
              <w:topLinePunct w:val="0"/>
              <w:autoSpaceDE w:val="0"/>
              <w:autoSpaceDN w:val="0"/>
              <w:bidi w:val="0"/>
              <w:adjustRightInd w:val="0"/>
              <w:snapToGrid w:val="0"/>
              <w:spacing w:line="240" w:lineRule="auto"/>
              <w:ind w:right="283"/>
              <w:jc w:val="both"/>
              <w:textAlignment w:val="baseline"/>
              <w:rPr>
                <w:rFonts w:hint="eastAsia" w:ascii="宋体" w:hAnsi="宋体" w:eastAsia="宋体" w:cs="宋体"/>
                <w:spacing w:val="22"/>
                <w:sz w:val="24"/>
                <w:szCs w:val="24"/>
                <w:lang w:eastAsia="zh-CN"/>
              </w:rPr>
            </w:pPr>
            <w:r>
              <w:rPr>
                <w:rFonts w:hint="eastAsia" w:ascii="宋体" w:hAnsi="宋体" w:eastAsia="宋体" w:cs="宋体"/>
                <w:spacing w:val="22"/>
                <w:sz w:val="24"/>
                <w:szCs w:val="24"/>
                <w:lang w:eastAsia="zh-CN"/>
              </w:rPr>
              <w:t>通过演示诠释化妆造型相关概念与原理;提高色彩搭配审美；初步掌握化妆与发型基本技法；创设典型工作场景，独立完成整体造型，能运用所学知识及自身审美设计妆容与发型；挖掘思政元素,发挥课程思政育人功能</w:t>
            </w:r>
          </w:p>
        </w:tc>
      </w:tr>
    </w:tbl>
    <w:p/>
    <w:p>
      <w:pPr>
        <w:sectPr>
          <w:footerReference r:id="rId6" w:type="default"/>
          <w:type w:val="continuous"/>
          <w:pgSz w:w="11905" w:h="16838"/>
          <w:pgMar w:top="1134" w:right="1134" w:bottom="1134" w:left="1134" w:header="0" w:footer="641" w:gutter="0"/>
          <w:pgBorders>
            <w:top w:val="none" w:sz="0" w:space="0"/>
            <w:left w:val="none" w:sz="0" w:space="0"/>
            <w:bottom w:val="none" w:sz="0" w:space="0"/>
            <w:right w:val="none" w:sz="0" w:space="0"/>
          </w:pgBorders>
          <w:cols w:space="0" w:num="1"/>
          <w:rtlGutter w:val="0"/>
          <w:docGrid w:linePitch="286" w:charSpace="0"/>
        </w:sectPr>
      </w:pPr>
    </w:p>
    <w:p>
      <w:pPr>
        <w:spacing w:line="90" w:lineRule="auto"/>
        <w:rPr>
          <w:sz w:val="2"/>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8"/>
          <w:szCs w:val="28"/>
        </w:rPr>
        <w:t>3.</w:t>
      </w:r>
      <w:r>
        <w:rPr>
          <w:rFonts w:hint="eastAsia" w:ascii="宋体" w:hAnsi="宋体" w:eastAsia="宋体" w:cs="宋体"/>
          <w:spacing w:val="2"/>
          <w:sz w:val="24"/>
          <w:szCs w:val="24"/>
        </w:rPr>
        <w:t>专业拓展课程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8"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专业拓展课程的设置对接艺术产业前沿，促进学生全面发展，培养学生综合职业能力。专业拓展课程限选课课程包包括电脑音乐制作基础、剧目、语音、文艺活动策划与指导、舞台基础知识、影视赏析、即兴伴奏等课程。专业拓展必修课程、任选课程包括、曲式分析、民族室内乐、</w:t>
      </w:r>
      <w:r>
        <w:rPr>
          <w:rFonts w:hint="eastAsia" w:ascii="宋体" w:hAnsi="宋体" w:eastAsia="宋体" w:cs="宋体"/>
          <w:spacing w:val="2"/>
          <w:sz w:val="24"/>
          <w:szCs w:val="24"/>
          <w:lang w:eastAsia="zh-Hans"/>
        </w:rPr>
        <w:t>舞台设计</w:t>
      </w:r>
      <w:r>
        <w:rPr>
          <w:rFonts w:hint="eastAsia" w:ascii="宋体" w:hAnsi="宋体" w:eastAsia="宋体" w:cs="宋体"/>
          <w:spacing w:val="2"/>
          <w:sz w:val="24"/>
          <w:szCs w:val="24"/>
        </w:rPr>
        <w:t>、</w:t>
      </w:r>
      <w:r>
        <w:rPr>
          <w:rFonts w:hint="eastAsia" w:ascii="宋体" w:hAnsi="宋体" w:eastAsia="宋体" w:cs="宋体"/>
          <w:spacing w:val="2"/>
          <w:sz w:val="24"/>
          <w:szCs w:val="24"/>
          <w:lang w:eastAsia="zh-Hans"/>
        </w:rPr>
        <w:t>灯光音效</w:t>
      </w:r>
      <w:r>
        <w:rPr>
          <w:rFonts w:hint="eastAsia" w:ascii="宋体" w:hAnsi="宋体" w:eastAsia="宋体" w:cs="宋体"/>
          <w:spacing w:val="2"/>
          <w:sz w:val="24"/>
          <w:szCs w:val="24"/>
        </w:rPr>
        <w:t>、</w:t>
      </w:r>
      <w:r>
        <w:rPr>
          <w:rFonts w:hint="eastAsia" w:ascii="宋体" w:hAnsi="宋体" w:eastAsia="宋体" w:cs="宋体"/>
          <w:spacing w:val="2"/>
          <w:sz w:val="24"/>
          <w:szCs w:val="24"/>
          <w:lang w:eastAsia="zh-Hans"/>
        </w:rPr>
        <w:t>音乐论文写作基础</w:t>
      </w:r>
      <w:r>
        <w:rPr>
          <w:rFonts w:hint="eastAsia" w:ascii="宋体" w:hAnsi="宋体" w:eastAsia="宋体" w:cs="宋体"/>
          <w:spacing w:val="2"/>
          <w:sz w:val="24"/>
          <w:szCs w:val="24"/>
        </w:rPr>
        <w:t>、</w:t>
      </w:r>
      <w:r>
        <w:rPr>
          <w:rFonts w:hint="eastAsia" w:ascii="宋体" w:hAnsi="宋体" w:eastAsia="宋体" w:cs="宋体"/>
          <w:spacing w:val="2"/>
          <w:sz w:val="24"/>
          <w:szCs w:val="24"/>
          <w:lang w:eastAsia="zh-Hans"/>
        </w:rPr>
        <w:t>音乐赏析</w:t>
      </w:r>
      <w:r>
        <w:rPr>
          <w:rFonts w:hint="eastAsia" w:ascii="宋体" w:hAnsi="宋体" w:eastAsia="宋体" w:cs="宋体"/>
          <w:spacing w:val="2"/>
          <w:sz w:val="24"/>
          <w:szCs w:val="24"/>
        </w:rPr>
        <w:t>、中国少数民族音乐概论、音乐美学、</w:t>
      </w:r>
      <w:r>
        <w:rPr>
          <w:rFonts w:hint="eastAsia" w:ascii="宋体" w:hAnsi="宋体" w:eastAsia="宋体" w:cs="宋体"/>
          <w:spacing w:val="2"/>
          <w:sz w:val="24"/>
          <w:szCs w:val="24"/>
          <w:lang w:eastAsia="zh-Hans"/>
        </w:rPr>
        <w:t>舞台表演艺术与训练</w:t>
      </w:r>
      <w:r>
        <w:rPr>
          <w:rFonts w:hint="eastAsia" w:ascii="宋体" w:hAnsi="宋体" w:eastAsia="宋体" w:cs="宋体"/>
          <w:spacing w:val="2"/>
          <w:sz w:val="24"/>
          <w:szCs w:val="24"/>
        </w:rPr>
        <w:t>、</w:t>
      </w:r>
      <w:r>
        <w:rPr>
          <w:rFonts w:hint="eastAsia" w:ascii="宋体" w:hAnsi="宋体" w:eastAsia="宋体" w:cs="宋体"/>
          <w:spacing w:val="2"/>
          <w:sz w:val="24"/>
          <w:szCs w:val="24"/>
          <w:lang w:eastAsia="zh-Hans"/>
        </w:rPr>
        <w:t>艺术实践与管理</w:t>
      </w:r>
      <w:r>
        <w:rPr>
          <w:rFonts w:hint="eastAsia" w:ascii="宋体" w:hAnsi="宋体" w:eastAsia="宋体" w:cs="宋体"/>
          <w:spacing w:val="2"/>
          <w:sz w:val="24"/>
          <w:szCs w:val="24"/>
        </w:rPr>
        <w:t>、</w:t>
      </w:r>
      <w:r>
        <w:rPr>
          <w:rFonts w:hint="eastAsia" w:ascii="宋体" w:hAnsi="宋体" w:eastAsia="宋体" w:cs="宋体"/>
          <w:spacing w:val="2"/>
          <w:sz w:val="24"/>
          <w:szCs w:val="24"/>
          <w:lang w:eastAsia="zh-Hans"/>
        </w:rPr>
        <w:t>歌曲写作与改编</w:t>
      </w:r>
      <w:r>
        <w:rPr>
          <w:rFonts w:hint="eastAsia" w:ascii="宋体" w:hAnsi="宋体" w:eastAsia="宋体" w:cs="宋体"/>
          <w:spacing w:val="2"/>
          <w:sz w:val="24"/>
          <w:szCs w:val="24"/>
        </w:rPr>
        <w:t>、</w:t>
      </w:r>
      <w:r>
        <w:rPr>
          <w:rFonts w:hint="eastAsia" w:ascii="宋体" w:hAnsi="宋体" w:eastAsia="宋体" w:cs="宋体"/>
          <w:spacing w:val="2"/>
          <w:sz w:val="24"/>
          <w:szCs w:val="24"/>
          <w:lang w:eastAsia="zh-Hans"/>
        </w:rPr>
        <w:t>小型乐队编配</w:t>
      </w:r>
      <w:r>
        <w:rPr>
          <w:rFonts w:hint="eastAsia" w:ascii="宋体" w:hAnsi="宋体" w:eastAsia="宋体" w:cs="宋体"/>
          <w:spacing w:val="2"/>
          <w:sz w:val="24"/>
          <w:szCs w:val="24"/>
        </w:rPr>
        <w:t>等课程。</w:t>
      </w:r>
    </w:p>
    <w:p>
      <w:pPr>
        <w:overflowPunct w:val="0"/>
        <w:spacing w:line="500" w:lineRule="exact"/>
        <w:jc w:val="center"/>
        <w:rPr>
          <w:rFonts w:ascii="仿宋" w:hAnsi="仿宋" w:eastAsia="仿宋"/>
          <w:sz w:val="28"/>
          <w:szCs w:val="28"/>
        </w:rPr>
      </w:pPr>
      <w:r>
        <w:rPr>
          <w:rFonts w:hint="eastAsia" w:ascii="仿宋" w:hAnsi="仿宋" w:eastAsia="仿宋" w:cs="仿宋"/>
          <w:sz w:val="28"/>
          <w:szCs w:val="28"/>
        </w:rPr>
        <w:t>表：专业拓展课程任选课程开设安排表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886"/>
        <w:gridCol w:w="3630"/>
        <w:gridCol w:w="1342"/>
        <w:gridCol w:w="638"/>
        <w:gridCol w:w="638"/>
      </w:tblGrid>
      <w:tr>
        <w:trPr>
          <w:trHeight w:val="285" w:hRule="atLeast"/>
          <w:jc w:val="center"/>
        </w:trPr>
        <w:tc>
          <w:tcPr>
            <w:tcW w:w="1394" w:type="dxa"/>
            <w:vMerge w:val="restart"/>
            <w:shd w:val="clear" w:color="auto" w:fill="auto"/>
            <w:vAlign w:val="center"/>
          </w:tcPr>
          <w:p>
            <w:pPr>
              <w:jc w:val="center"/>
              <w:textAlignment w:val="center"/>
              <w:rPr>
                <w:rFonts w:hint="eastAsia" w:ascii="宋体" w:hAnsi="宋体" w:eastAsia="宋体" w:cs="宋体"/>
                <w:b/>
                <w:bCs/>
                <w:lang w:eastAsia="zh-CN" w:bidi="ar"/>
              </w:rPr>
            </w:pPr>
            <w:r>
              <w:rPr>
                <w:rFonts w:hint="eastAsia" w:ascii="宋体" w:hAnsi="宋体" w:eastAsia="宋体" w:cs="宋体"/>
                <w:b/>
                <w:bCs/>
                <w:lang w:bidi="ar"/>
              </w:rPr>
              <w:t>任选课程</w:t>
            </w:r>
          </w:p>
          <w:p>
            <w:pPr>
              <w:jc w:val="center"/>
              <w:textAlignment w:val="center"/>
              <w:rPr>
                <w:rFonts w:ascii="宋体" w:hAnsi="宋体" w:eastAsia="宋体" w:cs="宋体"/>
                <w:b/>
                <w:bCs/>
              </w:rPr>
            </w:pPr>
            <w:r>
              <w:rPr>
                <w:rFonts w:hint="eastAsia" w:ascii="宋体" w:hAnsi="宋体" w:eastAsia="宋体" w:cs="宋体"/>
                <w:b/>
                <w:bCs/>
                <w:lang w:bidi="ar"/>
              </w:rPr>
              <w:t>类别</w:t>
            </w:r>
          </w:p>
        </w:tc>
        <w:tc>
          <w:tcPr>
            <w:tcW w:w="886" w:type="dxa"/>
            <w:vMerge w:val="restart"/>
            <w:shd w:val="clear" w:color="auto" w:fill="auto"/>
            <w:noWrap/>
            <w:vAlign w:val="center"/>
          </w:tcPr>
          <w:p>
            <w:pPr>
              <w:jc w:val="center"/>
              <w:textAlignment w:val="center"/>
              <w:rPr>
                <w:rFonts w:ascii="宋体" w:hAnsi="宋体" w:eastAsia="宋体" w:cs="宋体"/>
                <w:b/>
                <w:bCs/>
              </w:rPr>
            </w:pPr>
            <w:r>
              <w:rPr>
                <w:rFonts w:hint="eastAsia" w:ascii="宋体" w:hAnsi="宋体" w:eastAsia="宋体" w:cs="宋体"/>
                <w:b/>
                <w:bCs/>
                <w:lang w:bidi="ar"/>
              </w:rPr>
              <w:t>序号</w:t>
            </w:r>
          </w:p>
        </w:tc>
        <w:tc>
          <w:tcPr>
            <w:tcW w:w="3630" w:type="dxa"/>
            <w:vMerge w:val="restart"/>
            <w:shd w:val="clear" w:color="auto" w:fill="auto"/>
            <w:vAlign w:val="center"/>
          </w:tcPr>
          <w:p>
            <w:pPr>
              <w:jc w:val="center"/>
              <w:textAlignment w:val="center"/>
              <w:rPr>
                <w:rFonts w:ascii="宋体" w:hAnsi="宋体" w:eastAsia="宋体" w:cs="宋体"/>
                <w:b/>
                <w:bCs/>
              </w:rPr>
            </w:pPr>
            <w:r>
              <w:rPr>
                <w:rFonts w:hint="eastAsia" w:ascii="宋体" w:hAnsi="宋体" w:eastAsia="宋体" w:cs="宋体"/>
                <w:b/>
                <w:bCs/>
                <w:lang w:bidi="ar"/>
              </w:rPr>
              <w:t>课程名称</w:t>
            </w:r>
          </w:p>
        </w:tc>
        <w:tc>
          <w:tcPr>
            <w:tcW w:w="1342" w:type="dxa"/>
            <w:vMerge w:val="restart"/>
            <w:shd w:val="clear" w:color="auto" w:fill="auto"/>
            <w:vAlign w:val="center"/>
          </w:tcPr>
          <w:p>
            <w:pPr>
              <w:jc w:val="center"/>
              <w:textAlignment w:val="center"/>
              <w:rPr>
                <w:rFonts w:ascii="宋体" w:hAnsi="宋体" w:eastAsia="宋体" w:cs="宋体"/>
                <w:b/>
                <w:bCs/>
              </w:rPr>
            </w:pPr>
            <w:r>
              <w:rPr>
                <w:rFonts w:hint="eastAsia" w:ascii="宋体" w:hAnsi="宋体" w:eastAsia="宋体" w:cs="宋体"/>
                <w:b/>
                <w:bCs/>
                <w:lang w:bidi="ar"/>
              </w:rPr>
              <w:t>开设学期</w:t>
            </w:r>
          </w:p>
        </w:tc>
        <w:tc>
          <w:tcPr>
            <w:tcW w:w="638" w:type="dxa"/>
            <w:vMerge w:val="restart"/>
            <w:shd w:val="clear" w:color="auto" w:fill="auto"/>
            <w:vAlign w:val="center"/>
          </w:tcPr>
          <w:p>
            <w:pPr>
              <w:jc w:val="center"/>
              <w:textAlignment w:val="center"/>
              <w:rPr>
                <w:rFonts w:ascii="宋体" w:hAnsi="宋体" w:eastAsia="宋体" w:cs="宋体"/>
                <w:b/>
                <w:bCs/>
              </w:rPr>
            </w:pPr>
            <w:r>
              <w:rPr>
                <w:rFonts w:hint="eastAsia" w:ascii="宋体" w:hAnsi="宋体" w:eastAsia="宋体" w:cs="宋体"/>
                <w:b/>
                <w:bCs/>
                <w:lang w:bidi="ar"/>
              </w:rPr>
              <w:t>学时</w:t>
            </w:r>
          </w:p>
        </w:tc>
        <w:tc>
          <w:tcPr>
            <w:tcW w:w="638" w:type="dxa"/>
            <w:vMerge w:val="restart"/>
            <w:shd w:val="clear" w:color="auto" w:fill="auto"/>
            <w:vAlign w:val="center"/>
          </w:tcPr>
          <w:p>
            <w:pPr>
              <w:jc w:val="center"/>
              <w:textAlignment w:val="center"/>
              <w:rPr>
                <w:rFonts w:ascii="宋体" w:hAnsi="宋体" w:eastAsia="宋体" w:cs="宋体"/>
                <w:b/>
                <w:bCs/>
              </w:rPr>
            </w:pPr>
            <w:r>
              <w:rPr>
                <w:rFonts w:hint="eastAsia" w:ascii="宋体" w:hAnsi="宋体" w:eastAsia="宋体" w:cs="宋体"/>
                <w:b/>
                <w:bCs/>
                <w:lang w:bidi="ar"/>
              </w:rPr>
              <w:t>学分</w:t>
            </w:r>
          </w:p>
        </w:tc>
      </w:tr>
      <w:tr>
        <w:trPr>
          <w:trHeight w:val="272" w:hRule="atLeast"/>
          <w:jc w:val="center"/>
        </w:trPr>
        <w:tc>
          <w:tcPr>
            <w:tcW w:w="1394" w:type="dxa"/>
            <w:vMerge w:val="continue"/>
            <w:shd w:val="clear" w:color="auto" w:fill="auto"/>
            <w:vAlign w:val="center"/>
          </w:tcPr>
          <w:p>
            <w:pPr>
              <w:jc w:val="center"/>
              <w:rPr>
                <w:rFonts w:ascii="宋体" w:hAnsi="宋体" w:eastAsia="宋体" w:cs="宋体"/>
                <w:b/>
                <w:bCs/>
              </w:rPr>
            </w:pPr>
          </w:p>
        </w:tc>
        <w:tc>
          <w:tcPr>
            <w:tcW w:w="886" w:type="dxa"/>
            <w:vMerge w:val="continue"/>
            <w:shd w:val="clear" w:color="auto" w:fill="auto"/>
            <w:noWrap/>
            <w:vAlign w:val="center"/>
          </w:tcPr>
          <w:p>
            <w:pPr>
              <w:jc w:val="center"/>
              <w:rPr>
                <w:rFonts w:ascii="宋体" w:hAnsi="宋体" w:eastAsia="宋体" w:cs="宋体"/>
                <w:b/>
                <w:bCs/>
              </w:rPr>
            </w:pPr>
          </w:p>
        </w:tc>
        <w:tc>
          <w:tcPr>
            <w:tcW w:w="3630" w:type="dxa"/>
            <w:vMerge w:val="continue"/>
            <w:shd w:val="clear" w:color="auto" w:fill="auto"/>
            <w:vAlign w:val="center"/>
          </w:tcPr>
          <w:p>
            <w:pPr>
              <w:jc w:val="center"/>
              <w:rPr>
                <w:rFonts w:ascii="宋体" w:hAnsi="宋体" w:eastAsia="宋体" w:cs="宋体"/>
                <w:b/>
                <w:bCs/>
              </w:rPr>
            </w:pPr>
          </w:p>
        </w:tc>
        <w:tc>
          <w:tcPr>
            <w:tcW w:w="1342" w:type="dxa"/>
            <w:vMerge w:val="continue"/>
            <w:shd w:val="clear" w:color="auto" w:fill="auto"/>
            <w:vAlign w:val="center"/>
          </w:tcPr>
          <w:p>
            <w:pPr>
              <w:jc w:val="center"/>
              <w:rPr>
                <w:rFonts w:ascii="宋体" w:hAnsi="宋体" w:eastAsia="宋体" w:cs="宋体"/>
                <w:b/>
                <w:bCs/>
              </w:rPr>
            </w:pPr>
          </w:p>
        </w:tc>
        <w:tc>
          <w:tcPr>
            <w:tcW w:w="638" w:type="dxa"/>
            <w:vMerge w:val="continue"/>
            <w:shd w:val="clear" w:color="auto" w:fill="auto"/>
            <w:vAlign w:val="center"/>
          </w:tcPr>
          <w:p>
            <w:pPr>
              <w:jc w:val="center"/>
              <w:rPr>
                <w:rFonts w:ascii="宋体" w:hAnsi="宋体" w:eastAsia="宋体" w:cs="宋体"/>
                <w:b/>
                <w:bCs/>
              </w:rPr>
            </w:pPr>
          </w:p>
        </w:tc>
        <w:tc>
          <w:tcPr>
            <w:tcW w:w="638" w:type="dxa"/>
            <w:vMerge w:val="continue"/>
            <w:shd w:val="clear" w:color="auto" w:fill="auto"/>
            <w:vAlign w:val="center"/>
          </w:tcPr>
          <w:p>
            <w:pPr>
              <w:jc w:val="center"/>
              <w:rPr>
                <w:rFonts w:ascii="宋体" w:hAnsi="宋体" w:eastAsia="宋体" w:cs="宋体"/>
                <w:b/>
                <w:bCs/>
              </w:rPr>
            </w:pPr>
          </w:p>
        </w:tc>
      </w:tr>
      <w:tr>
        <w:trPr>
          <w:trHeight w:val="420" w:hRule="atLeast"/>
          <w:jc w:val="center"/>
        </w:trPr>
        <w:tc>
          <w:tcPr>
            <w:tcW w:w="1394" w:type="dxa"/>
            <w:vMerge w:val="restart"/>
            <w:shd w:val="clear" w:color="auto" w:fill="auto"/>
            <w:vAlign w:val="center"/>
          </w:tcPr>
          <w:p>
            <w:pPr>
              <w:jc w:val="center"/>
              <w:textAlignment w:val="center"/>
              <w:rPr>
                <w:rFonts w:ascii="宋体" w:hAnsi="宋体" w:eastAsia="宋体" w:cs="宋体"/>
              </w:rPr>
            </w:pPr>
            <w:r>
              <w:rPr>
                <w:rFonts w:hint="eastAsia" w:ascii="宋体" w:hAnsi="宋体" w:eastAsia="宋体" w:cs="宋体"/>
                <w:b/>
                <w:bCs/>
                <w:lang w:bidi="ar"/>
              </w:rPr>
              <w:t>专业拓展课程任选课程</w:t>
            </w:r>
          </w:p>
        </w:tc>
        <w:tc>
          <w:tcPr>
            <w:tcW w:w="886" w:type="dxa"/>
            <w:shd w:val="clear" w:color="auto" w:fill="auto"/>
            <w:vAlign w:val="center"/>
          </w:tcPr>
          <w:p>
            <w:pPr>
              <w:jc w:val="center"/>
              <w:textAlignment w:val="center"/>
              <w:rPr>
                <w:rFonts w:ascii="宋体" w:hAnsi="宋体" w:eastAsia="宋体" w:cs="宋体"/>
              </w:rPr>
            </w:pPr>
            <w:r>
              <w:rPr>
                <w:rFonts w:hint="eastAsia" w:ascii="宋体" w:hAnsi="宋体" w:eastAsia="宋体" w:cs="宋体"/>
                <w:lang w:bidi="ar"/>
              </w:rPr>
              <w:t>1</w:t>
            </w:r>
          </w:p>
        </w:tc>
        <w:tc>
          <w:tcPr>
            <w:tcW w:w="3630" w:type="dxa"/>
            <w:shd w:val="clear" w:color="auto" w:fill="auto"/>
            <w:vAlign w:val="center"/>
          </w:tcPr>
          <w:p>
            <w:pPr>
              <w:jc w:val="center"/>
              <w:textAlignment w:val="center"/>
              <w:rPr>
                <w:rFonts w:ascii="宋体" w:hAnsi="宋体" w:eastAsia="宋体" w:cs="宋体"/>
              </w:rPr>
            </w:pPr>
            <w:r>
              <w:rPr>
                <w:rStyle w:val="9"/>
                <w:rFonts w:hint="default"/>
                <w:lang w:eastAsia="zh-Hans" w:bidi="ar"/>
              </w:rPr>
              <w:t>舞台设计</w:t>
            </w:r>
            <w:r>
              <w:rPr>
                <w:rStyle w:val="9"/>
                <w:rFonts w:hint="default"/>
                <w:lang w:bidi="ar"/>
              </w:rPr>
              <w:t>/</w:t>
            </w:r>
            <w:r>
              <w:rPr>
                <w:rStyle w:val="9"/>
                <w:rFonts w:hint="default"/>
                <w:lang w:eastAsia="zh-Hans" w:bidi="ar"/>
              </w:rPr>
              <w:t>灯光音效</w:t>
            </w:r>
          </w:p>
        </w:tc>
        <w:tc>
          <w:tcPr>
            <w:tcW w:w="1342" w:type="dxa"/>
            <w:shd w:val="clear" w:color="auto" w:fill="auto"/>
            <w:vAlign w:val="center"/>
          </w:tcPr>
          <w:p>
            <w:pPr>
              <w:jc w:val="center"/>
              <w:rPr>
                <w:rFonts w:ascii="宋体" w:hAnsi="宋体" w:eastAsia="宋体" w:cs="宋体"/>
              </w:rPr>
            </w:pPr>
            <w:r>
              <w:rPr>
                <w:rFonts w:hint="eastAsia" w:ascii="宋体" w:hAnsi="宋体" w:eastAsia="宋体" w:cs="宋体"/>
              </w:rPr>
              <w:t>第</w:t>
            </w:r>
            <w:r>
              <w:rPr>
                <w:rFonts w:ascii="宋体" w:hAnsi="宋体" w:eastAsia="宋体" w:cs="宋体"/>
              </w:rPr>
              <w:t>4</w:t>
            </w:r>
            <w:r>
              <w:rPr>
                <w:rFonts w:hint="eastAsia" w:ascii="宋体" w:hAnsi="宋体" w:eastAsia="宋体" w:cs="宋体"/>
              </w:rPr>
              <w:t>学期</w:t>
            </w:r>
          </w:p>
        </w:tc>
        <w:tc>
          <w:tcPr>
            <w:tcW w:w="638" w:type="dxa"/>
            <w:shd w:val="clear" w:color="auto" w:fill="auto"/>
            <w:vAlign w:val="center"/>
          </w:tcPr>
          <w:p>
            <w:pPr>
              <w:jc w:val="center"/>
              <w:textAlignment w:val="center"/>
              <w:rPr>
                <w:rFonts w:ascii="宋体" w:hAnsi="宋体" w:eastAsia="宋体" w:cs="宋体"/>
              </w:rPr>
            </w:pPr>
            <w:r>
              <w:rPr>
                <w:rFonts w:hint="eastAsia" w:ascii="宋体" w:hAnsi="宋体" w:eastAsia="宋体" w:cs="宋体"/>
                <w:sz w:val="20"/>
                <w:lang w:bidi="ar"/>
              </w:rPr>
              <w:t>80</w:t>
            </w:r>
          </w:p>
        </w:tc>
        <w:tc>
          <w:tcPr>
            <w:tcW w:w="638" w:type="dxa"/>
            <w:shd w:val="clear" w:color="auto" w:fill="auto"/>
            <w:vAlign w:val="center"/>
          </w:tcPr>
          <w:p>
            <w:pPr>
              <w:jc w:val="center"/>
              <w:textAlignment w:val="center"/>
              <w:rPr>
                <w:rFonts w:ascii="宋体" w:hAnsi="宋体" w:eastAsia="宋体" w:cs="宋体"/>
              </w:rPr>
            </w:pPr>
            <w:r>
              <w:rPr>
                <w:rFonts w:ascii="宋体" w:hAnsi="宋体" w:eastAsia="宋体" w:cs="宋体"/>
                <w:sz w:val="20"/>
                <w:lang w:bidi="ar"/>
              </w:rPr>
              <w:t>4</w:t>
            </w:r>
          </w:p>
        </w:tc>
      </w:tr>
      <w:tr>
        <w:trPr>
          <w:trHeight w:val="420" w:hRule="atLeast"/>
          <w:jc w:val="center"/>
        </w:trPr>
        <w:tc>
          <w:tcPr>
            <w:tcW w:w="1394" w:type="dxa"/>
            <w:vMerge w:val="continue"/>
            <w:shd w:val="clear" w:color="auto" w:fill="auto"/>
            <w:vAlign w:val="center"/>
          </w:tcPr>
          <w:p>
            <w:pPr>
              <w:jc w:val="center"/>
              <w:rPr>
                <w:rFonts w:ascii="宋体" w:hAnsi="宋体" w:eastAsia="宋体" w:cs="宋体"/>
              </w:rPr>
            </w:pPr>
          </w:p>
        </w:tc>
        <w:tc>
          <w:tcPr>
            <w:tcW w:w="886" w:type="dxa"/>
            <w:shd w:val="clear" w:color="auto" w:fill="auto"/>
            <w:vAlign w:val="center"/>
          </w:tcPr>
          <w:p>
            <w:pPr>
              <w:jc w:val="center"/>
              <w:textAlignment w:val="center"/>
              <w:rPr>
                <w:rFonts w:ascii="宋体" w:hAnsi="宋体" w:eastAsia="宋体" w:cs="宋体"/>
              </w:rPr>
            </w:pPr>
            <w:r>
              <w:rPr>
                <w:rFonts w:hint="eastAsia" w:ascii="宋体" w:hAnsi="宋体" w:eastAsia="宋体" w:cs="宋体"/>
                <w:lang w:bidi="ar"/>
              </w:rPr>
              <w:t>2</w:t>
            </w:r>
          </w:p>
        </w:tc>
        <w:tc>
          <w:tcPr>
            <w:tcW w:w="3630" w:type="dxa"/>
            <w:shd w:val="clear" w:color="auto" w:fill="auto"/>
            <w:vAlign w:val="center"/>
          </w:tcPr>
          <w:p>
            <w:pPr>
              <w:jc w:val="center"/>
              <w:textAlignment w:val="center"/>
              <w:rPr>
                <w:rFonts w:ascii="宋体" w:hAnsi="宋体" w:eastAsia="宋体" w:cs="宋体"/>
              </w:rPr>
            </w:pPr>
            <w:r>
              <w:rPr>
                <w:rStyle w:val="9"/>
                <w:rFonts w:hint="default"/>
                <w:lang w:eastAsia="zh-Hans" w:bidi="ar"/>
              </w:rPr>
              <w:t>音乐论文写作基础</w:t>
            </w:r>
            <w:r>
              <w:rPr>
                <w:rStyle w:val="9"/>
                <w:rFonts w:hint="default"/>
                <w:lang w:bidi="ar"/>
              </w:rPr>
              <w:t>/</w:t>
            </w:r>
            <w:r>
              <w:rPr>
                <w:rStyle w:val="9"/>
                <w:rFonts w:hint="default"/>
                <w:lang w:eastAsia="zh-Hans" w:bidi="ar"/>
              </w:rPr>
              <w:t>音乐赏析</w:t>
            </w:r>
          </w:p>
        </w:tc>
        <w:tc>
          <w:tcPr>
            <w:tcW w:w="1342" w:type="dxa"/>
            <w:shd w:val="clear" w:color="auto" w:fill="auto"/>
            <w:vAlign w:val="center"/>
          </w:tcPr>
          <w:p>
            <w:pPr>
              <w:jc w:val="center"/>
              <w:rPr>
                <w:rFonts w:ascii="宋体" w:hAnsi="宋体" w:eastAsia="宋体" w:cs="宋体"/>
              </w:rPr>
            </w:pPr>
            <w:r>
              <w:rPr>
                <w:rFonts w:hint="eastAsia" w:ascii="宋体" w:hAnsi="宋体" w:eastAsia="宋体" w:cs="宋体"/>
              </w:rPr>
              <w:t>第</w:t>
            </w:r>
            <w:r>
              <w:rPr>
                <w:rFonts w:ascii="宋体" w:hAnsi="宋体" w:eastAsia="宋体" w:cs="宋体"/>
              </w:rPr>
              <w:t>5</w:t>
            </w:r>
            <w:r>
              <w:rPr>
                <w:rFonts w:hint="eastAsia" w:ascii="宋体" w:hAnsi="宋体" w:eastAsia="宋体" w:cs="宋体"/>
              </w:rPr>
              <w:t>学期</w:t>
            </w:r>
          </w:p>
        </w:tc>
        <w:tc>
          <w:tcPr>
            <w:tcW w:w="638" w:type="dxa"/>
            <w:shd w:val="clear" w:color="auto" w:fill="auto"/>
            <w:vAlign w:val="center"/>
          </w:tcPr>
          <w:p>
            <w:pPr>
              <w:jc w:val="center"/>
              <w:textAlignment w:val="center"/>
              <w:rPr>
                <w:rFonts w:ascii="宋体" w:hAnsi="宋体" w:eastAsia="宋体" w:cs="宋体"/>
              </w:rPr>
            </w:pPr>
            <w:r>
              <w:rPr>
                <w:rFonts w:hint="eastAsia" w:ascii="宋体" w:hAnsi="宋体" w:eastAsia="宋体" w:cs="宋体"/>
                <w:sz w:val="20"/>
                <w:lang w:bidi="ar"/>
              </w:rPr>
              <w:t>80</w:t>
            </w:r>
          </w:p>
        </w:tc>
        <w:tc>
          <w:tcPr>
            <w:tcW w:w="638" w:type="dxa"/>
            <w:shd w:val="clear" w:color="auto" w:fill="auto"/>
            <w:vAlign w:val="center"/>
          </w:tcPr>
          <w:p>
            <w:pPr>
              <w:jc w:val="center"/>
              <w:textAlignment w:val="center"/>
              <w:rPr>
                <w:rFonts w:ascii="宋体" w:hAnsi="宋体" w:eastAsia="宋体" w:cs="宋体"/>
              </w:rPr>
            </w:pPr>
            <w:r>
              <w:rPr>
                <w:rFonts w:ascii="宋体" w:hAnsi="宋体" w:eastAsia="宋体" w:cs="宋体"/>
                <w:sz w:val="20"/>
                <w:lang w:bidi="ar"/>
              </w:rPr>
              <w:t>4</w:t>
            </w:r>
          </w:p>
        </w:tc>
      </w:tr>
      <w:tr>
        <w:trPr>
          <w:trHeight w:val="420" w:hRule="atLeast"/>
          <w:jc w:val="center"/>
        </w:trPr>
        <w:tc>
          <w:tcPr>
            <w:tcW w:w="1394" w:type="dxa"/>
            <w:vMerge w:val="continue"/>
            <w:shd w:val="clear" w:color="auto" w:fill="auto"/>
            <w:vAlign w:val="center"/>
          </w:tcPr>
          <w:p>
            <w:pPr>
              <w:jc w:val="center"/>
              <w:rPr>
                <w:rFonts w:ascii="宋体" w:hAnsi="宋体" w:eastAsia="宋体" w:cs="宋体"/>
              </w:rPr>
            </w:pPr>
          </w:p>
        </w:tc>
        <w:tc>
          <w:tcPr>
            <w:tcW w:w="886" w:type="dxa"/>
            <w:shd w:val="clear" w:color="auto" w:fill="auto"/>
            <w:vAlign w:val="center"/>
          </w:tcPr>
          <w:p>
            <w:pPr>
              <w:jc w:val="center"/>
              <w:textAlignment w:val="center"/>
              <w:rPr>
                <w:rFonts w:ascii="宋体" w:hAnsi="宋体" w:eastAsia="宋体" w:cs="宋体"/>
              </w:rPr>
            </w:pPr>
            <w:r>
              <w:rPr>
                <w:rFonts w:hint="eastAsia" w:ascii="宋体" w:hAnsi="宋体" w:eastAsia="宋体" w:cs="宋体"/>
                <w:lang w:bidi="ar"/>
              </w:rPr>
              <w:t>3</w:t>
            </w:r>
          </w:p>
        </w:tc>
        <w:tc>
          <w:tcPr>
            <w:tcW w:w="3630" w:type="dxa"/>
            <w:shd w:val="clear" w:color="auto" w:fill="auto"/>
            <w:vAlign w:val="center"/>
          </w:tcPr>
          <w:p>
            <w:pPr>
              <w:jc w:val="center"/>
              <w:textAlignment w:val="center"/>
              <w:rPr>
                <w:rFonts w:ascii="宋体" w:hAnsi="宋体" w:eastAsia="宋体" w:cs="宋体"/>
              </w:rPr>
            </w:pPr>
            <w:r>
              <w:rPr>
                <w:rStyle w:val="9"/>
                <w:rFonts w:hint="default"/>
                <w:lang w:bidi="ar"/>
              </w:rPr>
              <w:t>中国少数民族音乐概论/音乐美学</w:t>
            </w:r>
          </w:p>
        </w:tc>
        <w:tc>
          <w:tcPr>
            <w:tcW w:w="1342" w:type="dxa"/>
            <w:shd w:val="clear" w:color="auto" w:fill="auto"/>
            <w:vAlign w:val="center"/>
          </w:tcPr>
          <w:p>
            <w:pPr>
              <w:jc w:val="center"/>
              <w:rPr>
                <w:rFonts w:ascii="宋体" w:hAnsi="宋体" w:eastAsia="宋体" w:cs="宋体"/>
              </w:rPr>
            </w:pPr>
            <w:r>
              <w:rPr>
                <w:rFonts w:hint="eastAsia" w:ascii="宋体" w:hAnsi="宋体" w:eastAsia="宋体" w:cs="宋体"/>
              </w:rPr>
              <w:t>第</w:t>
            </w:r>
            <w:r>
              <w:rPr>
                <w:rFonts w:ascii="宋体" w:hAnsi="宋体" w:eastAsia="宋体" w:cs="宋体"/>
              </w:rPr>
              <w:t>6</w:t>
            </w:r>
            <w:r>
              <w:rPr>
                <w:rFonts w:hint="eastAsia" w:ascii="宋体" w:hAnsi="宋体" w:eastAsia="宋体" w:cs="宋体"/>
              </w:rPr>
              <w:t>学期</w:t>
            </w:r>
          </w:p>
        </w:tc>
        <w:tc>
          <w:tcPr>
            <w:tcW w:w="638" w:type="dxa"/>
            <w:shd w:val="clear" w:color="auto" w:fill="auto"/>
            <w:vAlign w:val="center"/>
          </w:tcPr>
          <w:p>
            <w:pPr>
              <w:jc w:val="center"/>
              <w:textAlignment w:val="center"/>
              <w:rPr>
                <w:rFonts w:ascii="宋体" w:hAnsi="宋体" w:eastAsia="宋体" w:cs="宋体"/>
              </w:rPr>
            </w:pPr>
            <w:r>
              <w:rPr>
                <w:rFonts w:hint="eastAsia" w:ascii="宋体" w:hAnsi="宋体" w:eastAsia="宋体" w:cs="宋体"/>
                <w:sz w:val="20"/>
                <w:lang w:bidi="ar"/>
              </w:rPr>
              <w:t>80</w:t>
            </w:r>
          </w:p>
        </w:tc>
        <w:tc>
          <w:tcPr>
            <w:tcW w:w="638" w:type="dxa"/>
            <w:shd w:val="clear" w:color="auto" w:fill="auto"/>
            <w:vAlign w:val="center"/>
          </w:tcPr>
          <w:p>
            <w:pPr>
              <w:jc w:val="center"/>
              <w:textAlignment w:val="center"/>
              <w:rPr>
                <w:rFonts w:ascii="宋体" w:hAnsi="宋体" w:eastAsia="宋体" w:cs="宋体"/>
              </w:rPr>
            </w:pPr>
            <w:r>
              <w:rPr>
                <w:rFonts w:ascii="宋体" w:hAnsi="宋体" w:eastAsia="宋体" w:cs="宋体"/>
                <w:sz w:val="20"/>
                <w:lang w:bidi="ar"/>
              </w:rPr>
              <w:t>4</w:t>
            </w:r>
          </w:p>
        </w:tc>
      </w:tr>
      <w:tr>
        <w:trPr>
          <w:trHeight w:val="420" w:hRule="atLeast"/>
          <w:jc w:val="center"/>
        </w:trPr>
        <w:tc>
          <w:tcPr>
            <w:tcW w:w="1394" w:type="dxa"/>
            <w:vMerge w:val="continue"/>
            <w:shd w:val="clear" w:color="auto" w:fill="auto"/>
            <w:vAlign w:val="center"/>
          </w:tcPr>
          <w:p>
            <w:pPr>
              <w:jc w:val="center"/>
              <w:rPr>
                <w:rFonts w:ascii="宋体" w:hAnsi="宋体" w:eastAsia="宋体" w:cs="宋体"/>
              </w:rPr>
            </w:pPr>
          </w:p>
        </w:tc>
        <w:tc>
          <w:tcPr>
            <w:tcW w:w="886" w:type="dxa"/>
            <w:shd w:val="clear" w:color="auto" w:fill="auto"/>
            <w:vAlign w:val="center"/>
          </w:tcPr>
          <w:p>
            <w:pPr>
              <w:jc w:val="center"/>
              <w:textAlignment w:val="center"/>
              <w:rPr>
                <w:rFonts w:ascii="宋体" w:hAnsi="宋体" w:eastAsia="宋体" w:cs="宋体"/>
              </w:rPr>
            </w:pPr>
            <w:r>
              <w:rPr>
                <w:rFonts w:hint="eastAsia" w:ascii="宋体" w:hAnsi="宋体" w:eastAsia="宋体" w:cs="宋体"/>
                <w:lang w:bidi="ar"/>
              </w:rPr>
              <w:t>4</w:t>
            </w:r>
          </w:p>
        </w:tc>
        <w:tc>
          <w:tcPr>
            <w:tcW w:w="3630" w:type="dxa"/>
            <w:shd w:val="clear" w:color="auto" w:fill="auto"/>
            <w:vAlign w:val="center"/>
          </w:tcPr>
          <w:p>
            <w:pPr>
              <w:jc w:val="center"/>
              <w:rPr>
                <w:rFonts w:ascii="宋体" w:hAnsi="宋体" w:eastAsia="宋体" w:cs="宋体"/>
              </w:rPr>
            </w:pPr>
            <w:r>
              <w:rPr>
                <w:rStyle w:val="9"/>
                <w:rFonts w:hint="default"/>
                <w:lang w:eastAsia="zh-Hans" w:bidi="ar"/>
              </w:rPr>
              <w:t>舞台表演艺术与训练</w:t>
            </w:r>
            <w:r>
              <w:rPr>
                <w:rStyle w:val="9"/>
                <w:rFonts w:hint="default"/>
                <w:lang w:bidi="ar"/>
              </w:rPr>
              <w:t>/</w:t>
            </w:r>
            <w:r>
              <w:rPr>
                <w:rStyle w:val="9"/>
                <w:rFonts w:hint="default"/>
                <w:lang w:eastAsia="zh-Hans" w:bidi="ar"/>
              </w:rPr>
              <w:t>艺术实践与管理</w:t>
            </w:r>
          </w:p>
        </w:tc>
        <w:tc>
          <w:tcPr>
            <w:tcW w:w="1342" w:type="dxa"/>
            <w:shd w:val="clear" w:color="auto" w:fill="auto"/>
            <w:vAlign w:val="center"/>
          </w:tcPr>
          <w:p>
            <w:pPr>
              <w:jc w:val="center"/>
              <w:rPr>
                <w:rFonts w:ascii="宋体" w:hAnsi="宋体" w:eastAsia="宋体" w:cs="宋体"/>
              </w:rPr>
            </w:pPr>
            <w:r>
              <w:rPr>
                <w:rFonts w:hint="eastAsia" w:ascii="宋体" w:hAnsi="宋体" w:eastAsia="宋体" w:cs="宋体"/>
              </w:rPr>
              <w:t>第</w:t>
            </w:r>
            <w:r>
              <w:rPr>
                <w:rFonts w:ascii="宋体" w:hAnsi="宋体" w:eastAsia="宋体" w:cs="宋体"/>
              </w:rPr>
              <w:t>7</w:t>
            </w:r>
            <w:r>
              <w:rPr>
                <w:rFonts w:hint="eastAsia" w:ascii="宋体" w:hAnsi="宋体" w:eastAsia="宋体" w:cs="宋体"/>
              </w:rPr>
              <w:t>学期</w:t>
            </w:r>
          </w:p>
        </w:tc>
        <w:tc>
          <w:tcPr>
            <w:tcW w:w="638" w:type="dxa"/>
            <w:shd w:val="clear" w:color="auto" w:fill="auto"/>
            <w:vAlign w:val="center"/>
          </w:tcPr>
          <w:p>
            <w:pPr>
              <w:jc w:val="center"/>
              <w:textAlignment w:val="center"/>
              <w:rPr>
                <w:rFonts w:ascii="宋体" w:hAnsi="宋体" w:eastAsia="宋体" w:cs="宋体"/>
              </w:rPr>
            </w:pPr>
            <w:r>
              <w:rPr>
                <w:rFonts w:hint="eastAsia" w:ascii="宋体" w:hAnsi="宋体" w:eastAsia="宋体" w:cs="宋体"/>
                <w:sz w:val="20"/>
                <w:lang w:bidi="ar"/>
              </w:rPr>
              <w:t>80</w:t>
            </w:r>
          </w:p>
        </w:tc>
        <w:tc>
          <w:tcPr>
            <w:tcW w:w="638" w:type="dxa"/>
            <w:shd w:val="clear" w:color="auto" w:fill="auto"/>
            <w:vAlign w:val="center"/>
          </w:tcPr>
          <w:p>
            <w:pPr>
              <w:jc w:val="center"/>
              <w:textAlignment w:val="center"/>
              <w:rPr>
                <w:rFonts w:ascii="宋体" w:hAnsi="宋体" w:eastAsia="宋体" w:cs="宋体"/>
              </w:rPr>
            </w:pPr>
            <w:r>
              <w:rPr>
                <w:rFonts w:ascii="宋体" w:hAnsi="宋体" w:eastAsia="宋体" w:cs="宋体"/>
                <w:sz w:val="20"/>
                <w:lang w:bidi="ar"/>
              </w:rPr>
              <w:t>4</w:t>
            </w:r>
          </w:p>
        </w:tc>
      </w:tr>
      <w:tr>
        <w:trPr>
          <w:trHeight w:val="420" w:hRule="atLeast"/>
          <w:jc w:val="center"/>
        </w:trPr>
        <w:tc>
          <w:tcPr>
            <w:tcW w:w="1394" w:type="dxa"/>
            <w:vMerge w:val="continue"/>
            <w:shd w:val="clear" w:color="auto" w:fill="auto"/>
            <w:vAlign w:val="center"/>
          </w:tcPr>
          <w:p>
            <w:pPr>
              <w:jc w:val="center"/>
              <w:rPr>
                <w:rFonts w:ascii="宋体" w:hAnsi="宋体" w:eastAsia="宋体" w:cs="宋体"/>
              </w:rPr>
            </w:pPr>
          </w:p>
        </w:tc>
        <w:tc>
          <w:tcPr>
            <w:tcW w:w="886" w:type="dxa"/>
            <w:shd w:val="clear" w:color="auto" w:fill="auto"/>
            <w:vAlign w:val="center"/>
          </w:tcPr>
          <w:p>
            <w:pPr>
              <w:jc w:val="center"/>
              <w:textAlignment w:val="center"/>
              <w:rPr>
                <w:rFonts w:ascii="宋体" w:hAnsi="宋体" w:eastAsia="宋体" w:cs="宋体"/>
              </w:rPr>
            </w:pPr>
            <w:r>
              <w:rPr>
                <w:rFonts w:hint="eastAsia" w:ascii="宋体" w:hAnsi="宋体" w:eastAsia="宋体" w:cs="宋体"/>
                <w:lang w:bidi="ar"/>
              </w:rPr>
              <w:t>5</w:t>
            </w:r>
          </w:p>
        </w:tc>
        <w:tc>
          <w:tcPr>
            <w:tcW w:w="3630" w:type="dxa"/>
            <w:shd w:val="clear" w:color="auto" w:fill="auto"/>
            <w:vAlign w:val="center"/>
          </w:tcPr>
          <w:p>
            <w:pPr>
              <w:jc w:val="center"/>
              <w:textAlignment w:val="center"/>
              <w:rPr>
                <w:rFonts w:ascii="宋体" w:hAnsi="宋体" w:eastAsia="宋体" w:cs="宋体"/>
              </w:rPr>
            </w:pPr>
            <w:r>
              <w:rPr>
                <w:rStyle w:val="9"/>
                <w:rFonts w:hint="default"/>
                <w:lang w:eastAsia="zh-Hans" w:bidi="ar"/>
              </w:rPr>
              <w:t>歌曲写作与改编</w:t>
            </w:r>
            <w:r>
              <w:rPr>
                <w:rStyle w:val="9"/>
                <w:rFonts w:hint="default"/>
                <w:lang w:bidi="ar"/>
              </w:rPr>
              <w:t>/</w:t>
            </w:r>
            <w:r>
              <w:rPr>
                <w:rStyle w:val="9"/>
                <w:rFonts w:hint="default"/>
                <w:lang w:eastAsia="zh-Hans" w:bidi="ar"/>
              </w:rPr>
              <w:t>小型乐队编配</w:t>
            </w:r>
          </w:p>
        </w:tc>
        <w:tc>
          <w:tcPr>
            <w:tcW w:w="1342" w:type="dxa"/>
            <w:shd w:val="clear" w:color="auto" w:fill="auto"/>
            <w:vAlign w:val="center"/>
          </w:tcPr>
          <w:p>
            <w:pPr>
              <w:jc w:val="center"/>
              <w:rPr>
                <w:rFonts w:ascii="宋体" w:hAnsi="宋体" w:eastAsia="宋体" w:cs="宋体"/>
              </w:rPr>
            </w:pPr>
            <w:r>
              <w:rPr>
                <w:rFonts w:hint="eastAsia" w:ascii="宋体" w:hAnsi="宋体" w:eastAsia="宋体" w:cs="宋体"/>
              </w:rPr>
              <w:t>第8学期</w:t>
            </w:r>
          </w:p>
        </w:tc>
        <w:tc>
          <w:tcPr>
            <w:tcW w:w="638" w:type="dxa"/>
            <w:shd w:val="clear" w:color="auto" w:fill="auto"/>
            <w:vAlign w:val="center"/>
          </w:tcPr>
          <w:p>
            <w:pPr>
              <w:jc w:val="center"/>
              <w:textAlignment w:val="center"/>
              <w:rPr>
                <w:rFonts w:ascii="宋体" w:hAnsi="宋体" w:eastAsia="宋体" w:cs="宋体"/>
              </w:rPr>
            </w:pPr>
            <w:r>
              <w:rPr>
                <w:rFonts w:hint="eastAsia" w:ascii="宋体" w:hAnsi="宋体" w:eastAsia="宋体" w:cs="宋体"/>
                <w:sz w:val="20"/>
                <w:lang w:bidi="ar"/>
              </w:rPr>
              <w:t>80</w:t>
            </w:r>
          </w:p>
        </w:tc>
        <w:tc>
          <w:tcPr>
            <w:tcW w:w="638" w:type="dxa"/>
            <w:shd w:val="clear" w:color="auto" w:fill="auto"/>
            <w:vAlign w:val="center"/>
          </w:tcPr>
          <w:p>
            <w:pPr>
              <w:jc w:val="center"/>
              <w:textAlignment w:val="center"/>
              <w:rPr>
                <w:rFonts w:ascii="宋体" w:hAnsi="宋体" w:eastAsia="宋体" w:cs="宋体"/>
              </w:rPr>
            </w:pPr>
            <w:r>
              <w:rPr>
                <w:rFonts w:ascii="宋体" w:hAnsi="宋体" w:eastAsia="宋体" w:cs="宋体"/>
                <w:sz w:val="20"/>
                <w:lang w:bidi="ar"/>
              </w:rPr>
              <w:t>4</w:t>
            </w:r>
          </w:p>
        </w:tc>
      </w:tr>
    </w:tbl>
    <w:p>
      <w:pPr>
        <w:spacing w:before="169" w:line="329" w:lineRule="auto"/>
        <w:ind w:right="761"/>
        <w:rPr>
          <w:rFonts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8"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4.技能实训课程</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8"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技能实训课程的设置结合表演艺术</w:t>
      </w:r>
      <w:r>
        <w:rPr>
          <w:rFonts w:hint="eastAsia" w:ascii="宋体" w:hAnsi="宋体" w:eastAsia="宋体" w:cs="宋体"/>
          <w:spacing w:val="2"/>
          <w:sz w:val="24"/>
          <w:szCs w:val="24"/>
          <w:lang w:eastAsia="zh-Hans"/>
        </w:rPr>
        <w:t>专业演奏（唱）员、</w:t>
      </w:r>
      <w:r>
        <w:rPr>
          <w:rFonts w:hint="eastAsia" w:ascii="宋体" w:hAnsi="宋体" w:eastAsia="宋体" w:cs="宋体"/>
          <w:spacing w:val="2"/>
          <w:sz w:val="24"/>
          <w:szCs w:val="24"/>
        </w:rPr>
        <w:t>主要岗位群实际需求和职业类证书考试要求，对接真实职业场景或工作情境，在实践中提升学生专业技能、职业能力和劳动品质。包括：实验、实训、实习、毕业设计、社会实践等。实训</w:t>
      </w:r>
      <w:r>
        <w:rPr>
          <w:rFonts w:hint="eastAsia" w:ascii="宋体" w:hAnsi="宋体" w:eastAsia="宋体" w:cs="宋体"/>
          <w:spacing w:val="2"/>
          <w:sz w:val="24"/>
          <w:szCs w:val="24"/>
          <w:lang w:eastAsia="zh-Hans"/>
        </w:rPr>
        <w:t>主要在</w:t>
      </w:r>
      <w:r>
        <w:rPr>
          <w:rFonts w:hint="eastAsia" w:ascii="宋体" w:hAnsi="宋体" w:eastAsia="宋体" w:cs="宋体"/>
          <w:spacing w:val="2"/>
          <w:sz w:val="24"/>
          <w:szCs w:val="24"/>
        </w:rPr>
        <w:t>校内外进行观摩采风、独唱重唱合唱（独奏重奏合奏）训（排）练、举行音乐会（演出）、排练指挥、参加比赛等综合实训;实习在文化企业或文艺院团进行岗位实习。</w:t>
      </w:r>
    </w:p>
    <w:p>
      <w:pPr>
        <w:spacing w:before="1" w:line="231" w:lineRule="auto"/>
        <w:ind w:left="1613"/>
        <w:rPr>
          <w:rFonts w:ascii="楷体" w:hAnsi="楷体" w:eastAsia="楷体" w:cs="楷体"/>
          <w:spacing w:val="-1"/>
          <w:sz w:val="28"/>
          <w:szCs w:val="28"/>
        </w:rPr>
      </w:pPr>
    </w:p>
    <w:p>
      <w:pPr>
        <w:spacing w:before="1" w:line="231" w:lineRule="auto"/>
        <w:ind w:left="1613"/>
        <w:rPr>
          <w:rFonts w:ascii="楷体" w:hAnsi="楷体" w:eastAsia="楷体" w:cs="楷体"/>
          <w:sz w:val="28"/>
          <w:szCs w:val="28"/>
        </w:rPr>
      </w:pPr>
      <w:r>
        <w:rPr>
          <w:rFonts w:ascii="楷体" w:hAnsi="楷体" w:eastAsia="楷体" w:cs="楷体"/>
          <w:spacing w:val="-1"/>
          <w:sz w:val="28"/>
          <w:szCs w:val="28"/>
        </w:rPr>
        <w:t>表：技能</w:t>
      </w:r>
      <w:r>
        <w:rPr>
          <w:rFonts w:ascii="楷体" w:hAnsi="楷体" w:eastAsia="楷体" w:cs="楷体"/>
          <w:sz w:val="28"/>
          <w:szCs w:val="28"/>
        </w:rPr>
        <w:t>实训课程主要教学内容与教学要求</w:t>
      </w:r>
    </w:p>
    <w:p>
      <w:pPr>
        <w:spacing w:line="117" w:lineRule="exact"/>
      </w:pPr>
    </w:p>
    <w:tbl>
      <w:tblPr>
        <w:tblStyle w:val="8"/>
        <w:tblW w:w="906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9"/>
        <w:gridCol w:w="2049"/>
        <w:gridCol w:w="2700"/>
        <w:gridCol w:w="3618"/>
      </w:tblGrid>
      <w:tr>
        <w:trPr>
          <w:trHeight w:val="611" w:hRule="atLeast"/>
          <w:jc w:val="center"/>
        </w:trPr>
        <w:tc>
          <w:tcPr>
            <w:tcW w:w="699" w:type="dxa"/>
          </w:tcPr>
          <w:p>
            <w:pPr>
              <w:spacing w:before="200" w:line="230" w:lineRule="auto"/>
              <w:ind w:left="144"/>
              <w:rPr>
                <w:rFonts w:ascii="宋体" w:hAnsi="宋体" w:eastAsia="宋体" w:cs="宋体"/>
              </w:rPr>
            </w:pPr>
            <w:r>
              <w:rPr>
                <w:rFonts w:hint="eastAsia" w:ascii="宋体" w:hAnsi="宋体" w:eastAsia="宋体" w:cs="宋体"/>
                <w:spacing w:val="6"/>
                <w14:textOutline w14:w="3797" w14:cap="sq" w14:cmpd="sng" w14:algn="ctr">
                  <w14:solidFill>
                    <w14:srgbClr w14:val="000000"/>
                  </w14:solidFill>
                  <w14:prstDash w14:val="solid"/>
                  <w14:bevel/>
                </w14:textOutline>
              </w:rPr>
              <w:t>序号</w:t>
            </w:r>
          </w:p>
        </w:tc>
        <w:tc>
          <w:tcPr>
            <w:tcW w:w="2049" w:type="dxa"/>
          </w:tcPr>
          <w:p>
            <w:pPr>
              <w:spacing w:before="200" w:line="229" w:lineRule="auto"/>
              <w:ind w:left="184"/>
              <w:rPr>
                <w:rFonts w:ascii="宋体" w:hAnsi="宋体" w:eastAsia="宋体" w:cs="宋体"/>
              </w:rPr>
            </w:pPr>
            <w:r>
              <w:rPr>
                <w:rFonts w:hint="eastAsia" w:ascii="宋体" w:hAnsi="宋体" w:eastAsia="宋体" w:cs="宋体"/>
                <w:spacing w:val="10"/>
                <w14:textOutline w14:w="3797" w14:cap="sq" w14:cmpd="sng" w14:algn="ctr">
                  <w14:solidFill>
                    <w14:srgbClr w14:val="000000"/>
                  </w14:solidFill>
                  <w14:prstDash w14:val="solid"/>
                  <w14:bevel/>
                </w14:textOutline>
              </w:rPr>
              <w:t>课</w:t>
            </w:r>
            <w:r>
              <w:rPr>
                <w:rFonts w:hint="eastAsia" w:ascii="宋体" w:hAnsi="宋体" w:eastAsia="宋体" w:cs="宋体"/>
                <w:spacing w:val="7"/>
                <w14:textOutline w14:w="3797" w14:cap="sq" w14:cmpd="sng" w14:algn="ctr">
                  <w14:solidFill>
                    <w14:srgbClr w14:val="000000"/>
                  </w14:solidFill>
                  <w14:prstDash w14:val="solid"/>
                  <w14:bevel/>
                </w14:textOutline>
              </w:rPr>
              <w:t>程名称(学时)</w:t>
            </w:r>
          </w:p>
        </w:tc>
        <w:tc>
          <w:tcPr>
            <w:tcW w:w="2700" w:type="dxa"/>
          </w:tcPr>
          <w:p>
            <w:pPr>
              <w:spacing w:before="200" w:line="228" w:lineRule="auto"/>
              <w:ind w:left="725"/>
              <w:rPr>
                <w:rFonts w:ascii="宋体" w:hAnsi="宋体" w:eastAsia="宋体" w:cs="宋体"/>
              </w:rPr>
            </w:pPr>
            <w:r>
              <w:rPr>
                <w:rFonts w:hint="eastAsia" w:ascii="宋体" w:hAnsi="宋体" w:eastAsia="宋体" w:cs="宋体"/>
                <w:spacing w:val="12"/>
                <w14:textOutline w14:w="3797" w14:cap="sq" w14:cmpd="sng" w14:algn="ctr">
                  <w14:solidFill>
                    <w14:srgbClr w14:val="000000"/>
                  </w14:solidFill>
                  <w14:prstDash w14:val="solid"/>
                  <w14:bevel/>
                </w14:textOutline>
              </w:rPr>
              <w:t>主</w:t>
            </w:r>
            <w:r>
              <w:rPr>
                <w:rFonts w:hint="eastAsia" w:ascii="宋体" w:hAnsi="宋体" w:eastAsia="宋体" w:cs="宋体"/>
                <w:spacing w:val="8"/>
                <w14:textOutline w14:w="3797" w14:cap="sq" w14:cmpd="sng" w14:algn="ctr">
                  <w14:solidFill>
                    <w14:srgbClr w14:val="000000"/>
                  </w14:solidFill>
                  <w14:prstDash w14:val="solid"/>
                  <w14:bevel/>
                </w14:textOutline>
              </w:rPr>
              <w:t>要教学内容</w:t>
            </w:r>
          </w:p>
        </w:tc>
        <w:tc>
          <w:tcPr>
            <w:tcW w:w="3618" w:type="dxa"/>
          </w:tcPr>
          <w:p>
            <w:pPr>
              <w:spacing w:before="200" w:line="228" w:lineRule="auto"/>
              <w:ind w:left="1393"/>
              <w:rPr>
                <w:rFonts w:ascii="宋体" w:hAnsi="宋体" w:eastAsia="宋体" w:cs="宋体"/>
              </w:rPr>
            </w:pPr>
            <w:r>
              <w:rPr>
                <w:rFonts w:hint="eastAsia" w:ascii="宋体" w:hAnsi="宋体" w:eastAsia="宋体" w:cs="宋体"/>
                <w:spacing w:val="8"/>
                <w14:textOutline w14:w="3797" w14:cap="sq" w14:cmpd="sng" w14:algn="ctr">
                  <w14:solidFill>
                    <w14:srgbClr w14:val="000000"/>
                  </w14:solidFill>
                  <w14:prstDash w14:val="solid"/>
                  <w14:bevel/>
                </w14:textOutline>
              </w:rPr>
              <w:t>教学要</w:t>
            </w:r>
            <w:r>
              <w:rPr>
                <w:rFonts w:hint="eastAsia" w:ascii="宋体" w:hAnsi="宋体" w:eastAsia="宋体" w:cs="宋体"/>
                <w:spacing w:val="7"/>
                <w14:textOutline w14:w="3797" w14:cap="sq" w14:cmpd="sng" w14:algn="ctr">
                  <w14:solidFill>
                    <w14:srgbClr w14:val="000000"/>
                  </w14:solidFill>
                  <w14:prstDash w14:val="solid"/>
                  <w14:bevel/>
                </w14:textOutline>
              </w:rPr>
              <w:t>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69" w:hRule="atLeast"/>
          <w:jc w:val="center"/>
        </w:trPr>
        <w:tc>
          <w:tcPr>
            <w:tcW w:w="699" w:type="dxa"/>
            <w:vAlign w:val="center"/>
          </w:tcPr>
          <w:p>
            <w:pPr>
              <w:spacing w:before="61" w:line="187" w:lineRule="auto"/>
              <w:jc w:val="center"/>
              <w:rPr>
                <w:rFonts w:ascii="宋体" w:hAnsi="宋体" w:eastAsia="宋体" w:cs="宋体"/>
              </w:rPr>
            </w:pPr>
            <w:r>
              <w:rPr>
                <w:rFonts w:hint="eastAsia" w:ascii="宋体" w:hAnsi="宋体" w:eastAsia="宋体" w:cs="宋体"/>
              </w:rPr>
              <w:t>1</w:t>
            </w:r>
          </w:p>
        </w:tc>
        <w:tc>
          <w:tcPr>
            <w:tcW w:w="2049" w:type="dxa"/>
            <w:vAlign w:val="center"/>
          </w:tcPr>
          <w:p>
            <w:pPr>
              <w:spacing w:before="65" w:line="249" w:lineRule="auto"/>
              <w:ind w:right="314"/>
              <w:jc w:val="center"/>
              <w:rPr>
                <w:rFonts w:hint="eastAsia" w:ascii="宋体" w:hAnsi="宋体" w:eastAsia="宋体" w:cs="宋体"/>
                <w:lang w:eastAsia="zh-CN"/>
              </w:rPr>
            </w:pPr>
            <w:r>
              <w:rPr>
                <w:rFonts w:hint="eastAsia" w:ascii="宋体" w:hAnsi="宋体" w:eastAsia="宋体" w:cs="宋体"/>
                <w:spacing w:val="8"/>
              </w:rPr>
              <w:t>舞</w:t>
            </w:r>
            <w:r>
              <w:rPr>
                <w:rFonts w:hint="eastAsia" w:ascii="宋体" w:hAnsi="宋体" w:eastAsia="宋体" w:cs="宋体"/>
                <w:spacing w:val="7"/>
              </w:rPr>
              <w:t>台表演实训</w:t>
            </w:r>
          </w:p>
          <w:p>
            <w:pPr>
              <w:spacing w:before="65" w:line="249" w:lineRule="auto"/>
              <w:ind w:right="314"/>
              <w:jc w:val="center"/>
              <w:rPr>
                <w:rFonts w:ascii="宋体" w:hAnsi="宋体" w:eastAsia="宋体" w:cs="宋体"/>
              </w:rPr>
            </w:pPr>
            <w:r>
              <w:rPr>
                <w:rFonts w:hint="eastAsia" w:ascii="宋体" w:hAnsi="宋体" w:eastAsia="宋体" w:cs="宋体"/>
                <w:spacing w:val="-4"/>
              </w:rPr>
              <w:t>(3</w:t>
            </w:r>
            <w:r>
              <w:rPr>
                <w:rFonts w:hint="eastAsia" w:ascii="宋体" w:hAnsi="宋体" w:eastAsia="宋体" w:cs="宋体"/>
                <w:spacing w:val="-2"/>
              </w:rPr>
              <w:t>周/90学时)</w:t>
            </w:r>
          </w:p>
        </w:tc>
        <w:tc>
          <w:tcPr>
            <w:tcW w:w="2700" w:type="dxa"/>
          </w:tcPr>
          <w:p>
            <w:pPr>
              <w:spacing w:before="53" w:line="251" w:lineRule="auto"/>
              <w:ind w:left="8" w:right="126"/>
              <w:rPr>
                <w:rFonts w:ascii="宋体" w:hAnsi="宋体" w:eastAsia="宋体" w:cs="宋体"/>
              </w:rPr>
            </w:pPr>
            <w:r>
              <w:rPr>
                <w:rFonts w:hint="eastAsia" w:ascii="宋体" w:hAnsi="宋体" w:eastAsia="宋体" w:cs="宋体"/>
                <w:spacing w:val="9"/>
              </w:rPr>
              <w:t>理论与实践相结合，提高</w:t>
            </w:r>
            <w:r>
              <w:rPr>
                <w:rFonts w:hint="eastAsia" w:ascii="宋体" w:hAnsi="宋体" w:eastAsia="宋体" w:cs="宋体"/>
                <w:spacing w:val="8"/>
              </w:rPr>
              <w:t>学生舞</w:t>
            </w:r>
            <w:r>
              <w:rPr>
                <w:rFonts w:hint="eastAsia" w:ascii="宋体" w:hAnsi="宋体" w:eastAsia="宋体" w:cs="宋体"/>
                <w:spacing w:val="4"/>
              </w:rPr>
              <w:t>台表演能力，提升艺术</w:t>
            </w:r>
            <w:r>
              <w:rPr>
                <w:rFonts w:hint="eastAsia" w:ascii="宋体" w:hAnsi="宋体" w:eastAsia="宋体" w:cs="宋体"/>
                <w:spacing w:val="7"/>
              </w:rPr>
              <w:t>综</w:t>
            </w:r>
            <w:r>
              <w:rPr>
                <w:rFonts w:hint="eastAsia" w:ascii="宋体" w:hAnsi="宋体" w:eastAsia="宋体" w:cs="宋体"/>
                <w:spacing w:val="5"/>
              </w:rPr>
              <w:t>合素质。</w:t>
            </w:r>
          </w:p>
        </w:tc>
        <w:tc>
          <w:tcPr>
            <w:tcW w:w="3618" w:type="dxa"/>
          </w:tcPr>
          <w:p>
            <w:pPr>
              <w:spacing w:before="53" w:line="251" w:lineRule="auto"/>
              <w:ind w:left="8" w:right="43"/>
              <w:rPr>
                <w:rFonts w:ascii="宋体" w:hAnsi="宋体" w:eastAsia="宋体" w:cs="宋体"/>
              </w:rPr>
            </w:pPr>
            <w:r>
              <w:rPr>
                <w:rFonts w:hint="eastAsia" w:ascii="宋体" w:hAnsi="宋体" w:eastAsia="宋体" w:cs="宋体"/>
                <w:spacing w:val="16"/>
              </w:rPr>
              <w:t>通</w:t>
            </w:r>
            <w:r>
              <w:rPr>
                <w:rFonts w:hint="eastAsia" w:ascii="宋体" w:hAnsi="宋体" w:eastAsia="宋体" w:cs="宋体"/>
                <w:spacing w:val="9"/>
              </w:rPr>
              <w:t>过舞台表演训练，使学生能够达到准</w:t>
            </w:r>
            <w:r>
              <w:rPr>
                <w:rFonts w:hint="eastAsia" w:ascii="宋体" w:hAnsi="宋体" w:eastAsia="宋体" w:cs="宋体"/>
                <w:spacing w:val="16"/>
              </w:rPr>
              <w:t>确</w:t>
            </w:r>
            <w:r>
              <w:rPr>
                <w:rFonts w:hint="eastAsia" w:ascii="宋体" w:hAnsi="宋体" w:eastAsia="宋体" w:cs="宋体"/>
                <w:spacing w:val="9"/>
              </w:rPr>
              <w:t>表达表演作品的思想内容和掌握多种</w:t>
            </w:r>
            <w:r>
              <w:rPr>
                <w:rFonts w:hint="eastAsia" w:ascii="宋体" w:hAnsi="宋体" w:eastAsia="宋体" w:cs="宋体"/>
                <w:spacing w:val="11"/>
              </w:rPr>
              <w:t>风</w:t>
            </w:r>
            <w:r>
              <w:rPr>
                <w:rFonts w:hint="eastAsia" w:ascii="宋体" w:hAnsi="宋体" w:eastAsia="宋体" w:cs="宋体"/>
                <w:spacing w:val="7"/>
              </w:rPr>
              <w:t>格作品的目标。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68" w:hRule="atLeast"/>
          <w:jc w:val="center"/>
        </w:trPr>
        <w:tc>
          <w:tcPr>
            <w:tcW w:w="699" w:type="dxa"/>
            <w:vAlign w:val="center"/>
          </w:tcPr>
          <w:p>
            <w:pPr>
              <w:spacing w:before="61" w:line="186" w:lineRule="auto"/>
              <w:jc w:val="center"/>
              <w:rPr>
                <w:rFonts w:ascii="宋体" w:hAnsi="宋体" w:eastAsia="宋体" w:cs="宋体"/>
              </w:rPr>
            </w:pPr>
            <w:r>
              <w:rPr>
                <w:rFonts w:hint="eastAsia" w:ascii="宋体" w:hAnsi="宋体" w:eastAsia="宋体" w:cs="宋体"/>
              </w:rPr>
              <w:t>2</w:t>
            </w:r>
          </w:p>
        </w:tc>
        <w:tc>
          <w:tcPr>
            <w:tcW w:w="2049" w:type="dxa"/>
            <w:vAlign w:val="center"/>
          </w:tcPr>
          <w:p>
            <w:pPr>
              <w:spacing w:before="65" w:line="268" w:lineRule="auto"/>
              <w:ind w:right="288"/>
              <w:jc w:val="center"/>
              <w:rPr>
                <w:rFonts w:hint="eastAsia" w:ascii="宋体" w:hAnsi="宋体" w:eastAsia="宋体" w:cs="宋体"/>
                <w:lang w:eastAsia="zh-CN"/>
              </w:rPr>
            </w:pPr>
            <w:r>
              <w:rPr>
                <w:rFonts w:hint="eastAsia" w:ascii="宋体" w:hAnsi="宋体" w:eastAsia="宋体" w:cs="宋体"/>
                <w:spacing w:val="8"/>
              </w:rPr>
              <w:t>剧目排练实训</w:t>
            </w:r>
          </w:p>
          <w:p>
            <w:pPr>
              <w:spacing w:before="65" w:line="268" w:lineRule="auto"/>
              <w:ind w:right="288"/>
              <w:jc w:val="center"/>
              <w:rPr>
                <w:rFonts w:ascii="宋体" w:hAnsi="宋体" w:eastAsia="宋体" w:cs="宋体"/>
              </w:rPr>
            </w:pPr>
            <w:r>
              <w:rPr>
                <w:rFonts w:hint="eastAsia" w:ascii="宋体" w:hAnsi="宋体" w:eastAsia="宋体" w:cs="宋体"/>
                <w:spacing w:val="-9"/>
              </w:rPr>
              <w:t>(</w:t>
            </w:r>
            <w:r>
              <w:rPr>
                <w:rFonts w:hint="eastAsia" w:ascii="宋体" w:hAnsi="宋体" w:eastAsia="宋体" w:cs="宋体"/>
                <w:spacing w:val="-6"/>
              </w:rPr>
              <w:t>4周/120学时)</w:t>
            </w:r>
          </w:p>
        </w:tc>
        <w:tc>
          <w:tcPr>
            <w:tcW w:w="2700" w:type="dxa"/>
          </w:tcPr>
          <w:p>
            <w:pPr>
              <w:spacing w:before="65" w:line="259" w:lineRule="auto"/>
              <w:ind w:right="179"/>
              <w:rPr>
                <w:rFonts w:ascii="宋体" w:hAnsi="宋体" w:eastAsia="宋体" w:cs="宋体"/>
              </w:rPr>
            </w:pPr>
            <w:r>
              <w:rPr>
                <w:rFonts w:hint="eastAsia" w:ascii="宋体" w:hAnsi="宋体" w:eastAsia="宋体" w:cs="宋体"/>
                <w:spacing w:val="16"/>
              </w:rPr>
              <w:t>学</w:t>
            </w:r>
            <w:r>
              <w:rPr>
                <w:rFonts w:hint="eastAsia" w:ascii="宋体" w:hAnsi="宋体" w:eastAsia="宋体" w:cs="宋体"/>
                <w:spacing w:val="9"/>
              </w:rPr>
              <w:t>生</w:t>
            </w:r>
            <w:r>
              <w:rPr>
                <w:rFonts w:hint="eastAsia" w:ascii="宋体" w:hAnsi="宋体" w:eastAsia="宋体" w:cs="宋体"/>
                <w:spacing w:val="8"/>
              </w:rPr>
              <w:t>通过深入实践，进入乐</w:t>
            </w:r>
            <w:r>
              <w:rPr>
                <w:rFonts w:hint="eastAsia" w:ascii="宋体" w:hAnsi="宋体" w:eastAsia="宋体" w:cs="宋体"/>
                <w:spacing w:val="16"/>
              </w:rPr>
              <w:t>团</w:t>
            </w:r>
            <w:r>
              <w:rPr>
                <w:rFonts w:hint="eastAsia" w:ascii="宋体" w:hAnsi="宋体" w:eastAsia="宋体" w:cs="宋体"/>
                <w:spacing w:val="8"/>
              </w:rPr>
              <w:t>等实习单位进行剧目排练</w:t>
            </w:r>
            <w:r>
              <w:rPr>
                <w:rFonts w:hint="eastAsia" w:ascii="宋体" w:hAnsi="宋体" w:eastAsia="宋体" w:cs="宋体"/>
                <w:spacing w:val="2"/>
              </w:rPr>
              <w:t>实</w:t>
            </w:r>
            <w:r>
              <w:rPr>
                <w:rFonts w:hint="eastAsia" w:ascii="宋体" w:hAnsi="宋体" w:eastAsia="宋体" w:cs="宋体"/>
                <w:spacing w:val="1"/>
              </w:rPr>
              <w:t>训。</w:t>
            </w:r>
          </w:p>
        </w:tc>
        <w:tc>
          <w:tcPr>
            <w:tcW w:w="3618" w:type="dxa"/>
          </w:tcPr>
          <w:p>
            <w:pPr>
              <w:spacing w:before="67" w:line="254" w:lineRule="auto"/>
              <w:ind w:left="8" w:right="43"/>
              <w:rPr>
                <w:rFonts w:ascii="宋体" w:hAnsi="宋体" w:eastAsia="宋体" w:cs="宋体"/>
              </w:rPr>
            </w:pPr>
            <w:r>
              <w:rPr>
                <w:rFonts w:hint="eastAsia" w:ascii="宋体" w:hAnsi="宋体" w:eastAsia="宋体" w:cs="宋体"/>
                <w:spacing w:val="13"/>
              </w:rPr>
              <w:t>提</w:t>
            </w:r>
            <w:r>
              <w:rPr>
                <w:rFonts w:hint="eastAsia" w:ascii="宋体" w:hAnsi="宋体" w:eastAsia="宋体" w:cs="宋体"/>
                <w:spacing w:val="9"/>
              </w:rPr>
              <w:t>高学生的排练技巧，从而积累丰富</w:t>
            </w:r>
            <w:r>
              <w:rPr>
                <w:rFonts w:hint="eastAsia" w:ascii="宋体" w:hAnsi="宋体" w:eastAsia="宋体" w:cs="宋体"/>
                <w:spacing w:val="16"/>
              </w:rPr>
              <w:t>经</w:t>
            </w:r>
            <w:r>
              <w:rPr>
                <w:rFonts w:hint="eastAsia" w:ascii="宋体" w:hAnsi="宋体" w:eastAsia="宋体" w:cs="宋体"/>
                <w:spacing w:val="9"/>
              </w:rPr>
              <w:t>验，通过加强学生对剧目排练实训的</w:t>
            </w:r>
            <w:r>
              <w:rPr>
                <w:rFonts w:hint="eastAsia" w:ascii="宋体" w:hAnsi="宋体" w:eastAsia="宋体" w:cs="宋体"/>
                <w:spacing w:val="1"/>
              </w:rPr>
              <w:t>认知</w:t>
            </w:r>
            <w:r>
              <w:rPr>
                <w:rFonts w:hint="eastAsia" w:ascii="宋体" w:hAnsi="宋体" w:eastAsia="宋体" w:cs="宋体"/>
              </w:rPr>
              <w:t>，提升学生理论知识，规范技术</w:t>
            </w:r>
            <w:r>
              <w:rPr>
                <w:rFonts w:hint="eastAsia" w:ascii="宋体" w:hAnsi="宋体" w:eastAsia="宋体" w:cs="宋体"/>
                <w:spacing w:val="16"/>
              </w:rPr>
              <w:t>动</w:t>
            </w:r>
            <w:r>
              <w:rPr>
                <w:rFonts w:hint="eastAsia" w:ascii="宋体" w:hAnsi="宋体" w:eastAsia="宋体" w:cs="宋体"/>
                <w:spacing w:val="13"/>
              </w:rPr>
              <w:t>作</w:t>
            </w:r>
            <w:r>
              <w:rPr>
                <w:rFonts w:hint="eastAsia" w:ascii="宋体" w:hAnsi="宋体" w:eastAsia="宋体" w:cs="宋体"/>
                <w:spacing w:val="8"/>
              </w:rPr>
              <w:t>，真正做到将理论与实践相结合。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360" w:hRule="atLeast"/>
          <w:jc w:val="center"/>
        </w:trPr>
        <w:tc>
          <w:tcPr>
            <w:tcW w:w="699" w:type="dxa"/>
            <w:vAlign w:val="center"/>
          </w:tcPr>
          <w:p>
            <w:pPr>
              <w:spacing w:before="62" w:line="186" w:lineRule="auto"/>
              <w:jc w:val="center"/>
              <w:rPr>
                <w:rFonts w:ascii="宋体" w:hAnsi="宋体" w:eastAsia="宋体" w:cs="宋体"/>
              </w:rPr>
            </w:pPr>
            <w:r>
              <w:rPr>
                <w:rFonts w:hint="eastAsia" w:ascii="宋体" w:hAnsi="宋体" w:eastAsia="宋体" w:cs="宋体"/>
              </w:rPr>
              <w:t>3</w:t>
            </w:r>
          </w:p>
        </w:tc>
        <w:tc>
          <w:tcPr>
            <w:tcW w:w="2049" w:type="dxa"/>
            <w:vAlign w:val="center"/>
          </w:tcPr>
          <w:p>
            <w:pPr>
              <w:spacing w:before="65" w:line="257" w:lineRule="auto"/>
              <w:ind w:right="325"/>
              <w:jc w:val="center"/>
              <w:rPr>
                <w:rFonts w:hint="eastAsia" w:ascii="宋体" w:hAnsi="宋体" w:eastAsia="宋体" w:cs="宋体"/>
                <w:lang w:eastAsia="zh-CN"/>
              </w:rPr>
            </w:pPr>
            <w:r>
              <w:rPr>
                <w:rFonts w:hint="eastAsia" w:ascii="宋体" w:hAnsi="宋体" w:eastAsia="宋体" w:cs="宋体"/>
                <w:spacing w:val="9"/>
              </w:rPr>
              <w:t>舞</w:t>
            </w:r>
            <w:r>
              <w:rPr>
                <w:rFonts w:hint="eastAsia" w:ascii="宋体" w:hAnsi="宋体" w:eastAsia="宋体" w:cs="宋体"/>
                <w:spacing w:val="7"/>
              </w:rPr>
              <w:t>台管理实训</w:t>
            </w:r>
          </w:p>
          <w:p>
            <w:pPr>
              <w:spacing w:before="65" w:line="257" w:lineRule="auto"/>
              <w:ind w:right="325"/>
              <w:jc w:val="center"/>
              <w:rPr>
                <w:rFonts w:ascii="宋体" w:hAnsi="宋体" w:eastAsia="宋体" w:cs="宋体"/>
              </w:rPr>
            </w:pPr>
            <w:r>
              <w:rPr>
                <w:rFonts w:hint="eastAsia" w:ascii="宋体" w:hAnsi="宋体" w:eastAsia="宋体" w:cs="宋体"/>
                <w:spacing w:val="-1"/>
              </w:rPr>
              <w:t>(</w:t>
            </w:r>
            <w:r>
              <w:rPr>
                <w:rFonts w:hint="eastAsia" w:ascii="宋体" w:hAnsi="宋体" w:eastAsia="宋体" w:cs="宋体"/>
              </w:rPr>
              <w:t>4周/120学时)</w:t>
            </w:r>
          </w:p>
        </w:tc>
        <w:tc>
          <w:tcPr>
            <w:tcW w:w="2700" w:type="dxa"/>
          </w:tcPr>
          <w:p>
            <w:pPr>
              <w:spacing w:before="32" w:line="245" w:lineRule="auto"/>
              <w:ind w:left="5" w:right="161" w:firstLine="1"/>
              <w:rPr>
                <w:rFonts w:ascii="宋体" w:hAnsi="宋体" w:eastAsia="宋体" w:cs="宋体"/>
              </w:rPr>
            </w:pPr>
            <w:r>
              <w:rPr>
                <w:rFonts w:hint="eastAsia" w:ascii="宋体" w:hAnsi="宋体" w:eastAsia="宋体" w:cs="宋体"/>
                <w:spacing w:val="9"/>
              </w:rPr>
              <w:t>演出期间各环节监督控制和</w:t>
            </w:r>
            <w:r>
              <w:rPr>
                <w:rFonts w:hint="eastAsia" w:ascii="宋体" w:hAnsi="宋体" w:eastAsia="宋体" w:cs="宋体"/>
                <w:spacing w:val="4"/>
              </w:rPr>
              <w:t>演</w:t>
            </w:r>
            <w:r>
              <w:rPr>
                <w:rFonts w:hint="eastAsia" w:ascii="宋体" w:hAnsi="宋体" w:eastAsia="宋体" w:cs="宋体"/>
                <w:spacing w:val="2"/>
              </w:rPr>
              <w:t>出流程的控制熟知灯光、</w:t>
            </w:r>
            <w:r>
              <w:rPr>
                <w:rFonts w:hint="eastAsia" w:ascii="宋体" w:hAnsi="宋体" w:eastAsia="宋体" w:cs="宋体"/>
                <w:spacing w:val="4"/>
              </w:rPr>
              <w:t>音</w:t>
            </w:r>
            <w:r>
              <w:rPr>
                <w:rFonts w:hint="eastAsia" w:ascii="宋体" w:hAnsi="宋体" w:eastAsia="宋体" w:cs="宋体"/>
                <w:spacing w:val="2"/>
              </w:rPr>
              <w:t>响、服装、道具、舞美、</w:t>
            </w:r>
            <w:r>
              <w:rPr>
                <w:rFonts w:hint="eastAsia" w:ascii="宋体" w:hAnsi="宋体" w:eastAsia="宋体" w:cs="宋体"/>
                <w:spacing w:val="11"/>
              </w:rPr>
              <w:t>视</w:t>
            </w:r>
            <w:r>
              <w:rPr>
                <w:rFonts w:hint="eastAsia" w:ascii="宋体" w:hAnsi="宋体" w:eastAsia="宋体" w:cs="宋体"/>
                <w:spacing w:val="9"/>
              </w:rPr>
              <w:t>频、特效，各项资料的整</w:t>
            </w:r>
            <w:r>
              <w:rPr>
                <w:rFonts w:hint="eastAsia" w:ascii="宋体" w:hAnsi="宋体" w:eastAsia="宋体" w:cs="宋体"/>
                <w:spacing w:val="8"/>
              </w:rPr>
              <w:t>理，舞台部门协调</w:t>
            </w:r>
            <w:r>
              <w:rPr>
                <w:rFonts w:hint="eastAsia" w:ascii="宋体" w:hAnsi="宋体" w:eastAsia="宋体" w:cs="宋体"/>
                <w:spacing w:val="6"/>
              </w:rPr>
              <w:t>。</w:t>
            </w:r>
          </w:p>
        </w:tc>
        <w:tc>
          <w:tcPr>
            <w:tcW w:w="3618" w:type="dxa"/>
          </w:tcPr>
          <w:p>
            <w:pPr>
              <w:spacing w:line="371" w:lineRule="auto"/>
              <w:rPr>
                <w:rFonts w:ascii="宋体" w:hAnsi="宋体" w:eastAsia="宋体" w:cs="宋体"/>
              </w:rPr>
            </w:pPr>
          </w:p>
          <w:p>
            <w:pPr>
              <w:spacing w:before="65" w:line="265" w:lineRule="auto"/>
              <w:ind w:left="11" w:right="77" w:firstLine="1"/>
              <w:rPr>
                <w:rFonts w:ascii="宋体" w:hAnsi="宋体" w:eastAsia="宋体" w:cs="宋体"/>
              </w:rPr>
            </w:pPr>
            <w:r>
              <w:rPr>
                <w:rFonts w:hint="eastAsia" w:ascii="宋体" w:hAnsi="宋体" w:eastAsia="宋体" w:cs="宋体"/>
                <w:spacing w:val="10"/>
              </w:rPr>
              <w:t>具</w:t>
            </w:r>
            <w:r>
              <w:rPr>
                <w:rFonts w:hint="eastAsia" w:ascii="宋体" w:hAnsi="宋体" w:eastAsia="宋体" w:cs="宋体"/>
                <w:spacing w:val="9"/>
              </w:rPr>
              <w:t>备舞台艺术各部门的总体组织与管</w:t>
            </w:r>
            <w:r>
              <w:rPr>
                <w:rFonts w:hint="eastAsia" w:ascii="宋体" w:hAnsi="宋体" w:eastAsia="宋体" w:cs="宋体"/>
                <w:spacing w:val="12"/>
              </w:rPr>
              <w:t>理</w:t>
            </w:r>
            <w:r>
              <w:rPr>
                <w:rFonts w:hint="eastAsia" w:ascii="宋体" w:hAnsi="宋体" w:eastAsia="宋体" w:cs="宋体"/>
                <w:spacing w:val="7"/>
              </w:rPr>
              <w:t>工作素质，适应舞台监督岗位需求。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362" w:hRule="atLeast"/>
          <w:jc w:val="center"/>
        </w:trPr>
        <w:tc>
          <w:tcPr>
            <w:tcW w:w="699" w:type="dxa"/>
            <w:vAlign w:val="center"/>
          </w:tcPr>
          <w:p>
            <w:pPr>
              <w:spacing w:before="62" w:line="186" w:lineRule="auto"/>
              <w:jc w:val="center"/>
              <w:rPr>
                <w:rFonts w:ascii="宋体" w:hAnsi="宋体" w:eastAsia="宋体" w:cs="宋体"/>
              </w:rPr>
            </w:pPr>
            <w:r>
              <w:rPr>
                <w:rFonts w:hint="eastAsia" w:ascii="宋体" w:hAnsi="宋体" w:eastAsia="宋体" w:cs="宋体"/>
              </w:rPr>
              <w:t>4</w:t>
            </w:r>
          </w:p>
        </w:tc>
        <w:tc>
          <w:tcPr>
            <w:tcW w:w="2049" w:type="dxa"/>
            <w:vAlign w:val="center"/>
          </w:tcPr>
          <w:p>
            <w:pPr>
              <w:spacing w:before="65" w:line="266" w:lineRule="auto"/>
              <w:ind w:right="314"/>
              <w:jc w:val="center"/>
              <w:rPr>
                <w:rFonts w:hint="eastAsia" w:ascii="宋体" w:hAnsi="宋体" w:eastAsia="宋体" w:cs="宋体"/>
                <w:lang w:eastAsia="zh-CN"/>
              </w:rPr>
            </w:pPr>
            <w:r>
              <w:rPr>
                <w:rFonts w:hint="eastAsia" w:ascii="宋体" w:hAnsi="宋体" w:eastAsia="宋体" w:cs="宋体"/>
                <w:spacing w:val="7"/>
              </w:rPr>
              <w:t>展演交</w:t>
            </w:r>
            <w:r>
              <w:rPr>
                <w:rFonts w:hint="eastAsia" w:ascii="宋体" w:hAnsi="宋体" w:eastAsia="宋体" w:cs="宋体"/>
                <w:spacing w:val="6"/>
              </w:rPr>
              <w:t>流</w:t>
            </w:r>
          </w:p>
          <w:p>
            <w:pPr>
              <w:spacing w:before="65" w:line="266" w:lineRule="auto"/>
              <w:ind w:right="314"/>
              <w:jc w:val="center"/>
              <w:rPr>
                <w:rFonts w:ascii="宋体" w:hAnsi="宋体" w:eastAsia="宋体" w:cs="宋体"/>
              </w:rPr>
            </w:pPr>
            <w:r>
              <w:rPr>
                <w:rFonts w:hint="eastAsia" w:ascii="宋体" w:hAnsi="宋体" w:eastAsia="宋体" w:cs="宋体"/>
                <w:spacing w:val="-4"/>
              </w:rPr>
              <w:t>(1</w:t>
            </w:r>
            <w:r>
              <w:rPr>
                <w:rFonts w:hint="eastAsia" w:ascii="宋体" w:hAnsi="宋体" w:eastAsia="宋体" w:cs="宋体"/>
                <w:spacing w:val="-2"/>
              </w:rPr>
              <w:t>周/30学时)</w:t>
            </w:r>
          </w:p>
        </w:tc>
        <w:tc>
          <w:tcPr>
            <w:tcW w:w="2700" w:type="dxa"/>
          </w:tcPr>
          <w:p>
            <w:pPr>
              <w:spacing w:before="29" w:line="246" w:lineRule="auto"/>
              <w:ind w:left="6" w:right="126" w:firstLine="1"/>
              <w:rPr>
                <w:rFonts w:ascii="宋体" w:hAnsi="宋体" w:eastAsia="宋体" w:cs="宋体"/>
              </w:rPr>
            </w:pPr>
            <w:r>
              <w:rPr>
                <w:rFonts w:hint="eastAsia" w:ascii="宋体" w:hAnsi="宋体" w:eastAsia="宋体" w:cs="宋体"/>
                <w:spacing w:val="9"/>
              </w:rPr>
              <w:t>展演流程，掌握一场音乐</w:t>
            </w:r>
            <w:r>
              <w:rPr>
                <w:rFonts w:hint="eastAsia" w:ascii="宋体" w:hAnsi="宋体" w:eastAsia="宋体" w:cs="宋体"/>
                <w:spacing w:val="8"/>
              </w:rPr>
              <w:t>演</w:t>
            </w:r>
            <w:r>
              <w:rPr>
                <w:rFonts w:hint="eastAsia" w:ascii="宋体" w:hAnsi="宋体" w:eastAsia="宋体" w:cs="宋体"/>
                <w:spacing w:val="13"/>
              </w:rPr>
              <w:t>出</w:t>
            </w:r>
            <w:r>
              <w:rPr>
                <w:rFonts w:hint="eastAsia" w:ascii="宋体" w:hAnsi="宋体" w:eastAsia="宋体" w:cs="宋体"/>
                <w:spacing w:val="9"/>
              </w:rPr>
              <w:t>中化妆、布景及串场的能</w:t>
            </w:r>
            <w:r>
              <w:rPr>
                <w:rFonts w:hint="eastAsia" w:ascii="宋体" w:hAnsi="宋体" w:eastAsia="宋体" w:cs="宋体"/>
                <w:spacing w:val="5"/>
              </w:rPr>
              <w:t>力，具备一定的舞台表演</w:t>
            </w:r>
            <w:r>
              <w:rPr>
                <w:rFonts w:hint="eastAsia" w:ascii="宋体" w:hAnsi="宋体" w:eastAsia="宋体" w:cs="宋体"/>
                <w:spacing w:val="2"/>
              </w:rPr>
              <w:t>技</w:t>
            </w:r>
            <w:r>
              <w:rPr>
                <w:rFonts w:hint="eastAsia" w:ascii="宋体" w:hAnsi="宋体" w:eastAsia="宋体" w:cs="宋体"/>
                <w:spacing w:val="10"/>
              </w:rPr>
              <w:t>巧</w:t>
            </w:r>
            <w:r>
              <w:rPr>
                <w:rFonts w:hint="eastAsia" w:ascii="宋体" w:hAnsi="宋体" w:eastAsia="宋体" w:cs="宋体"/>
                <w:spacing w:val="9"/>
              </w:rPr>
              <w:t>等素质，适应</w:t>
            </w:r>
            <w:r>
              <w:rPr>
                <w:rFonts w:hint="eastAsia" w:ascii="宋体" w:hAnsi="宋体" w:eastAsia="宋体" w:cs="宋体"/>
                <w:spacing w:val="9"/>
                <w:lang w:val="en-US" w:eastAsia="zh-Hans"/>
              </w:rPr>
              <w:t>艺</w:t>
            </w:r>
            <w:r>
              <w:rPr>
                <w:rFonts w:hint="eastAsia" w:ascii="宋体" w:hAnsi="宋体" w:eastAsia="宋体" w:cs="宋体"/>
                <w:spacing w:val="9"/>
              </w:rPr>
              <w:t>术表演岗</w:t>
            </w:r>
            <w:r>
              <w:rPr>
                <w:rFonts w:hint="eastAsia" w:ascii="宋体" w:hAnsi="宋体" w:eastAsia="宋体" w:cs="宋体"/>
                <w:spacing w:val="5"/>
              </w:rPr>
              <w:t>位需求。</w:t>
            </w:r>
          </w:p>
        </w:tc>
        <w:tc>
          <w:tcPr>
            <w:tcW w:w="3618" w:type="dxa"/>
          </w:tcPr>
          <w:p>
            <w:pPr>
              <w:spacing w:before="303" w:line="261" w:lineRule="auto"/>
              <w:ind w:left="10" w:right="96" w:firstLine="3"/>
              <w:rPr>
                <w:rFonts w:ascii="宋体" w:hAnsi="宋体" w:eastAsia="宋体" w:cs="宋体"/>
              </w:rPr>
            </w:pPr>
            <w:r>
              <w:rPr>
                <w:rFonts w:hint="eastAsia" w:ascii="宋体" w:hAnsi="宋体" w:eastAsia="宋体" w:cs="宋体"/>
                <w:spacing w:val="6"/>
              </w:rPr>
              <w:t>掌握整台节目策划、主持及演出实训；舞台布景、演员化妆。培养、提升</w:t>
            </w:r>
            <w:r>
              <w:rPr>
                <w:rFonts w:hint="eastAsia" w:ascii="宋体" w:hAnsi="宋体" w:eastAsia="宋体" w:cs="宋体"/>
                <w:spacing w:val="4"/>
              </w:rPr>
              <w:t>学</w:t>
            </w:r>
            <w:r>
              <w:rPr>
                <w:rFonts w:hint="eastAsia" w:ascii="宋体" w:hAnsi="宋体" w:eastAsia="宋体" w:cs="宋体"/>
                <w:spacing w:val="11"/>
              </w:rPr>
              <w:t>生</w:t>
            </w:r>
            <w:r>
              <w:rPr>
                <w:rFonts w:hint="eastAsia" w:ascii="宋体" w:hAnsi="宋体" w:eastAsia="宋体" w:cs="宋体"/>
                <w:spacing w:val="8"/>
              </w:rPr>
              <w:t>舞台表演等综合表现能力。</w:t>
            </w:r>
          </w:p>
        </w:tc>
      </w:tr>
    </w:tbl>
    <w:p>
      <w:pPr>
        <w:spacing w:line="296" w:lineRule="auto"/>
      </w:pPr>
    </w:p>
    <w:p>
      <w:pPr>
        <w:spacing w:before="92" w:line="229" w:lineRule="auto"/>
        <w:ind w:left="218"/>
        <w:rPr>
          <w:rFonts w:ascii="黑体" w:hAnsi="黑体" w:eastAsia="黑体" w:cs="黑体"/>
          <w:sz w:val="28"/>
          <w:szCs w:val="28"/>
        </w:rPr>
      </w:pPr>
      <w:bookmarkStart w:id="7" w:name="_bookmark13"/>
      <w:bookmarkEnd w:id="7"/>
      <w:bookmarkStart w:id="8" w:name="_bookmark12"/>
      <w:bookmarkEnd w:id="8"/>
      <w:r>
        <w:rPr>
          <w:rFonts w:ascii="黑体" w:hAnsi="黑体" w:eastAsia="黑体" w:cs="黑体"/>
          <w:sz w:val="28"/>
          <w:szCs w:val="28"/>
          <w14:textOutline w14:w="5105" w14:cap="sq" w14:cmpd="sng" w14:algn="ctr">
            <w14:solidFill>
              <w14:srgbClr w14:val="000000"/>
            </w14:solidFill>
            <w14:prstDash w14:val="solid"/>
            <w14:bevel/>
          </w14:textOutline>
        </w:rPr>
        <w:t>八、教学进程及学时安排</w:t>
      </w:r>
    </w:p>
    <w:p>
      <w:pPr>
        <w:spacing w:before="152" w:line="224" w:lineRule="auto"/>
        <w:ind w:left="226"/>
        <w:rPr>
          <w:rFonts w:ascii="仿宋" w:hAnsi="仿宋" w:eastAsia="仿宋" w:cs="仿宋"/>
          <w:sz w:val="28"/>
          <w:szCs w:val="28"/>
        </w:rPr>
      </w:pPr>
      <w:r>
        <w:rPr>
          <w:rFonts w:ascii="仿宋" w:hAnsi="仿宋" w:eastAsia="仿宋" w:cs="仿宋"/>
          <w:spacing w:val="-1"/>
          <w:sz w:val="28"/>
          <w:szCs w:val="28"/>
          <w14:textOutline w14:w="5105" w14:cap="sq" w14:cmpd="sng" w14:algn="ctr">
            <w14:solidFill>
              <w14:srgbClr w14:val="000000"/>
            </w14:solidFill>
            <w14:prstDash w14:val="solid"/>
            <w14:bevel/>
          </w14:textOutline>
        </w:rPr>
        <w:t>(一)教学</w:t>
      </w:r>
      <w:r>
        <w:rPr>
          <w:rFonts w:ascii="仿宋" w:hAnsi="仿宋" w:eastAsia="仿宋" w:cs="仿宋"/>
          <w:sz w:val="28"/>
          <w:szCs w:val="28"/>
          <w14:textOutline w14:w="5105" w14:cap="sq" w14:cmpd="sng" w14:algn="ctr">
            <w14:solidFill>
              <w14:srgbClr w14:val="000000"/>
            </w14:solidFill>
            <w14:prstDash w14:val="solid"/>
            <w14:bevel/>
          </w14:textOutline>
        </w:rPr>
        <w:t>时间表(按周分配)</w:t>
      </w:r>
    </w:p>
    <w:p>
      <w:pPr>
        <w:spacing w:line="51" w:lineRule="exact"/>
      </w:pPr>
    </w:p>
    <w:tbl>
      <w:tblPr>
        <w:tblStyle w:val="8"/>
        <w:tblW w:w="85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4"/>
        <w:gridCol w:w="899"/>
        <w:gridCol w:w="720"/>
        <w:gridCol w:w="705"/>
        <w:gridCol w:w="3553"/>
        <w:gridCol w:w="809"/>
        <w:gridCol w:w="10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54" w:hRule="atLeast"/>
          <w:jc w:val="center"/>
        </w:trPr>
        <w:tc>
          <w:tcPr>
            <w:tcW w:w="824" w:type="dxa"/>
            <w:vMerge w:val="restart"/>
            <w:tcBorders>
              <w:bottom w:val="nil"/>
            </w:tcBorders>
          </w:tcPr>
          <w:p>
            <w:pPr>
              <w:spacing w:line="381" w:lineRule="auto"/>
              <w:rPr>
                <w:rFonts w:ascii="宋体" w:hAnsi="宋体" w:eastAsia="宋体" w:cs="宋体"/>
              </w:rPr>
            </w:pPr>
          </w:p>
          <w:p>
            <w:pPr>
              <w:spacing w:before="65" w:line="229" w:lineRule="auto"/>
              <w:ind w:left="246"/>
              <w:rPr>
                <w:rFonts w:ascii="宋体" w:hAnsi="宋体" w:eastAsia="宋体" w:cs="宋体"/>
              </w:rPr>
            </w:pPr>
            <w:r>
              <w:rPr>
                <w:rFonts w:hint="eastAsia" w:ascii="宋体" w:hAnsi="宋体" w:eastAsia="宋体" w:cs="宋体"/>
                <w:spacing w:val="4"/>
                <w14:textOutline w14:w="3797" w14:cap="sq" w14:cmpd="sng" w14:algn="ctr">
                  <w14:solidFill>
                    <w14:srgbClr w14:val="000000"/>
                  </w14:solidFill>
                  <w14:prstDash w14:val="solid"/>
                  <w14:bevel/>
                </w14:textOutline>
              </w:rPr>
              <w:t>学</w:t>
            </w:r>
            <w:r>
              <w:rPr>
                <w:rFonts w:hint="eastAsia" w:ascii="宋体" w:hAnsi="宋体" w:eastAsia="宋体" w:cs="宋体"/>
                <w:spacing w:val="3"/>
                <w14:textOutline w14:w="3797" w14:cap="sq" w14:cmpd="sng" w14:algn="ctr">
                  <w14:solidFill>
                    <w14:srgbClr w14:val="000000"/>
                  </w14:solidFill>
                  <w14:prstDash w14:val="solid"/>
                  <w14:bevel/>
                </w14:textOutline>
              </w:rPr>
              <w:t>期</w:t>
            </w:r>
          </w:p>
        </w:tc>
        <w:tc>
          <w:tcPr>
            <w:tcW w:w="899" w:type="dxa"/>
            <w:vMerge w:val="restart"/>
            <w:tcBorders>
              <w:bottom w:val="nil"/>
            </w:tcBorders>
          </w:tcPr>
          <w:p>
            <w:pPr>
              <w:spacing w:line="247" w:lineRule="auto"/>
              <w:rPr>
                <w:rFonts w:ascii="宋体" w:hAnsi="宋体" w:eastAsia="宋体" w:cs="宋体"/>
              </w:rPr>
            </w:pPr>
          </w:p>
          <w:p>
            <w:pPr>
              <w:spacing w:before="65" w:line="271" w:lineRule="exact"/>
              <w:ind w:left="247"/>
              <w:rPr>
                <w:rFonts w:ascii="宋体" w:hAnsi="宋体" w:eastAsia="宋体" w:cs="宋体"/>
              </w:rPr>
            </w:pPr>
            <w:bookmarkStart w:id="9" w:name="_bookmark15"/>
            <w:bookmarkEnd w:id="9"/>
            <w:r>
              <w:rPr>
                <w:rFonts w:hint="eastAsia" w:ascii="宋体" w:hAnsi="宋体" w:eastAsia="宋体" w:cs="宋体"/>
                <w:spacing w:val="4"/>
                <w:position w:val="4"/>
                <w14:textOutline w14:w="3797" w14:cap="sq" w14:cmpd="sng" w14:algn="ctr">
                  <w14:solidFill>
                    <w14:srgbClr w14:val="000000"/>
                  </w14:solidFill>
                  <w14:prstDash w14:val="solid"/>
                  <w14:bevel/>
                </w14:textOutline>
              </w:rPr>
              <w:t>学</w:t>
            </w:r>
            <w:r>
              <w:rPr>
                <w:rFonts w:hint="eastAsia" w:ascii="宋体" w:hAnsi="宋体" w:eastAsia="宋体" w:cs="宋体"/>
                <w:spacing w:val="3"/>
                <w:position w:val="4"/>
                <w14:textOutline w14:w="3797" w14:cap="sq" w14:cmpd="sng" w14:algn="ctr">
                  <w14:solidFill>
                    <w14:srgbClr w14:val="000000"/>
                  </w14:solidFill>
                  <w14:prstDash w14:val="solid"/>
                  <w14:bevel/>
                </w14:textOutline>
              </w:rPr>
              <w:t>期</w:t>
            </w:r>
          </w:p>
          <w:p>
            <w:pPr>
              <w:spacing w:line="228" w:lineRule="auto"/>
              <w:ind w:left="244"/>
              <w:rPr>
                <w:rFonts w:ascii="宋体" w:hAnsi="宋体" w:eastAsia="宋体" w:cs="宋体"/>
              </w:rPr>
            </w:pPr>
            <w:r>
              <w:rPr>
                <w:rFonts w:hint="eastAsia" w:ascii="宋体" w:hAnsi="宋体" w:eastAsia="宋体" w:cs="宋体"/>
                <w:spacing w:val="6"/>
                <w14:textOutline w14:w="3797" w14:cap="sq" w14:cmpd="sng" w14:algn="ctr">
                  <w14:solidFill>
                    <w14:srgbClr w14:val="000000"/>
                  </w14:solidFill>
                  <w14:prstDash w14:val="solid"/>
                  <w14:bevel/>
                </w14:textOutline>
              </w:rPr>
              <w:t>周</w:t>
            </w:r>
            <w:r>
              <w:rPr>
                <w:rFonts w:hint="eastAsia" w:ascii="宋体" w:hAnsi="宋体" w:eastAsia="宋体" w:cs="宋体"/>
                <w:spacing w:val="5"/>
                <w14:textOutline w14:w="3797" w14:cap="sq" w14:cmpd="sng" w14:algn="ctr">
                  <w14:solidFill>
                    <w14:srgbClr w14:val="000000"/>
                  </w14:solidFill>
                  <w14:prstDash w14:val="solid"/>
                  <w14:bevel/>
                </w14:textOutline>
              </w:rPr>
              <w:t>数</w:t>
            </w:r>
          </w:p>
        </w:tc>
        <w:tc>
          <w:tcPr>
            <w:tcW w:w="1425" w:type="dxa"/>
            <w:gridSpan w:val="2"/>
          </w:tcPr>
          <w:p>
            <w:pPr>
              <w:spacing w:before="36" w:line="239" w:lineRule="auto"/>
              <w:ind w:left="508" w:right="187" w:hanging="316"/>
              <w:rPr>
                <w:rFonts w:ascii="宋体" w:hAnsi="宋体" w:eastAsia="宋体" w:cs="宋体"/>
              </w:rPr>
            </w:pPr>
            <w:r>
              <w:rPr>
                <w:rFonts w:hint="eastAsia" w:ascii="宋体" w:hAnsi="宋体" w:eastAsia="宋体" w:cs="宋体"/>
                <w:spacing w:val="8"/>
                <w14:textOutline w14:w="3797" w14:cap="sq" w14:cmpd="sng" w14:algn="ctr">
                  <w14:solidFill>
                    <w14:srgbClr w14:val="000000"/>
                  </w14:solidFill>
                  <w14:prstDash w14:val="solid"/>
                  <w14:bevel/>
                </w14:textOutline>
              </w:rPr>
              <w:t>理论与实践</w:t>
            </w:r>
            <w:r>
              <w:rPr>
                <w:rFonts w:hint="eastAsia" w:ascii="宋体" w:hAnsi="宋体" w:eastAsia="宋体" w:cs="宋体"/>
                <w:spacing w:val="5"/>
                <w14:textOutline w14:w="3797" w14:cap="sq" w14:cmpd="sng" w14:algn="ctr">
                  <w14:solidFill>
                    <w14:srgbClr w14:val="000000"/>
                  </w14:solidFill>
                  <w14:prstDash w14:val="solid"/>
                  <w14:bevel/>
                </w14:textOutline>
              </w:rPr>
              <w:t>教</w:t>
            </w:r>
            <w:r>
              <w:rPr>
                <w:rFonts w:hint="eastAsia" w:ascii="宋体" w:hAnsi="宋体" w:eastAsia="宋体" w:cs="宋体"/>
                <w:spacing w:val="4"/>
                <w14:textOutline w14:w="3797" w14:cap="sq" w14:cmpd="sng" w14:algn="ctr">
                  <w14:solidFill>
                    <w14:srgbClr w14:val="000000"/>
                  </w14:solidFill>
                  <w14:prstDash w14:val="solid"/>
                  <w14:bevel/>
                </w14:textOutline>
              </w:rPr>
              <w:t>学</w:t>
            </w:r>
          </w:p>
        </w:tc>
        <w:tc>
          <w:tcPr>
            <w:tcW w:w="4362" w:type="dxa"/>
            <w:gridSpan w:val="2"/>
          </w:tcPr>
          <w:p>
            <w:pPr>
              <w:spacing w:before="172" w:line="228" w:lineRule="auto"/>
              <w:ind w:left="1027"/>
              <w:rPr>
                <w:rFonts w:ascii="宋体" w:hAnsi="宋体" w:eastAsia="宋体" w:cs="宋体"/>
              </w:rPr>
            </w:pPr>
            <w:r>
              <w:rPr>
                <w:rFonts w:hint="eastAsia" w:ascii="宋体" w:hAnsi="宋体" w:eastAsia="宋体" w:cs="宋体"/>
                <w:spacing w:val="10"/>
                <w14:textOutline w14:w="3797" w14:cap="sq" w14:cmpd="sng" w14:algn="ctr">
                  <w14:solidFill>
                    <w14:srgbClr w14:val="000000"/>
                  </w14:solidFill>
                  <w14:prstDash w14:val="solid"/>
                  <w14:bevel/>
                </w14:textOutline>
              </w:rPr>
              <w:t>集中实践教学课程和环</w:t>
            </w:r>
            <w:r>
              <w:rPr>
                <w:rFonts w:hint="eastAsia" w:ascii="宋体" w:hAnsi="宋体" w:eastAsia="宋体" w:cs="宋体"/>
                <w:spacing w:val="7"/>
                <w14:textOutline w14:w="3797" w14:cap="sq" w14:cmpd="sng" w14:algn="ctr">
                  <w14:solidFill>
                    <w14:srgbClr w14:val="000000"/>
                  </w14:solidFill>
                  <w14:prstDash w14:val="solid"/>
                  <w14:bevel/>
                </w14:textOutline>
              </w:rPr>
              <w:t>节</w:t>
            </w:r>
          </w:p>
        </w:tc>
        <w:tc>
          <w:tcPr>
            <w:tcW w:w="1069" w:type="dxa"/>
            <w:vMerge w:val="restart"/>
            <w:tcBorders>
              <w:bottom w:val="nil"/>
            </w:tcBorders>
          </w:tcPr>
          <w:p>
            <w:pPr>
              <w:spacing w:line="380" w:lineRule="auto"/>
              <w:rPr>
                <w:rFonts w:ascii="宋体" w:hAnsi="宋体" w:eastAsia="宋体" w:cs="宋体"/>
              </w:rPr>
            </w:pPr>
          </w:p>
          <w:p>
            <w:pPr>
              <w:spacing w:before="65" w:line="228" w:lineRule="auto"/>
              <w:ind w:left="224"/>
              <w:rPr>
                <w:rFonts w:ascii="宋体" w:hAnsi="宋体" w:eastAsia="宋体" w:cs="宋体"/>
              </w:rPr>
            </w:pPr>
            <w:r>
              <w:rPr>
                <w:rFonts w:hint="eastAsia" w:ascii="宋体" w:hAnsi="宋体" w:eastAsia="宋体" w:cs="宋体"/>
                <w:spacing w:val="8"/>
                <w14:textOutline w14:w="3797" w14:cap="sq" w14:cmpd="sng" w14:algn="ctr">
                  <w14:solidFill>
                    <w14:srgbClr w14:val="000000"/>
                  </w14:solidFill>
                  <w14:prstDash w14:val="solid"/>
                  <w14:bevel/>
                </w14:textOutline>
              </w:rPr>
              <w:t>机动周</w:t>
            </w:r>
          </w:p>
        </w:tc>
      </w:tr>
      <w:tr>
        <w:trPr>
          <w:trHeight w:val="553" w:hRule="atLeast"/>
          <w:jc w:val="center"/>
        </w:trPr>
        <w:tc>
          <w:tcPr>
            <w:tcW w:w="824" w:type="dxa"/>
            <w:vMerge w:val="continue"/>
            <w:tcBorders>
              <w:top w:val="nil"/>
            </w:tcBorders>
          </w:tcPr>
          <w:p>
            <w:pPr>
              <w:rPr>
                <w:rFonts w:ascii="宋体" w:hAnsi="宋体" w:eastAsia="宋体" w:cs="宋体"/>
              </w:rPr>
            </w:pPr>
          </w:p>
        </w:tc>
        <w:tc>
          <w:tcPr>
            <w:tcW w:w="899" w:type="dxa"/>
            <w:vMerge w:val="continue"/>
            <w:tcBorders>
              <w:top w:val="nil"/>
            </w:tcBorders>
          </w:tcPr>
          <w:p>
            <w:pPr>
              <w:rPr>
                <w:rFonts w:ascii="宋体" w:hAnsi="宋体" w:eastAsia="宋体" w:cs="宋体"/>
              </w:rPr>
            </w:pPr>
          </w:p>
        </w:tc>
        <w:tc>
          <w:tcPr>
            <w:tcW w:w="720" w:type="dxa"/>
          </w:tcPr>
          <w:p>
            <w:pPr>
              <w:spacing w:before="30" w:line="274" w:lineRule="exact"/>
              <w:ind w:left="152"/>
              <w:rPr>
                <w:rFonts w:ascii="宋体" w:hAnsi="宋体" w:eastAsia="宋体" w:cs="宋体"/>
              </w:rPr>
            </w:pPr>
            <w:r>
              <w:rPr>
                <w:rFonts w:hint="eastAsia" w:ascii="宋体" w:hAnsi="宋体" w:eastAsia="宋体" w:cs="宋体"/>
                <w:spacing w:val="6"/>
                <w:position w:val="4"/>
                <w14:textOutline w14:w="3797" w14:cap="sq" w14:cmpd="sng" w14:algn="ctr">
                  <w14:solidFill>
                    <w14:srgbClr w14:val="000000"/>
                  </w14:solidFill>
                  <w14:prstDash w14:val="solid"/>
                  <w14:bevel/>
                </w14:textOutline>
              </w:rPr>
              <w:t>授课</w:t>
            </w:r>
          </w:p>
          <w:p>
            <w:pPr>
              <w:spacing w:line="224" w:lineRule="auto"/>
              <w:ind w:left="154"/>
              <w:rPr>
                <w:rFonts w:ascii="宋体" w:hAnsi="宋体" w:eastAsia="宋体" w:cs="宋体"/>
              </w:rPr>
            </w:pPr>
            <w:r>
              <w:rPr>
                <w:rFonts w:hint="eastAsia" w:ascii="宋体" w:hAnsi="宋体" w:eastAsia="宋体" w:cs="宋体"/>
                <w:spacing w:val="6"/>
                <w14:textOutline w14:w="3797" w14:cap="sq" w14:cmpd="sng" w14:algn="ctr">
                  <w14:solidFill>
                    <w14:srgbClr w14:val="000000"/>
                  </w14:solidFill>
                  <w14:prstDash w14:val="solid"/>
                  <w14:bevel/>
                </w14:textOutline>
              </w:rPr>
              <w:t>周</w:t>
            </w:r>
            <w:r>
              <w:rPr>
                <w:rFonts w:hint="eastAsia" w:ascii="宋体" w:hAnsi="宋体" w:eastAsia="宋体" w:cs="宋体"/>
                <w:spacing w:val="5"/>
                <w14:textOutline w14:w="3797" w14:cap="sq" w14:cmpd="sng" w14:algn="ctr">
                  <w14:solidFill>
                    <w14:srgbClr w14:val="000000"/>
                  </w14:solidFill>
                  <w14:prstDash w14:val="solid"/>
                  <w14:bevel/>
                </w14:textOutline>
              </w:rPr>
              <w:t>数</w:t>
            </w:r>
          </w:p>
        </w:tc>
        <w:tc>
          <w:tcPr>
            <w:tcW w:w="705" w:type="dxa"/>
          </w:tcPr>
          <w:p>
            <w:pPr>
              <w:spacing w:before="30" w:line="274" w:lineRule="exact"/>
              <w:ind w:left="146"/>
              <w:rPr>
                <w:rFonts w:ascii="宋体" w:hAnsi="宋体" w:eastAsia="宋体" w:cs="宋体"/>
              </w:rPr>
            </w:pPr>
            <w:r>
              <w:rPr>
                <w:rFonts w:hint="eastAsia" w:ascii="宋体" w:hAnsi="宋体" w:eastAsia="宋体" w:cs="宋体"/>
                <w:spacing w:val="6"/>
                <w:position w:val="4"/>
                <w14:textOutline w14:w="3797" w14:cap="sq" w14:cmpd="sng" w14:algn="ctr">
                  <w14:solidFill>
                    <w14:srgbClr w14:val="000000"/>
                  </w14:solidFill>
                  <w14:prstDash w14:val="solid"/>
                  <w14:bevel/>
                </w14:textOutline>
              </w:rPr>
              <w:t>考试</w:t>
            </w:r>
          </w:p>
          <w:p>
            <w:pPr>
              <w:spacing w:line="224" w:lineRule="auto"/>
              <w:ind w:left="147"/>
              <w:rPr>
                <w:rFonts w:ascii="宋体" w:hAnsi="宋体" w:eastAsia="宋体" w:cs="宋体"/>
              </w:rPr>
            </w:pPr>
            <w:r>
              <w:rPr>
                <w:rFonts w:hint="eastAsia" w:ascii="宋体" w:hAnsi="宋体" w:eastAsia="宋体" w:cs="宋体"/>
                <w:spacing w:val="6"/>
                <w14:textOutline w14:w="3797" w14:cap="sq" w14:cmpd="sng" w14:algn="ctr">
                  <w14:solidFill>
                    <w14:srgbClr w14:val="000000"/>
                  </w14:solidFill>
                  <w14:prstDash w14:val="solid"/>
                  <w14:bevel/>
                </w14:textOutline>
              </w:rPr>
              <w:t>周</w:t>
            </w:r>
            <w:r>
              <w:rPr>
                <w:rFonts w:hint="eastAsia" w:ascii="宋体" w:hAnsi="宋体" w:eastAsia="宋体" w:cs="宋体"/>
                <w:spacing w:val="5"/>
                <w14:textOutline w14:w="3797" w14:cap="sq" w14:cmpd="sng" w14:algn="ctr">
                  <w14:solidFill>
                    <w14:srgbClr w14:val="000000"/>
                  </w14:solidFill>
                  <w14:prstDash w14:val="solid"/>
                  <w14:bevel/>
                </w14:textOutline>
              </w:rPr>
              <w:t>数</w:t>
            </w:r>
          </w:p>
        </w:tc>
        <w:tc>
          <w:tcPr>
            <w:tcW w:w="3553" w:type="dxa"/>
          </w:tcPr>
          <w:p>
            <w:pPr>
              <w:spacing w:before="30" w:line="239" w:lineRule="auto"/>
              <w:ind w:left="411" w:right="230" w:hanging="207"/>
              <w:rPr>
                <w:rFonts w:ascii="宋体" w:hAnsi="宋体" w:eastAsia="宋体" w:cs="宋体"/>
              </w:rPr>
            </w:pPr>
            <w:r>
              <w:rPr>
                <w:rFonts w:hint="eastAsia" w:ascii="宋体" w:hAnsi="宋体" w:eastAsia="宋体" w:cs="宋体"/>
                <w:spacing w:val="12"/>
                <w14:textOutline w14:w="3797" w14:cap="sq" w14:cmpd="sng" w14:algn="ctr">
                  <w14:solidFill>
                    <w14:srgbClr w14:val="000000"/>
                  </w14:solidFill>
                  <w14:prstDash w14:val="solid"/>
                  <w14:bevel/>
                </w14:textOutline>
              </w:rPr>
              <w:t>实</w:t>
            </w:r>
            <w:r>
              <w:rPr>
                <w:rFonts w:hint="eastAsia" w:ascii="宋体" w:hAnsi="宋体" w:eastAsia="宋体" w:cs="宋体"/>
                <w:spacing w:val="10"/>
                <w14:textOutline w14:w="3797" w14:cap="sq" w14:cmpd="sng" w14:algn="ctr">
                  <w14:solidFill>
                    <w14:srgbClr w14:val="000000"/>
                  </w14:solidFill>
                  <w14:prstDash w14:val="solid"/>
                  <w14:bevel/>
                </w14:textOutline>
              </w:rPr>
              <w:t>训</w:t>
            </w:r>
            <w:r>
              <w:rPr>
                <w:rFonts w:hint="eastAsia" w:ascii="宋体" w:hAnsi="宋体" w:eastAsia="宋体" w:cs="宋体"/>
                <w:spacing w:val="6"/>
                <w14:textOutline w14:w="3797" w14:cap="sq" w14:cmpd="sng" w14:algn="ctr">
                  <w14:solidFill>
                    <w14:srgbClr w14:val="000000"/>
                  </w14:solidFill>
                  <w14:prstDash w14:val="solid"/>
                  <w14:bevel/>
                </w14:textOutline>
              </w:rPr>
              <w:t>、实习、毕业设计(论文)、</w:t>
            </w:r>
            <w:r>
              <w:rPr>
                <w:rFonts w:hint="eastAsia" w:ascii="宋体" w:hAnsi="宋体" w:eastAsia="宋体" w:cs="宋体"/>
                <w:spacing w:val="10"/>
                <w14:textOutline w14:w="3797" w14:cap="sq" w14:cmpd="sng" w14:algn="ctr">
                  <w14:solidFill>
                    <w14:srgbClr w14:val="000000"/>
                  </w14:solidFill>
                  <w14:prstDash w14:val="solid"/>
                  <w14:bevel/>
                </w14:textOutline>
              </w:rPr>
              <w:t>社会实践、入学教育与军训</w:t>
            </w:r>
            <w:r>
              <w:rPr>
                <w:rFonts w:hint="eastAsia" w:ascii="宋体" w:hAnsi="宋体" w:eastAsia="宋体" w:cs="宋体"/>
                <w:spacing w:val="8"/>
                <w14:textOutline w14:w="3797" w14:cap="sq" w14:cmpd="sng" w14:algn="ctr">
                  <w14:solidFill>
                    <w14:srgbClr w14:val="000000"/>
                  </w14:solidFill>
                  <w14:prstDash w14:val="solid"/>
                  <w14:bevel/>
                </w14:textOutline>
              </w:rPr>
              <w:t>等</w:t>
            </w:r>
          </w:p>
        </w:tc>
        <w:tc>
          <w:tcPr>
            <w:tcW w:w="809" w:type="dxa"/>
          </w:tcPr>
          <w:p>
            <w:pPr>
              <w:spacing w:before="165" w:line="228" w:lineRule="auto"/>
              <w:ind w:left="201"/>
              <w:rPr>
                <w:rFonts w:ascii="宋体" w:hAnsi="宋体" w:eastAsia="宋体" w:cs="宋体"/>
              </w:rPr>
            </w:pPr>
            <w:r>
              <w:rPr>
                <w:rFonts w:hint="eastAsia" w:ascii="宋体" w:hAnsi="宋体" w:eastAsia="宋体" w:cs="宋体"/>
                <w:spacing w:val="6"/>
                <w14:textOutline w14:w="3797" w14:cap="sq" w14:cmpd="sng" w14:algn="ctr">
                  <w14:solidFill>
                    <w14:srgbClr w14:val="000000"/>
                  </w14:solidFill>
                  <w14:prstDash w14:val="solid"/>
                  <w14:bevel/>
                </w14:textOutline>
              </w:rPr>
              <w:t>周</w:t>
            </w:r>
            <w:r>
              <w:rPr>
                <w:rFonts w:hint="eastAsia" w:ascii="宋体" w:hAnsi="宋体" w:eastAsia="宋体" w:cs="宋体"/>
                <w:spacing w:val="5"/>
                <w14:textOutline w14:w="3797" w14:cap="sq" w14:cmpd="sng" w14:algn="ctr">
                  <w14:solidFill>
                    <w14:srgbClr w14:val="000000"/>
                  </w14:solidFill>
                  <w14:prstDash w14:val="solid"/>
                  <w14:bevel/>
                </w14:textOutline>
              </w:rPr>
              <w:t>数</w:t>
            </w:r>
          </w:p>
        </w:tc>
        <w:tc>
          <w:tcPr>
            <w:tcW w:w="1069" w:type="dxa"/>
            <w:vMerge w:val="continue"/>
            <w:tcBorders>
              <w:top w:val="nil"/>
            </w:tcBorders>
          </w:tcPr>
          <w:p>
            <w:pPr>
              <w:rPr>
                <w:rFonts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55" w:hRule="atLeast"/>
          <w:jc w:val="center"/>
        </w:trPr>
        <w:tc>
          <w:tcPr>
            <w:tcW w:w="824" w:type="dxa"/>
            <w:vMerge w:val="restart"/>
            <w:tcBorders>
              <w:bottom w:val="nil"/>
            </w:tcBorders>
            <w:vAlign w:val="center"/>
          </w:tcPr>
          <w:p>
            <w:pPr>
              <w:spacing w:before="256" w:line="189" w:lineRule="auto"/>
              <w:jc w:val="center"/>
              <w:rPr>
                <w:rFonts w:ascii="宋体" w:hAnsi="宋体" w:eastAsia="宋体" w:cs="宋体"/>
              </w:rPr>
            </w:pPr>
            <w:r>
              <w:rPr>
                <w:rFonts w:hint="eastAsia" w:ascii="宋体" w:hAnsi="宋体" w:eastAsia="宋体" w:cs="宋体"/>
              </w:rPr>
              <w:t>一</w:t>
            </w:r>
          </w:p>
        </w:tc>
        <w:tc>
          <w:tcPr>
            <w:tcW w:w="899" w:type="dxa"/>
            <w:vMerge w:val="restart"/>
            <w:tcBorders>
              <w:bottom w:val="nil"/>
            </w:tcBorders>
          </w:tcPr>
          <w:p>
            <w:pPr>
              <w:spacing w:before="257" w:line="190" w:lineRule="auto"/>
              <w:jc w:val="center"/>
              <w:rPr>
                <w:rFonts w:ascii="宋体" w:hAnsi="宋体" w:eastAsia="宋体" w:cs="宋体"/>
              </w:rPr>
            </w:pPr>
            <w:r>
              <w:rPr>
                <w:rFonts w:hint="eastAsia" w:ascii="宋体" w:hAnsi="宋体" w:eastAsia="宋体" w:cs="宋体"/>
                <w:spacing w:val="-1"/>
              </w:rPr>
              <w:t>2</w:t>
            </w:r>
            <w:r>
              <w:rPr>
                <w:rFonts w:hint="eastAsia" w:ascii="宋体" w:hAnsi="宋体" w:eastAsia="宋体" w:cs="宋体"/>
              </w:rPr>
              <w:t>0</w:t>
            </w:r>
          </w:p>
        </w:tc>
        <w:tc>
          <w:tcPr>
            <w:tcW w:w="720" w:type="dxa"/>
            <w:vMerge w:val="restart"/>
            <w:tcBorders>
              <w:bottom w:val="nil"/>
            </w:tcBorders>
          </w:tcPr>
          <w:p>
            <w:pPr>
              <w:spacing w:before="256" w:line="191" w:lineRule="auto"/>
              <w:ind w:left="274"/>
              <w:rPr>
                <w:rFonts w:ascii="宋体" w:hAnsi="宋体" w:eastAsia="宋体" w:cs="宋体"/>
              </w:rPr>
            </w:pPr>
            <w:r>
              <w:rPr>
                <w:rFonts w:hint="eastAsia" w:ascii="宋体" w:hAnsi="宋体" w:eastAsia="宋体" w:cs="宋体"/>
                <w:spacing w:val="-8"/>
              </w:rPr>
              <w:t>1</w:t>
            </w:r>
            <w:r>
              <w:rPr>
                <w:rFonts w:hint="eastAsia" w:ascii="宋体" w:hAnsi="宋体" w:eastAsia="宋体" w:cs="宋体"/>
                <w:spacing w:val="-6"/>
              </w:rPr>
              <w:t>7</w:t>
            </w:r>
          </w:p>
        </w:tc>
        <w:tc>
          <w:tcPr>
            <w:tcW w:w="705" w:type="dxa"/>
            <w:vMerge w:val="restart"/>
            <w:tcBorders>
              <w:bottom w:val="nil"/>
            </w:tcBorders>
          </w:tcPr>
          <w:p>
            <w:pPr>
              <w:spacing w:before="255" w:line="193" w:lineRule="auto"/>
              <w:ind w:left="320"/>
              <w:jc w:val="center"/>
              <w:rPr>
                <w:rFonts w:ascii="宋体" w:hAnsi="宋体" w:eastAsia="宋体" w:cs="宋体"/>
              </w:rPr>
            </w:pPr>
            <w:r>
              <w:rPr>
                <w:rFonts w:hint="eastAsia" w:ascii="宋体" w:hAnsi="宋体" w:eastAsia="宋体" w:cs="宋体"/>
              </w:rPr>
              <w:t>1</w:t>
            </w:r>
          </w:p>
        </w:tc>
        <w:tc>
          <w:tcPr>
            <w:tcW w:w="3553" w:type="dxa"/>
          </w:tcPr>
          <w:p>
            <w:pPr>
              <w:spacing w:before="53" w:line="228" w:lineRule="auto"/>
              <w:jc w:val="center"/>
              <w:rPr>
                <w:rFonts w:ascii="宋体" w:hAnsi="宋体" w:eastAsia="宋体" w:cs="宋体"/>
              </w:rPr>
            </w:pPr>
            <w:r>
              <w:rPr>
                <w:rFonts w:hint="eastAsia" w:ascii="宋体" w:hAnsi="宋体" w:eastAsia="宋体" w:cs="宋体"/>
                <w:spacing w:val="9"/>
              </w:rPr>
              <w:t>军</w:t>
            </w:r>
            <w:r>
              <w:rPr>
                <w:rFonts w:hint="eastAsia" w:ascii="宋体" w:hAnsi="宋体" w:eastAsia="宋体" w:cs="宋体"/>
                <w:spacing w:val="8"/>
              </w:rPr>
              <w:t>事理论与训练(开学前开设)</w:t>
            </w:r>
          </w:p>
        </w:tc>
        <w:tc>
          <w:tcPr>
            <w:tcW w:w="809" w:type="dxa"/>
          </w:tcPr>
          <w:p>
            <w:pPr>
              <w:spacing w:before="85" w:line="193" w:lineRule="auto"/>
              <w:ind w:left="375"/>
              <w:rPr>
                <w:rFonts w:ascii="宋体" w:hAnsi="宋体" w:eastAsia="宋体" w:cs="宋体"/>
              </w:rPr>
            </w:pPr>
            <w:r>
              <w:rPr>
                <w:rFonts w:hint="eastAsia" w:ascii="宋体" w:hAnsi="宋体" w:eastAsia="宋体" w:cs="宋体"/>
              </w:rPr>
              <w:t>1</w:t>
            </w:r>
          </w:p>
        </w:tc>
        <w:tc>
          <w:tcPr>
            <w:tcW w:w="1069" w:type="dxa"/>
            <w:vMerge w:val="restart"/>
            <w:tcBorders>
              <w:bottom w:val="nil"/>
            </w:tcBorders>
          </w:tcPr>
          <w:p>
            <w:pPr>
              <w:spacing w:before="255" w:line="193" w:lineRule="auto"/>
              <w:ind w:left="504"/>
              <w:rPr>
                <w:rFonts w:ascii="宋体" w:hAnsi="宋体" w:eastAsia="宋体" w:cs="宋体"/>
              </w:rPr>
            </w:pPr>
            <w:r>
              <w:rPr>
                <w:rFonts w:hint="eastAsia" w:ascii="宋体" w:hAnsi="宋体" w:eastAsia="宋体" w:cs="宋体"/>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9" w:hRule="atLeast"/>
          <w:jc w:val="center"/>
        </w:trPr>
        <w:tc>
          <w:tcPr>
            <w:tcW w:w="824" w:type="dxa"/>
            <w:vMerge w:val="continue"/>
            <w:tcBorders>
              <w:top w:val="nil"/>
            </w:tcBorders>
            <w:vAlign w:val="center"/>
          </w:tcPr>
          <w:p>
            <w:pPr>
              <w:rPr>
                <w:rFonts w:ascii="宋体" w:hAnsi="宋体" w:eastAsia="宋体" w:cs="宋体"/>
              </w:rPr>
            </w:pPr>
          </w:p>
        </w:tc>
        <w:tc>
          <w:tcPr>
            <w:tcW w:w="899" w:type="dxa"/>
            <w:vMerge w:val="continue"/>
            <w:tcBorders>
              <w:top w:val="nil"/>
            </w:tcBorders>
          </w:tcPr>
          <w:p>
            <w:pPr>
              <w:rPr>
                <w:rFonts w:ascii="宋体" w:hAnsi="宋体" w:eastAsia="宋体" w:cs="宋体"/>
              </w:rPr>
            </w:pPr>
          </w:p>
        </w:tc>
        <w:tc>
          <w:tcPr>
            <w:tcW w:w="720" w:type="dxa"/>
            <w:vMerge w:val="continue"/>
            <w:tcBorders>
              <w:top w:val="nil"/>
            </w:tcBorders>
          </w:tcPr>
          <w:p>
            <w:pPr>
              <w:rPr>
                <w:rFonts w:ascii="宋体" w:hAnsi="宋体" w:eastAsia="宋体" w:cs="宋体"/>
              </w:rPr>
            </w:pPr>
          </w:p>
        </w:tc>
        <w:tc>
          <w:tcPr>
            <w:tcW w:w="705" w:type="dxa"/>
            <w:vMerge w:val="continue"/>
            <w:tcBorders>
              <w:top w:val="nil"/>
            </w:tcBorders>
          </w:tcPr>
          <w:p>
            <w:pPr>
              <w:rPr>
                <w:rFonts w:ascii="宋体" w:hAnsi="宋体" w:eastAsia="宋体" w:cs="宋体"/>
              </w:rPr>
            </w:pPr>
          </w:p>
        </w:tc>
        <w:tc>
          <w:tcPr>
            <w:tcW w:w="3553" w:type="dxa"/>
          </w:tcPr>
          <w:p>
            <w:pPr>
              <w:spacing w:before="64" w:line="228" w:lineRule="auto"/>
              <w:ind w:left="836"/>
              <w:rPr>
                <w:rFonts w:ascii="宋体" w:hAnsi="宋体" w:eastAsia="宋体" w:cs="宋体"/>
              </w:rPr>
            </w:pPr>
            <w:r>
              <w:rPr>
                <w:rFonts w:hint="eastAsia" w:ascii="宋体" w:hAnsi="宋体" w:eastAsia="宋体" w:cs="宋体"/>
                <w:spacing w:val="9"/>
              </w:rPr>
              <w:t>专业认识与入学教</w:t>
            </w:r>
            <w:r>
              <w:rPr>
                <w:rFonts w:hint="eastAsia" w:ascii="宋体" w:hAnsi="宋体" w:eastAsia="宋体" w:cs="宋体"/>
                <w:spacing w:val="7"/>
              </w:rPr>
              <w:t>育</w:t>
            </w:r>
          </w:p>
        </w:tc>
        <w:tc>
          <w:tcPr>
            <w:tcW w:w="809" w:type="dxa"/>
          </w:tcPr>
          <w:p>
            <w:pPr>
              <w:spacing w:before="96" w:line="193" w:lineRule="auto"/>
              <w:ind w:left="375"/>
              <w:rPr>
                <w:rFonts w:ascii="宋体" w:hAnsi="宋体" w:eastAsia="宋体" w:cs="宋体"/>
              </w:rPr>
            </w:pPr>
            <w:r>
              <w:rPr>
                <w:rFonts w:hint="eastAsia" w:ascii="宋体" w:hAnsi="宋体" w:eastAsia="宋体" w:cs="宋体"/>
              </w:rPr>
              <w:t>1</w:t>
            </w:r>
          </w:p>
        </w:tc>
        <w:tc>
          <w:tcPr>
            <w:tcW w:w="1069" w:type="dxa"/>
            <w:vMerge w:val="continue"/>
            <w:tcBorders>
              <w:top w:val="nil"/>
            </w:tcBorders>
          </w:tcPr>
          <w:p>
            <w:pPr>
              <w:rPr>
                <w:rFonts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09" w:hRule="atLeast"/>
          <w:jc w:val="center"/>
        </w:trPr>
        <w:tc>
          <w:tcPr>
            <w:tcW w:w="824" w:type="dxa"/>
            <w:vMerge w:val="restart"/>
            <w:tcBorders>
              <w:bottom w:val="nil"/>
            </w:tcBorders>
            <w:vAlign w:val="center"/>
          </w:tcPr>
          <w:p>
            <w:pPr>
              <w:spacing w:before="256" w:line="189" w:lineRule="auto"/>
              <w:ind w:left="315"/>
              <w:rPr>
                <w:rFonts w:ascii="宋体" w:hAnsi="宋体" w:eastAsia="宋体" w:cs="宋体"/>
              </w:rPr>
            </w:pPr>
            <w:r>
              <w:rPr>
                <w:rFonts w:hint="eastAsia" w:ascii="宋体" w:hAnsi="宋体" w:eastAsia="宋体" w:cs="宋体"/>
              </w:rPr>
              <w:t>二</w:t>
            </w:r>
          </w:p>
        </w:tc>
        <w:tc>
          <w:tcPr>
            <w:tcW w:w="899" w:type="dxa"/>
            <w:vMerge w:val="restart"/>
            <w:tcBorders>
              <w:bottom w:val="nil"/>
            </w:tcBorders>
          </w:tcPr>
          <w:p>
            <w:pPr>
              <w:spacing w:before="250" w:line="190" w:lineRule="auto"/>
              <w:ind w:left="351"/>
              <w:rPr>
                <w:rFonts w:ascii="宋体" w:hAnsi="宋体" w:eastAsia="宋体" w:cs="宋体"/>
              </w:rPr>
            </w:pPr>
            <w:r>
              <w:rPr>
                <w:rFonts w:hint="eastAsia" w:ascii="宋体" w:hAnsi="宋体" w:eastAsia="宋体" w:cs="宋体"/>
                <w:spacing w:val="-1"/>
              </w:rPr>
              <w:t>2</w:t>
            </w:r>
            <w:r>
              <w:rPr>
                <w:rFonts w:hint="eastAsia" w:ascii="宋体" w:hAnsi="宋体" w:eastAsia="宋体" w:cs="宋体"/>
              </w:rPr>
              <w:t>0</w:t>
            </w:r>
          </w:p>
        </w:tc>
        <w:tc>
          <w:tcPr>
            <w:tcW w:w="720" w:type="dxa"/>
            <w:vMerge w:val="restart"/>
            <w:tcBorders>
              <w:bottom w:val="nil"/>
            </w:tcBorders>
          </w:tcPr>
          <w:p>
            <w:pPr>
              <w:spacing w:before="249" w:line="191" w:lineRule="auto"/>
              <w:ind w:left="274"/>
              <w:rPr>
                <w:rFonts w:ascii="宋体" w:hAnsi="宋体" w:eastAsia="宋体" w:cs="宋体"/>
              </w:rPr>
            </w:pPr>
            <w:r>
              <w:rPr>
                <w:rFonts w:hint="eastAsia" w:ascii="宋体" w:hAnsi="宋体" w:eastAsia="宋体" w:cs="宋体"/>
                <w:spacing w:val="-8"/>
              </w:rPr>
              <w:t>1</w:t>
            </w:r>
            <w:r>
              <w:rPr>
                <w:rFonts w:hint="eastAsia" w:ascii="宋体" w:hAnsi="宋体" w:eastAsia="宋体" w:cs="宋体"/>
                <w:spacing w:val="-6"/>
              </w:rPr>
              <w:t>7</w:t>
            </w:r>
          </w:p>
        </w:tc>
        <w:tc>
          <w:tcPr>
            <w:tcW w:w="705" w:type="dxa"/>
            <w:vMerge w:val="restart"/>
            <w:tcBorders>
              <w:bottom w:val="nil"/>
            </w:tcBorders>
          </w:tcPr>
          <w:p>
            <w:pPr>
              <w:spacing w:before="248" w:line="193" w:lineRule="auto"/>
              <w:ind w:left="320"/>
              <w:rPr>
                <w:rFonts w:ascii="宋体" w:hAnsi="宋体" w:eastAsia="宋体" w:cs="宋体"/>
              </w:rPr>
            </w:pPr>
            <w:r>
              <w:rPr>
                <w:rFonts w:hint="eastAsia" w:ascii="宋体" w:hAnsi="宋体" w:eastAsia="宋体" w:cs="宋体"/>
              </w:rPr>
              <w:t>1</w:t>
            </w:r>
          </w:p>
        </w:tc>
        <w:tc>
          <w:tcPr>
            <w:tcW w:w="3553" w:type="dxa"/>
          </w:tcPr>
          <w:p>
            <w:pPr>
              <w:spacing w:before="49" w:line="228" w:lineRule="auto"/>
              <w:ind w:left="1366"/>
              <w:rPr>
                <w:rFonts w:ascii="宋体" w:hAnsi="宋体" w:eastAsia="宋体" w:cs="宋体"/>
              </w:rPr>
            </w:pPr>
            <w:r>
              <w:rPr>
                <w:rFonts w:hint="eastAsia" w:ascii="宋体" w:hAnsi="宋体" w:eastAsia="宋体" w:cs="宋体"/>
                <w:spacing w:val="6"/>
              </w:rPr>
              <w:t>劳动实践</w:t>
            </w:r>
          </w:p>
        </w:tc>
        <w:tc>
          <w:tcPr>
            <w:tcW w:w="809" w:type="dxa"/>
          </w:tcPr>
          <w:p>
            <w:pPr>
              <w:spacing w:before="80" w:line="193" w:lineRule="auto"/>
              <w:ind w:left="375"/>
              <w:rPr>
                <w:rFonts w:ascii="宋体" w:hAnsi="宋体" w:eastAsia="宋体" w:cs="宋体"/>
              </w:rPr>
            </w:pPr>
            <w:r>
              <w:rPr>
                <w:rFonts w:hint="eastAsia" w:ascii="宋体" w:hAnsi="宋体" w:eastAsia="宋体" w:cs="宋体"/>
              </w:rPr>
              <w:t>1</w:t>
            </w:r>
          </w:p>
        </w:tc>
        <w:tc>
          <w:tcPr>
            <w:tcW w:w="1069" w:type="dxa"/>
            <w:vMerge w:val="restart"/>
            <w:tcBorders>
              <w:bottom w:val="nil"/>
            </w:tcBorders>
          </w:tcPr>
          <w:p>
            <w:pPr>
              <w:spacing w:before="248" w:line="193" w:lineRule="auto"/>
              <w:ind w:left="504"/>
              <w:rPr>
                <w:rFonts w:ascii="宋体" w:hAnsi="宋体" w:eastAsia="宋体" w:cs="宋体"/>
              </w:rPr>
            </w:pPr>
            <w:r>
              <w:rPr>
                <w:rFonts w:hint="eastAsia" w:ascii="宋体" w:hAnsi="宋体" w:eastAsia="宋体" w:cs="宋体"/>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8" w:hRule="atLeast"/>
          <w:jc w:val="center"/>
        </w:trPr>
        <w:tc>
          <w:tcPr>
            <w:tcW w:w="824" w:type="dxa"/>
            <w:vMerge w:val="continue"/>
            <w:tcBorders>
              <w:top w:val="nil"/>
            </w:tcBorders>
            <w:vAlign w:val="center"/>
          </w:tcPr>
          <w:p>
            <w:pPr>
              <w:rPr>
                <w:rFonts w:ascii="宋体" w:hAnsi="宋体" w:eastAsia="宋体" w:cs="宋体"/>
              </w:rPr>
            </w:pPr>
          </w:p>
        </w:tc>
        <w:tc>
          <w:tcPr>
            <w:tcW w:w="899" w:type="dxa"/>
            <w:vMerge w:val="continue"/>
            <w:tcBorders>
              <w:top w:val="nil"/>
            </w:tcBorders>
          </w:tcPr>
          <w:p>
            <w:pPr>
              <w:rPr>
                <w:rFonts w:ascii="宋体" w:hAnsi="宋体" w:eastAsia="宋体" w:cs="宋体"/>
              </w:rPr>
            </w:pPr>
          </w:p>
        </w:tc>
        <w:tc>
          <w:tcPr>
            <w:tcW w:w="720" w:type="dxa"/>
            <w:vMerge w:val="continue"/>
            <w:tcBorders>
              <w:top w:val="nil"/>
            </w:tcBorders>
          </w:tcPr>
          <w:p>
            <w:pPr>
              <w:rPr>
                <w:rFonts w:ascii="宋体" w:hAnsi="宋体" w:eastAsia="宋体" w:cs="宋体"/>
              </w:rPr>
            </w:pPr>
          </w:p>
        </w:tc>
        <w:tc>
          <w:tcPr>
            <w:tcW w:w="705" w:type="dxa"/>
            <w:vMerge w:val="continue"/>
            <w:tcBorders>
              <w:top w:val="nil"/>
            </w:tcBorders>
          </w:tcPr>
          <w:p>
            <w:pPr>
              <w:rPr>
                <w:rFonts w:ascii="宋体" w:hAnsi="宋体" w:eastAsia="宋体" w:cs="宋体"/>
              </w:rPr>
            </w:pPr>
          </w:p>
        </w:tc>
        <w:tc>
          <w:tcPr>
            <w:tcW w:w="3553" w:type="dxa"/>
          </w:tcPr>
          <w:p>
            <w:pPr>
              <w:spacing w:before="59" w:line="229" w:lineRule="auto"/>
              <w:ind w:left="1158"/>
              <w:rPr>
                <w:rFonts w:ascii="宋体" w:hAnsi="宋体" w:eastAsia="宋体" w:cs="宋体"/>
              </w:rPr>
            </w:pPr>
            <w:r>
              <w:rPr>
                <w:rFonts w:hint="eastAsia" w:ascii="宋体" w:hAnsi="宋体" w:eastAsia="宋体" w:cs="宋体"/>
                <w:spacing w:val="8"/>
              </w:rPr>
              <w:t>舞</w:t>
            </w:r>
            <w:r>
              <w:rPr>
                <w:rFonts w:hint="eastAsia" w:ascii="宋体" w:hAnsi="宋体" w:eastAsia="宋体" w:cs="宋体"/>
                <w:spacing w:val="7"/>
              </w:rPr>
              <w:t>台表演实训</w:t>
            </w:r>
          </w:p>
        </w:tc>
        <w:tc>
          <w:tcPr>
            <w:tcW w:w="809" w:type="dxa"/>
          </w:tcPr>
          <w:p>
            <w:pPr>
              <w:spacing w:before="90" w:line="193" w:lineRule="auto"/>
              <w:ind w:left="375"/>
              <w:rPr>
                <w:rFonts w:ascii="宋体" w:hAnsi="宋体" w:eastAsia="宋体" w:cs="宋体"/>
              </w:rPr>
            </w:pPr>
            <w:r>
              <w:rPr>
                <w:rFonts w:hint="eastAsia" w:ascii="宋体" w:hAnsi="宋体" w:eastAsia="宋体" w:cs="宋体"/>
              </w:rPr>
              <w:t>1</w:t>
            </w:r>
          </w:p>
        </w:tc>
        <w:tc>
          <w:tcPr>
            <w:tcW w:w="1069" w:type="dxa"/>
            <w:vMerge w:val="continue"/>
            <w:tcBorders>
              <w:top w:val="nil"/>
            </w:tcBorders>
          </w:tcPr>
          <w:p>
            <w:pPr>
              <w:rPr>
                <w:rFonts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8" w:hRule="atLeast"/>
          <w:jc w:val="center"/>
        </w:trPr>
        <w:tc>
          <w:tcPr>
            <w:tcW w:w="824" w:type="dxa"/>
            <w:vAlign w:val="center"/>
          </w:tcPr>
          <w:p>
            <w:pPr>
              <w:spacing w:before="256" w:line="189" w:lineRule="auto"/>
              <w:jc w:val="center"/>
              <w:rPr>
                <w:rFonts w:ascii="宋体" w:hAnsi="宋体" w:eastAsia="宋体" w:cs="宋体"/>
              </w:rPr>
            </w:pPr>
            <w:r>
              <w:rPr>
                <w:rFonts w:hint="eastAsia" w:ascii="宋体" w:hAnsi="宋体" w:eastAsia="宋体" w:cs="宋体"/>
              </w:rPr>
              <w:t>三</w:t>
            </w:r>
          </w:p>
        </w:tc>
        <w:tc>
          <w:tcPr>
            <w:tcW w:w="899" w:type="dxa"/>
          </w:tcPr>
          <w:p>
            <w:pPr>
              <w:spacing w:before="93" w:line="190" w:lineRule="auto"/>
              <w:ind w:left="351"/>
              <w:rPr>
                <w:rFonts w:ascii="宋体" w:hAnsi="宋体" w:eastAsia="宋体" w:cs="宋体"/>
              </w:rPr>
            </w:pPr>
            <w:r>
              <w:rPr>
                <w:rFonts w:hint="eastAsia" w:ascii="宋体" w:hAnsi="宋体" w:eastAsia="宋体" w:cs="宋体"/>
                <w:spacing w:val="-1"/>
              </w:rPr>
              <w:t>2</w:t>
            </w:r>
            <w:r>
              <w:rPr>
                <w:rFonts w:hint="eastAsia" w:ascii="宋体" w:hAnsi="宋体" w:eastAsia="宋体" w:cs="宋体"/>
              </w:rPr>
              <w:t>0</w:t>
            </w:r>
          </w:p>
        </w:tc>
        <w:tc>
          <w:tcPr>
            <w:tcW w:w="720" w:type="dxa"/>
          </w:tcPr>
          <w:p>
            <w:pPr>
              <w:spacing w:before="92" w:line="191" w:lineRule="auto"/>
              <w:ind w:left="274"/>
              <w:rPr>
                <w:rFonts w:ascii="宋体" w:hAnsi="宋体" w:eastAsia="宋体" w:cs="宋体"/>
              </w:rPr>
            </w:pPr>
            <w:r>
              <w:rPr>
                <w:rFonts w:hint="eastAsia" w:ascii="宋体" w:hAnsi="宋体" w:eastAsia="宋体" w:cs="宋体"/>
                <w:spacing w:val="-8"/>
              </w:rPr>
              <w:t>1</w:t>
            </w:r>
            <w:r>
              <w:rPr>
                <w:rFonts w:hint="eastAsia" w:ascii="宋体" w:hAnsi="宋体" w:eastAsia="宋体" w:cs="宋体"/>
                <w:spacing w:val="-6"/>
              </w:rPr>
              <w:t>7</w:t>
            </w:r>
          </w:p>
        </w:tc>
        <w:tc>
          <w:tcPr>
            <w:tcW w:w="705" w:type="dxa"/>
          </w:tcPr>
          <w:p>
            <w:pPr>
              <w:spacing w:before="91" w:line="193" w:lineRule="auto"/>
              <w:ind w:left="320"/>
              <w:rPr>
                <w:rFonts w:ascii="宋体" w:hAnsi="宋体" w:eastAsia="宋体" w:cs="宋体"/>
              </w:rPr>
            </w:pPr>
            <w:r>
              <w:rPr>
                <w:rFonts w:hint="eastAsia" w:ascii="宋体" w:hAnsi="宋体" w:eastAsia="宋体" w:cs="宋体"/>
              </w:rPr>
              <w:t>1</w:t>
            </w:r>
          </w:p>
        </w:tc>
        <w:tc>
          <w:tcPr>
            <w:tcW w:w="3553" w:type="dxa"/>
            <w:vAlign w:val="center"/>
          </w:tcPr>
          <w:p>
            <w:pPr>
              <w:spacing w:before="59" w:line="229" w:lineRule="auto"/>
              <w:ind w:left="1158"/>
              <w:rPr>
                <w:rFonts w:ascii="宋体" w:hAnsi="宋体" w:eastAsia="宋体" w:cs="宋体"/>
              </w:rPr>
            </w:pPr>
            <w:r>
              <w:rPr>
                <w:rFonts w:hint="eastAsia" w:ascii="宋体" w:hAnsi="宋体" w:eastAsia="宋体" w:cs="宋体"/>
                <w:spacing w:val="8"/>
              </w:rPr>
              <w:t>舞</w:t>
            </w:r>
            <w:r>
              <w:rPr>
                <w:rFonts w:hint="eastAsia" w:ascii="宋体" w:hAnsi="宋体" w:eastAsia="宋体" w:cs="宋体"/>
                <w:spacing w:val="7"/>
              </w:rPr>
              <w:t>台表演实训</w:t>
            </w:r>
          </w:p>
        </w:tc>
        <w:tc>
          <w:tcPr>
            <w:tcW w:w="809" w:type="dxa"/>
            <w:vAlign w:val="center"/>
          </w:tcPr>
          <w:p>
            <w:pPr>
              <w:spacing w:before="92" w:line="192" w:lineRule="auto"/>
              <w:ind w:left="362"/>
              <w:rPr>
                <w:rFonts w:ascii="宋体" w:hAnsi="宋体" w:eastAsia="宋体" w:cs="宋体"/>
              </w:rPr>
            </w:pPr>
            <w:r>
              <w:rPr>
                <w:rFonts w:hint="eastAsia" w:ascii="宋体" w:hAnsi="宋体" w:eastAsia="宋体" w:cs="宋体"/>
              </w:rPr>
              <w:t>2</w:t>
            </w:r>
          </w:p>
        </w:tc>
        <w:tc>
          <w:tcPr>
            <w:tcW w:w="1069" w:type="dxa"/>
            <w:vAlign w:val="center"/>
          </w:tcPr>
          <w:p>
            <w:pPr>
              <w:spacing w:before="91" w:line="193" w:lineRule="auto"/>
              <w:ind w:left="504"/>
              <w:rPr>
                <w:rFonts w:ascii="宋体" w:hAnsi="宋体" w:eastAsia="宋体" w:cs="宋体"/>
              </w:rPr>
            </w:pPr>
            <w:r>
              <w:rPr>
                <w:rFonts w:hint="eastAsia" w:ascii="宋体" w:hAnsi="宋体" w:eastAsia="宋体" w:cs="宋体"/>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 w:hRule="atLeast"/>
          <w:jc w:val="center"/>
        </w:trPr>
        <w:tc>
          <w:tcPr>
            <w:tcW w:w="824" w:type="dxa"/>
            <w:vAlign w:val="center"/>
          </w:tcPr>
          <w:p>
            <w:pPr>
              <w:spacing w:before="256" w:line="189" w:lineRule="auto"/>
              <w:jc w:val="center"/>
              <w:rPr>
                <w:rFonts w:ascii="宋体" w:hAnsi="宋体" w:eastAsia="宋体" w:cs="宋体"/>
              </w:rPr>
            </w:pPr>
            <w:r>
              <w:rPr>
                <w:rFonts w:hint="eastAsia" w:ascii="宋体" w:hAnsi="宋体" w:eastAsia="宋体" w:cs="宋体"/>
              </w:rPr>
              <w:t>四</w:t>
            </w:r>
          </w:p>
        </w:tc>
        <w:tc>
          <w:tcPr>
            <w:tcW w:w="899" w:type="dxa"/>
          </w:tcPr>
          <w:p>
            <w:pPr>
              <w:spacing w:before="93" w:line="190" w:lineRule="auto"/>
              <w:ind w:left="351"/>
              <w:rPr>
                <w:rFonts w:ascii="宋体" w:hAnsi="宋体" w:eastAsia="宋体" w:cs="宋体"/>
              </w:rPr>
            </w:pPr>
            <w:r>
              <w:rPr>
                <w:rFonts w:hint="eastAsia" w:ascii="宋体" w:hAnsi="宋体" w:eastAsia="宋体" w:cs="宋体"/>
                <w:spacing w:val="-1"/>
              </w:rPr>
              <w:t>2</w:t>
            </w:r>
            <w:r>
              <w:rPr>
                <w:rFonts w:hint="eastAsia" w:ascii="宋体" w:hAnsi="宋体" w:eastAsia="宋体" w:cs="宋体"/>
              </w:rPr>
              <w:t>0</w:t>
            </w:r>
          </w:p>
        </w:tc>
        <w:tc>
          <w:tcPr>
            <w:tcW w:w="720" w:type="dxa"/>
          </w:tcPr>
          <w:p>
            <w:pPr>
              <w:spacing w:before="92" w:line="191" w:lineRule="auto"/>
              <w:ind w:left="274"/>
              <w:rPr>
                <w:rFonts w:ascii="宋体" w:hAnsi="宋体" w:eastAsia="宋体" w:cs="宋体"/>
              </w:rPr>
            </w:pPr>
            <w:r>
              <w:rPr>
                <w:rFonts w:hint="eastAsia" w:ascii="宋体" w:hAnsi="宋体" w:eastAsia="宋体" w:cs="宋体"/>
                <w:spacing w:val="-8"/>
              </w:rPr>
              <w:t>1</w:t>
            </w:r>
            <w:r>
              <w:rPr>
                <w:rFonts w:hint="eastAsia" w:ascii="宋体" w:hAnsi="宋体" w:eastAsia="宋体" w:cs="宋体"/>
                <w:spacing w:val="-6"/>
              </w:rPr>
              <w:t>7</w:t>
            </w:r>
          </w:p>
        </w:tc>
        <w:tc>
          <w:tcPr>
            <w:tcW w:w="705" w:type="dxa"/>
          </w:tcPr>
          <w:p>
            <w:pPr>
              <w:spacing w:before="92" w:line="193" w:lineRule="auto"/>
              <w:ind w:left="320"/>
              <w:rPr>
                <w:rFonts w:ascii="宋体" w:hAnsi="宋体" w:eastAsia="宋体" w:cs="宋体"/>
              </w:rPr>
            </w:pPr>
            <w:r>
              <w:rPr>
                <w:rFonts w:hint="eastAsia" w:ascii="宋体" w:hAnsi="宋体" w:eastAsia="宋体" w:cs="宋体"/>
              </w:rPr>
              <w:t>1</w:t>
            </w:r>
          </w:p>
        </w:tc>
        <w:tc>
          <w:tcPr>
            <w:tcW w:w="3553" w:type="dxa"/>
            <w:vAlign w:val="center"/>
          </w:tcPr>
          <w:p>
            <w:pPr>
              <w:spacing w:before="60" w:line="229" w:lineRule="auto"/>
              <w:ind w:left="1153"/>
              <w:rPr>
                <w:rFonts w:ascii="宋体" w:hAnsi="宋体" w:eastAsia="宋体" w:cs="宋体"/>
              </w:rPr>
            </w:pPr>
            <w:r>
              <w:rPr>
                <w:rFonts w:hint="eastAsia" w:ascii="宋体" w:hAnsi="宋体" w:eastAsia="宋体" w:cs="宋体"/>
                <w:spacing w:val="8"/>
              </w:rPr>
              <w:t>剧目排练实训</w:t>
            </w:r>
          </w:p>
        </w:tc>
        <w:tc>
          <w:tcPr>
            <w:tcW w:w="809" w:type="dxa"/>
            <w:vAlign w:val="center"/>
          </w:tcPr>
          <w:p>
            <w:pPr>
              <w:spacing w:before="93" w:line="192" w:lineRule="auto"/>
              <w:ind w:left="362"/>
              <w:rPr>
                <w:rFonts w:ascii="宋体" w:hAnsi="宋体" w:eastAsia="宋体" w:cs="宋体"/>
              </w:rPr>
            </w:pPr>
            <w:r>
              <w:rPr>
                <w:rFonts w:hint="eastAsia" w:ascii="宋体" w:hAnsi="宋体" w:eastAsia="宋体" w:cs="宋体"/>
              </w:rPr>
              <w:t>2</w:t>
            </w:r>
          </w:p>
        </w:tc>
        <w:tc>
          <w:tcPr>
            <w:tcW w:w="1069" w:type="dxa"/>
            <w:vAlign w:val="center"/>
          </w:tcPr>
          <w:p>
            <w:pPr>
              <w:spacing w:before="92" w:line="193" w:lineRule="auto"/>
              <w:ind w:left="504"/>
              <w:rPr>
                <w:rFonts w:ascii="宋体" w:hAnsi="宋体" w:eastAsia="宋体" w:cs="宋体"/>
              </w:rPr>
            </w:pPr>
            <w:r>
              <w:rPr>
                <w:rFonts w:hint="eastAsia" w:ascii="宋体" w:hAnsi="宋体" w:eastAsia="宋体" w:cs="宋体"/>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1" w:hRule="atLeast"/>
          <w:jc w:val="center"/>
        </w:trPr>
        <w:tc>
          <w:tcPr>
            <w:tcW w:w="824" w:type="dxa"/>
            <w:vAlign w:val="center"/>
          </w:tcPr>
          <w:p>
            <w:pPr>
              <w:spacing w:before="256" w:line="189" w:lineRule="auto"/>
              <w:jc w:val="center"/>
              <w:rPr>
                <w:rFonts w:ascii="宋体" w:hAnsi="宋体" w:eastAsia="宋体" w:cs="宋体"/>
              </w:rPr>
            </w:pPr>
            <w:r>
              <w:rPr>
                <w:rFonts w:hint="eastAsia" w:ascii="宋体" w:hAnsi="宋体" w:eastAsia="宋体" w:cs="宋体"/>
              </w:rPr>
              <w:t>五</w:t>
            </w:r>
          </w:p>
        </w:tc>
        <w:tc>
          <w:tcPr>
            <w:tcW w:w="899" w:type="dxa"/>
          </w:tcPr>
          <w:p>
            <w:pPr>
              <w:spacing w:before="93" w:line="190" w:lineRule="auto"/>
              <w:ind w:left="351"/>
              <w:rPr>
                <w:rFonts w:ascii="宋体" w:hAnsi="宋体" w:eastAsia="宋体" w:cs="宋体"/>
                <w:spacing w:val="-1"/>
              </w:rPr>
            </w:pPr>
            <w:r>
              <w:rPr>
                <w:rFonts w:hint="eastAsia" w:ascii="宋体" w:hAnsi="宋体" w:eastAsia="宋体" w:cs="宋体"/>
                <w:spacing w:val="-1"/>
              </w:rPr>
              <w:t>2</w:t>
            </w:r>
            <w:r>
              <w:rPr>
                <w:rFonts w:hint="eastAsia" w:ascii="宋体" w:hAnsi="宋体" w:eastAsia="宋体" w:cs="宋体"/>
              </w:rPr>
              <w:t>0</w:t>
            </w:r>
          </w:p>
        </w:tc>
        <w:tc>
          <w:tcPr>
            <w:tcW w:w="720" w:type="dxa"/>
          </w:tcPr>
          <w:p>
            <w:pPr>
              <w:spacing w:before="92" w:line="191" w:lineRule="auto"/>
              <w:ind w:left="274"/>
              <w:rPr>
                <w:rFonts w:ascii="宋体" w:hAnsi="宋体" w:eastAsia="宋体" w:cs="宋体"/>
                <w:spacing w:val="-8"/>
              </w:rPr>
            </w:pPr>
            <w:r>
              <w:rPr>
                <w:rFonts w:hint="eastAsia" w:ascii="宋体" w:hAnsi="宋体" w:eastAsia="宋体" w:cs="宋体"/>
                <w:spacing w:val="-8"/>
              </w:rPr>
              <w:t>1</w:t>
            </w:r>
            <w:r>
              <w:rPr>
                <w:rFonts w:hint="eastAsia" w:ascii="宋体" w:hAnsi="宋体" w:eastAsia="宋体" w:cs="宋体"/>
                <w:spacing w:val="-6"/>
              </w:rPr>
              <w:t>7</w:t>
            </w:r>
          </w:p>
        </w:tc>
        <w:tc>
          <w:tcPr>
            <w:tcW w:w="705" w:type="dxa"/>
          </w:tcPr>
          <w:p>
            <w:pPr>
              <w:spacing w:before="92" w:line="193" w:lineRule="auto"/>
              <w:ind w:left="320"/>
              <w:rPr>
                <w:rFonts w:ascii="宋体" w:hAnsi="宋体" w:eastAsia="宋体" w:cs="宋体"/>
              </w:rPr>
            </w:pPr>
            <w:r>
              <w:rPr>
                <w:rFonts w:hint="eastAsia" w:ascii="宋体" w:hAnsi="宋体" w:eastAsia="宋体" w:cs="宋体"/>
              </w:rPr>
              <w:t>1</w:t>
            </w:r>
          </w:p>
        </w:tc>
        <w:tc>
          <w:tcPr>
            <w:tcW w:w="3553" w:type="dxa"/>
            <w:vAlign w:val="center"/>
          </w:tcPr>
          <w:p>
            <w:pPr>
              <w:spacing w:before="60" w:line="229" w:lineRule="auto"/>
              <w:ind w:left="1153"/>
              <w:rPr>
                <w:rFonts w:ascii="宋体" w:hAnsi="宋体" w:eastAsia="宋体" w:cs="宋体"/>
                <w:spacing w:val="8"/>
              </w:rPr>
            </w:pPr>
            <w:r>
              <w:rPr>
                <w:rFonts w:hint="eastAsia" w:ascii="宋体" w:hAnsi="宋体" w:eastAsia="宋体" w:cs="宋体"/>
                <w:spacing w:val="8"/>
              </w:rPr>
              <w:t>剧目排练实训</w:t>
            </w:r>
          </w:p>
        </w:tc>
        <w:tc>
          <w:tcPr>
            <w:tcW w:w="809" w:type="dxa"/>
            <w:vAlign w:val="center"/>
          </w:tcPr>
          <w:p>
            <w:pPr>
              <w:spacing w:before="93" w:line="192" w:lineRule="auto"/>
              <w:ind w:left="362"/>
              <w:rPr>
                <w:rFonts w:ascii="宋体" w:hAnsi="宋体" w:eastAsia="宋体" w:cs="宋体"/>
              </w:rPr>
            </w:pPr>
            <w:r>
              <w:rPr>
                <w:rFonts w:hint="eastAsia" w:ascii="宋体" w:hAnsi="宋体" w:eastAsia="宋体" w:cs="宋体"/>
              </w:rPr>
              <w:t>2</w:t>
            </w:r>
          </w:p>
        </w:tc>
        <w:tc>
          <w:tcPr>
            <w:tcW w:w="1069" w:type="dxa"/>
            <w:vAlign w:val="center"/>
          </w:tcPr>
          <w:p>
            <w:pPr>
              <w:spacing w:before="92" w:line="193" w:lineRule="auto"/>
              <w:ind w:left="504"/>
              <w:rPr>
                <w:rFonts w:ascii="宋体" w:hAnsi="宋体" w:eastAsia="宋体" w:cs="宋体"/>
              </w:rPr>
            </w:pPr>
            <w:r>
              <w:rPr>
                <w:rFonts w:hint="eastAsia" w:ascii="宋体" w:hAnsi="宋体" w:eastAsia="宋体" w:cs="宋体"/>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1" w:hRule="atLeast"/>
          <w:jc w:val="center"/>
        </w:trPr>
        <w:tc>
          <w:tcPr>
            <w:tcW w:w="824" w:type="dxa"/>
            <w:vAlign w:val="center"/>
          </w:tcPr>
          <w:p>
            <w:pPr>
              <w:spacing w:before="256" w:line="189" w:lineRule="auto"/>
              <w:jc w:val="center"/>
              <w:rPr>
                <w:rFonts w:ascii="宋体" w:hAnsi="宋体" w:eastAsia="宋体" w:cs="宋体"/>
              </w:rPr>
            </w:pPr>
            <w:r>
              <w:rPr>
                <w:rFonts w:hint="eastAsia" w:ascii="宋体" w:hAnsi="宋体" w:eastAsia="宋体" w:cs="宋体"/>
              </w:rPr>
              <w:t>六</w:t>
            </w:r>
          </w:p>
        </w:tc>
        <w:tc>
          <w:tcPr>
            <w:tcW w:w="899" w:type="dxa"/>
          </w:tcPr>
          <w:p>
            <w:pPr>
              <w:spacing w:before="93" w:line="190" w:lineRule="auto"/>
              <w:ind w:left="351"/>
              <w:rPr>
                <w:rFonts w:ascii="宋体" w:hAnsi="宋体" w:eastAsia="宋体" w:cs="宋体"/>
                <w:spacing w:val="-1"/>
              </w:rPr>
            </w:pPr>
            <w:r>
              <w:rPr>
                <w:rFonts w:hint="eastAsia" w:ascii="宋体" w:hAnsi="宋体" w:eastAsia="宋体" w:cs="宋体"/>
                <w:spacing w:val="-1"/>
              </w:rPr>
              <w:t>2</w:t>
            </w:r>
            <w:r>
              <w:rPr>
                <w:rFonts w:hint="eastAsia" w:ascii="宋体" w:hAnsi="宋体" w:eastAsia="宋体" w:cs="宋体"/>
              </w:rPr>
              <w:t>0</w:t>
            </w:r>
          </w:p>
        </w:tc>
        <w:tc>
          <w:tcPr>
            <w:tcW w:w="720" w:type="dxa"/>
          </w:tcPr>
          <w:p>
            <w:pPr>
              <w:spacing w:before="92" w:line="191" w:lineRule="auto"/>
              <w:ind w:left="274"/>
              <w:rPr>
                <w:rFonts w:ascii="宋体" w:hAnsi="宋体" w:eastAsia="宋体" w:cs="宋体"/>
                <w:spacing w:val="-8"/>
              </w:rPr>
            </w:pPr>
            <w:r>
              <w:rPr>
                <w:rFonts w:hint="eastAsia" w:ascii="宋体" w:hAnsi="宋体" w:eastAsia="宋体" w:cs="宋体"/>
                <w:spacing w:val="-8"/>
              </w:rPr>
              <w:t>1</w:t>
            </w:r>
            <w:r>
              <w:rPr>
                <w:rFonts w:hint="eastAsia" w:ascii="宋体" w:hAnsi="宋体" w:eastAsia="宋体" w:cs="宋体"/>
                <w:spacing w:val="-6"/>
              </w:rPr>
              <w:t>7</w:t>
            </w:r>
          </w:p>
        </w:tc>
        <w:tc>
          <w:tcPr>
            <w:tcW w:w="705" w:type="dxa"/>
          </w:tcPr>
          <w:p>
            <w:pPr>
              <w:spacing w:before="92" w:line="193" w:lineRule="auto"/>
              <w:ind w:left="320"/>
              <w:rPr>
                <w:rFonts w:ascii="宋体" w:hAnsi="宋体" w:eastAsia="宋体" w:cs="宋体"/>
              </w:rPr>
            </w:pPr>
            <w:r>
              <w:rPr>
                <w:rFonts w:hint="eastAsia" w:ascii="宋体" w:hAnsi="宋体" w:eastAsia="宋体" w:cs="宋体"/>
              </w:rPr>
              <w:t>1</w:t>
            </w:r>
          </w:p>
        </w:tc>
        <w:tc>
          <w:tcPr>
            <w:tcW w:w="3553" w:type="dxa"/>
            <w:vAlign w:val="center"/>
          </w:tcPr>
          <w:p>
            <w:pPr>
              <w:spacing w:before="60" w:line="229" w:lineRule="auto"/>
              <w:ind w:left="1153"/>
              <w:rPr>
                <w:rFonts w:ascii="宋体" w:hAnsi="宋体" w:eastAsia="宋体" w:cs="宋体"/>
                <w:spacing w:val="8"/>
              </w:rPr>
            </w:pPr>
            <w:r>
              <w:rPr>
                <w:rFonts w:hint="eastAsia" w:ascii="宋体" w:hAnsi="宋体" w:eastAsia="宋体" w:cs="宋体"/>
                <w:spacing w:val="9"/>
              </w:rPr>
              <w:t>舞</w:t>
            </w:r>
            <w:r>
              <w:rPr>
                <w:rFonts w:hint="eastAsia" w:ascii="宋体" w:hAnsi="宋体" w:eastAsia="宋体" w:cs="宋体"/>
                <w:spacing w:val="7"/>
              </w:rPr>
              <w:t>台管理实训</w:t>
            </w:r>
          </w:p>
        </w:tc>
        <w:tc>
          <w:tcPr>
            <w:tcW w:w="809" w:type="dxa"/>
            <w:vAlign w:val="center"/>
          </w:tcPr>
          <w:p>
            <w:pPr>
              <w:spacing w:before="93" w:line="192" w:lineRule="auto"/>
              <w:ind w:left="362"/>
              <w:rPr>
                <w:rFonts w:ascii="宋体" w:hAnsi="宋体" w:eastAsia="宋体" w:cs="宋体"/>
              </w:rPr>
            </w:pPr>
            <w:r>
              <w:rPr>
                <w:rFonts w:hint="eastAsia" w:ascii="宋体" w:hAnsi="宋体" w:eastAsia="宋体" w:cs="宋体"/>
              </w:rPr>
              <w:t>2</w:t>
            </w:r>
          </w:p>
        </w:tc>
        <w:tc>
          <w:tcPr>
            <w:tcW w:w="1069" w:type="dxa"/>
            <w:vAlign w:val="center"/>
          </w:tcPr>
          <w:p>
            <w:pPr>
              <w:spacing w:before="92" w:line="193" w:lineRule="auto"/>
              <w:ind w:left="504"/>
              <w:rPr>
                <w:rFonts w:ascii="宋体" w:hAnsi="宋体" w:eastAsia="宋体" w:cs="宋体"/>
              </w:rPr>
            </w:pPr>
            <w:r>
              <w:rPr>
                <w:rFonts w:hint="eastAsia" w:ascii="宋体" w:hAnsi="宋体" w:eastAsia="宋体" w:cs="宋体"/>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1" w:hRule="atLeast"/>
          <w:jc w:val="center"/>
        </w:trPr>
        <w:tc>
          <w:tcPr>
            <w:tcW w:w="824" w:type="dxa"/>
          </w:tcPr>
          <w:p>
            <w:pPr>
              <w:spacing w:before="256" w:line="189" w:lineRule="auto"/>
              <w:jc w:val="center"/>
              <w:rPr>
                <w:rFonts w:ascii="宋体" w:hAnsi="宋体" w:eastAsia="宋体" w:cs="宋体"/>
              </w:rPr>
            </w:pPr>
            <w:r>
              <w:rPr>
                <w:rFonts w:hint="eastAsia" w:ascii="宋体" w:hAnsi="宋体" w:eastAsia="宋体" w:cs="宋体"/>
              </w:rPr>
              <w:t>七</w:t>
            </w:r>
          </w:p>
        </w:tc>
        <w:tc>
          <w:tcPr>
            <w:tcW w:w="899" w:type="dxa"/>
          </w:tcPr>
          <w:p>
            <w:pPr>
              <w:spacing w:before="93" w:line="190" w:lineRule="auto"/>
              <w:ind w:left="351"/>
              <w:rPr>
                <w:rFonts w:ascii="宋体" w:hAnsi="宋体" w:eastAsia="宋体" w:cs="宋体"/>
                <w:spacing w:val="-1"/>
              </w:rPr>
            </w:pPr>
            <w:r>
              <w:rPr>
                <w:rFonts w:hint="eastAsia" w:ascii="宋体" w:hAnsi="宋体" w:eastAsia="宋体" w:cs="宋体"/>
                <w:spacing w:val="-1"/>
              </w:rPr>
              <w:t>2</w:t>
            </w:r>
            <w:r>
              <w:rPr>
                <w:rFonts w:hint="eastAsia" w:ascii="宋体" w:hAnsi="宋体" w:eastAsia="宋体" w:cs="宋体"/>
              </w:rPr>
              <w:t>0</w:t>
            </w:r>
          </w:p>
        </w:tc>
        <w:tc>
          <w:tcPr>
            <w:tcW w:w="720" w:type="dxa"/>
          </w:tcPr>
          <w:p>
            <w:pPr>
              <w:spacing w:before="92" w:line="191" w:lineRule="auto"/>
              <w:ind w:left="274"/>
              <w:rPr>
                <w:rFonts w:ascii="宋体" w:hAnsi="宋体" w:eastAsia="宋体" w:cs="宋体"/>
                <w:spacing w:val="-8"/>
              </w:rPr>
            </w:pPr>
            <w:r>
              <w:rPr>
                <w:rFonts w:hint="eastAsia" w:ascii="宋体" w:hAnsi="宋体" w:eastAsia="宋体" w:cs="宋体"/>
                <w:spacing w:val="-8"/>
              </w:rPr>
              <w:t>1</w:t>
            </w:r>
            <w:r>
              <w:rPr>
                <w:rFonts w:hint="eastAsia" w:ascii="宋体" w:hAnsi="宋体" w:eastAsia="宋体" w:cs="宋体"/>
                <w:spacing w:val="-6"/>
              </w:rPr>
              <w:t>7</w:t>
            </w:r>
          </w:p>
        </w:tc>
        <w:tc>
          <w:tcPr>
            <w:tcW w:w="705" w:type="dxa"/>
          </w:tcPr>
          <w:p>
            <w:pPr>
              <w:spacing w:before="92" w:line="193" w:lineRule="auto"/>
              <w:ind w:left="320"/>
              <w:rPr>
                <w:rFonts w:ascii="宋体" w:hAnsi="宋体" w:eastAsia="宋体" w:cs="宋体"/>
              </w:rPr>
            </w:pPr>
            <w:r>
              <w:rPr>
                <w:rFonts w:hint="eastAsia" w:ascii="宋体" w:hAnsi="宋体" w:eastAsia="宋体" w:cs="宋体"/>
              </w:rPr>
              <w:t>1</w:t>
            </w:r>
          </w:p>
        </w:tc>
        <w:tc>
          <w:tcPr>
            <w:tcW w:w="3553" w:type="dxa"/>
            <w:vAlign w:val="center"/>
          </w:tcPr>
          <w:p>
            <w:pPr>
              <w:spacing w:before="60" w:line="229" w:lineRule="auto"/>
              <w:ind w:left="1153"/>
              <w:rPr>
                <w:rFonts w:ascii="宋体" w:hAnsi="宋体" w:eastAsia="宋体" w:cs="宋体"/>
                <w:spacing w:val="8"/>
              </w:rPr>
            </w:pPr>
            <w:r>
              <w:rPr>
                <w:rFonts w:hint="eastAsia" w:ascii="宋体" w:hAnsi="宋体" w:eastAsia="宋体" w:cs="宋体"/>
                <w:spacing w:val="9"/>
              </w:rPr>
              <w:t>舞</w:t>
            </w:r>
            <w:r>
              <w:rPr>
                <w:rFonts w:hint="eastAsia" w:ascii="宋体" w:hAnsi="宋体" w:eastAsia="宋体" w:cs="宋体"/>
                <w:spacing w:val="7"/>
              </w:rPr>
              <w:t>台管理实训</w:t>
            </w:r>
          </w:p>
        </w:tc>
        <w:tc>
          <w:tcPr>
            <w:tcW w:w="809" w:type="dxa"/>
            <w:vAlign w:val="center"/>
          </w:tcPr>
          <w:p>
            <w:pPr>
              <w:spacing w:before="93" w:line="192" w:lineRule="auto"/>
              <w:ind w:left="362"/>
              <w:rPr>
                <w:rFonts w:ascii="宋体" w:hAnsi="宋体" w:eastAsia="宋体" w:cs="宋体"/>
              </w:rPr>
            </w:pPr>
            <w:r>
              <w:rPr>
                <w:rFonts w:hint="eastAsia" w:ascii="宋体" w:hAnsi="宋体" w:eastAsia="宋体" w:cs="宋体"/>
              </w:rPr>
              <w:t>2</w:t>
            </w:r>
          </w:p>
        </w:tc>
        <w:tc>
          <w:tcPr>
            <w:tcW w:w="1069" w:type="dxa"/>
            <w:vAlign w:val="center"/>
          </w:tcPr>
          <w:p>
            <w:pPr>
              <w:spacing w:before="92" w:line="193" w:lineRule="auto"/>
              <w:ind w:left="504"/>
              <w:rPr>
                <w:rFonts w:ascii="宋体" w:hAnsi="宋体" w:eastAsia="宋体" w:cs="宋体"/>
              </w:rPr>
            </w:pPr>
            <w:r>
              <w:rPr>
                <w:rFonts w:hint="eastAsia" w:ascii="宋体" w:hAnsi="宋体" w:eastAsia="宋体" w:cs="宋体"/>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1" w:hRule="atLeast"/>
          <w:jc w:val="center"/>
        </w:trPr>
        <w:tc>
          <w:tcPr>
            <w:tcW w:w="824" w:type="dxa"/>
            <w:vMerge w:val="restart"/>
            <w:vAlign w:val="center"/>
          </w:tcPr>
          <w:p>
            <w:pPr>
              <w:spacing w:before="256" w:line="189" w:lineRule="auto"/>
              <w:jc w:val="center"/>
              <w:rPr>
                <w:rFonts w:ascii="宋体" w:hAnsi="宋体" w:eastAsia="宋体" w:cs="宋体"/>
              </w:rPr>
            </w:pPr>
            <w:r>
              <w:rPr>
                <w:rFonts w:hint="eastAsia" w:ascii="宋体" w:hAnsi="宋体" w:eastAsia="宋体" w:cs="宋体"/>
              </w:rPr>
              <w:t>八</w:t>
            </w:r>
          </w:p>
        </w:tc>
        <w:tc>
          <w:tcPr>
            <w:tcW w:w="899" w:type="dxa"/>
            <w:vMerge w:val="restart"/>
            <w:vAlign w:val="center"/>
          </w:tcPr>
          <w:p>
            <w:pPr>
              <w:spacing w:before="93" w:line="190" w:lineRule="auto"/>
              <w:ind w:left="351"/>
              <w:rPr>
                <w:rFonts w:ascii="宋体" w:hAnsi="宋体" w:eastAsia="宋体" w:cs="宋体"/>
                <w:spacing w:val="-1"/>
              </w:rPr>
            </w:pPr>
            <w:r>
              <w:rPr>
                <w:rFonts w:hint="eastAsia" w:ascii="宋体" w:hAnsi="宋体" w:eastAsia="宋体" w:cs="宋体"/>
                <w:spacing w:val="-1"/>
              </w:rPr>
              <w:t>2</w:t>
            </w:r>
            <w:r>
              <w:rPr>
                <w:rFonts w:hint="eastAsia" w:ascii="宋体" w:hAnsi="宋体" w:eastAsia="宋体" w:cs="宋体"/>
              </w:rPr>
              <w:t>0</w:t>
            </w:r>
          </w:p>
        </w:tc>
        <w:tc>
          <w:tcPr>
            <w:tcW w:w="720" w:type="dxa"/>
            <w:vMerge w:val="restart"/>
            <w:vAlign w:val="center"/>
          </w:tcPr>
          <w:p>
            <w:pPr>
              <w:spacing w:before="92" w:line="191" w:lineRule="auto"/>
              <w:ind w:left="274"/>
              <w:rPr>
                <w:rFonts w:ascii="宋体" w:hAnsi="宋体" w:eastAsia="宋体" w:cs="宋体"/>
                <w:spacing w:val="-8"/>
              </w:rPr>
            </w:pPr>
            <w:r>
              <w:rPr>
                <w:rFonts w:hint="eastAsia" w:ascii="宋体" w:hAnsi="宋体" w:eastAsia="宋体" w:cs="宋体"/>
                <w:spacing w:val="-8"/>
              </w:rPr>
              <w:t>1</w:t>
            </w:r>
            <w:r>
              <w:rPr>
                <w:rFonts w:hint="eastAsia" w:ascii="宋体" w:hAnsi="宋体" w:eastAsia="宋体" w:cs="宋体"/>
                <w:spacing w:val="-6"/>
              </w:rPr>
              <w:t>7</w:t>
            </w:r>
          </w:p>
        </w:tc>
        <w:tc>
          <w:tcPr>
            <w:tcW w:w="705" w:type="dxa"/>
            <w:vMerge w:val="restart"/>
            <w:vAlign w:val="center"/>
          </w:tcPr>
          <w:p>
            <w:pPr>
              <w:spacing w:before="92" w:line="193" w:lineRule="auto"/>
              <w:ind w:left="320"/>
              <w:rPr>
                <w:rFonts w:ascii="宋体" w:hAnsi="宋体" w:eastAsia="宋体" w:cs="宋体"/>
              </w:rPr>
            </w:pPr>
            <w:r>
              <w:rPr>
                <w:rFonts w:hint="eastAsia" w:ascii="宋体" w:hAnsi="宋体" w:eastAsia="宋体" w:cs="宋体"/>
              </w:rPr>
              <w:t>1</w:t>
            </w:r>
          </w:p>
        </w:tc>
        <w:tc>
          <w:tcPr>
            <w:tcW w:w="3553" w:type="dxa"/>
            <w:vAlign w:val="center"/>
          </w:tcPr>
          <w:p>
            <w:pPr>
              <w:spacing w:before="60" w:line="229" w:lineRule="auto"/>
              <w:ind w:left="1153"/>
              <w:rPr>
                <w:rFonts w:ascii="宋体" w:hAnsi="宋体" w:eastAsia="宋体" w:cs="宋体"/>
                <w:spacing w:val="8"/>
              </w:rPr>
            </w:pPr>
            <w:r>
              <w:rPr>
                <w:rFonts w:hint="eastAsia" w:ascii="宋体" w:hAnsi="宋体" w:eastAsia="宋体" w:cs="宋体"/>
                <w:spacing w:val="7"/>
              </w:rPr>
              <w:t>展演交</w:t>
            </w:r>
            <w:r>
              <w:rPr>
                <w:rFonts w:hint="eastAsia" w:ascii="宋体" w:hAnsi="宋体" w:eastAsia="宋体" w:cs="宋体"/>
                <w:spacing w:val="6"/>
              </w:rPr>
              <w:t>流</w:t>
            </w:r>
          </w:p>
        </w:tc>
        <w:tc>
          <w:tcPr>
            <w:tcW w:w="809" w:type="dxa"/>
            <w:vAlign w:val="center"/>
          </w:tcPr>
          <w:p>
            <w:pPr>
              <w:spacing w:before="93" w:line="192" w:lineRule="auto"/>
              <w:ind w:left="362"/>
              <w:rPr>
                <w:rFonts w:ascii="宋体" w:hAnsi="宋体" w:eastAsia="宋体" w:cs="宋体"/>
              </w:rPr>
            </w:pPr>
            <w:r>
              <w:rPr>
                <w:rFonts w:hint="eastAsia" w:ascii="宋体" w:hAnsi="宋体" w:eastAsia="宋体" w:cs="宋体"/>
              </w:rPr>
              <w:t>1</w:t>
            </w:r>
          </w:p>
        </w:tc>
        <w:tc>
          <w:tcPr>
            <w:tcW w:w="1069" w:type="dxa"/>
            <w:vMerge w:val="restart"/>
            <w:vAlign w:val="center"/>
          </w:tcPr>
          <w:p>
            <w:pPr>
              <w:spacing w:before="92" w:line="193" w:lineRule="auto"/>
              <w:ind w:left="504"/>
              <w:rPr>
                <w:rFonts w:ascii="宋体" w:hAnsi="宋体" w:eastAsia="宋体" w:cs="宋体"/>
              </w:rPr>
            </w:pPr>
            <w:r>
              <w:rPr>
                <w:rFonts w:hint="eastAsia" w:ascii="宋体" w:hAnsi="宋体" w:eastAsia="宋体" w:cs="宋体"/>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1" w:hRule="atLeast"/>
          <w:jc w:val="center"/>
        </w:trPr>
        <w:tc>
          <w:tcPr>
            <w:tcW w:w="824" w:type="dxa"/>
            <w:vMerge w:val="continue"/>
            <w:vAlign w:val="center"/>
          </w:tcPr>
          <w:p>
            <w:pPr>
              <w:spacing w:before="256" w:line="189" w:lineRule="auto"/>
              <w:jc w:val="center"/>
              <w:rPr>
                <w:rFonts w:ascii="宋体" w:hAnsi="宋体" w:eastAsia="宋体" w:cs="宋体"/>
              </w:rPr>
            </w:pPr>
          </w:p>
        </w:tc>
        <w:tc>
          <w:tcPr>
            <w:tcW w:w="899" w:type="dxa"/>
            <w:vMerge w:val="continue"/>
          </w:tcPr>
          <w:p>
            <w:pPr>
              <w:spacing w:before="93" w:line="190" w:lineRule="auto"/>
              <w:ind w:left="351"/>
              <w:rPr>
                <w:rFonts w:ascii="宋体" w:hAnsi="宋体" w:eastAsia="宋体" w:cs="宋体"/>
                <w:spacing w:val="-1"/>
              </w:rPr>
            </w:pPr>
          </w:p>
        </w:tc>
        <w:tc>
          <w:tcPr>
            <w:tcW w:w="720" w:type="dxa"/>
            <w:vMerge w:val="continue"/>
          </w:tcPr>
          <w:p>
            <w:pPr>
              <w:spacing w:before="92" w:line="191" w:lineRule="auto"/>
              <w:ind w:left="274"/>
              <w:rPr>
                <w:rFonts w:ascii="宋体" w:hAnsi="宋体" w:eastAsia="宋体" w:cs="宋体"/>
                <w:spacing w:val="-8"/>
              </w:rPr>
            </w:pPr>
          </w:p>
        </w:tc>
        <w:tc>
          <w:tcPr>
            <w:tcW w:w="705" w:type="dxa"/>
            <w:vMerge w:val="continue"/>
          </w:tcPr>
          <w:p>
            <w:pPr>
              <w:spacing w:before="92" w:line="193" w:lineRule="auto"/>
              <w:ind w:left="320"/>
              <w:rPr>
                <w:rFonts w:ascii="宋体" w:hAnsi="宋体" w:eastAsia="宋体" w:cs="宋体"/>
              </w:rPr>
            </w:pPr>
          </w:p>
        </w:tc>
        <w:tc>
          <w:tcPr>
            <w:tcW w:w="3553" w:type="dxa"/>
            <w:vAlign w:val="center"/>
          </w:tcPr>
          <w:p>
            <w:pPr>
              <w:spacing w:before="60" w:line="229" w:lineRule="auto"/>
              <w:ind w:left="1153"/>
              <w:rPr>
                <w:rFonts w:ascii="宋体" w:hAnsi="宋体" w:eastAsia="宋体" w:cs="宋体"/>
                <w:spacing w:val="8"/>
              </w:rPr>
            </w:pPr>
            <w:r>
              <w:rPr>
                <w:rFonts w:hint="eastAsia" w:ascii="宋体" w:hAnsi="宋体" w:eastAsia="宋体" w:cs="宋体"/>
                <w:spacing w:val="7"/>
              </w:rPr>
              <w:t>社会实</w:t>
            </w:r>
            <w:r>
              <w:rPr>
                <w:rFonts w:hint="eastAsia" w:ascii="宋体" w:hAnsi="宋体" w:eastAsia="宋体" w:cs="宋体"/>
                <w:spacing w:val="6"/>
              </w:rPr>
              <w:t>践</w:t>
            </w:r>
          </w:p>
        </w:tc>
        <w:tc>
          <w:tcPr>
            <w:tcW w:w="809" w:type="dxa"/>
            <w:vAlign w:val="center"/>
          </w:tcPr>
          <w:p>
            <w:pPr>
              <w:spacing w:before="93" w:line="192" w:lineRule="auto"/>
              <w:ind w:left="362"/>
              <w:rPr>
                <w:rFonts w:ascii="宋体" w:hAnsi="宋体" w:eastAsia="宋体" w:cs="宋体"/>
              </w:rPr>
            </w:pPr>
            <w:r>
              <w:rPr>
                <w:rFonts w:hint="eastAsia" w:ascii="宋体" w:hAnsi="宋体" w:eastAsia="宋体" w:cs="宋体"/>
              </w:rPr>
              <w:t>1</w:t>
            </w:r>
          </w:p>
        </w:tc>
        <w:tc>
          <w:tcPr>
            <w:tcW w:w="1069" w:type="dxa"/>
            <w:vMerge w:val="continue"/>
            <w:vAlign w:val="center"/>
          </w:tcPr>
          <w:p>
            <w:pPr>
              <w:spacing w:before="92" w:line="193" w:lineRule="auto"/>
              <w:ind w:left="504"/>
              <w:rPr>
                <w:rFonts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1" w:hRule="atLeast"/>
          <w:jc w:val="center"/>
        </w:trPr>
        <w:tc>
          <w:tcPr>
            <w:tcW w:w="824" w:type="dxa"/>
            <w:vAlign w:val="center"/>
          </w:tcPr>
          <w:p>
            <w:pPr>
              <w:spacing w:before="256" w:line="189" w:lineRule="auto"/>
              <w:jc w:val="center"/>
              <w:rPr>
                <w:rFonts w:ascii="宋体" w:hAnsi="宋体" w:eastAsia="宋体" w:cs="宋体"/>
              </w:rPr>
            </w:pPr>
            <w:r>
              <w:rPr>
                <w:rFonts w:hint="eastAsia" w:ascii="宋体" w:hAnsi="宋体" w:eastAsia="宋体" w:cs="宋体"/>
              </w:rPr>
              <w:t>九</w:t>
            </w:r>
          </w:p>
        </w:tc>
        <w:tc>
          <w:tcPr>
            <w:tcW w:w="899" w:type="dxa"/>
          </w:tcPr>
          <w:p>
            <w:pPr>
              <w:spacing w:before="93" w:line="190" w:lineRule="auto"/>
              <w:ind w:left="351"/>
              <w:rPr>
                <w:rFonts w:ascii="宋体" w:hAnsi="宋体" w:eastAsia="宋体" w:cs="宋体"/>
                <w:spacing w:val="-1"/>
              </w:rPr>
            </w:pPr>
            <w:r>
              <w:rPr>
                <w:rFonts w:hint="eastAsia" w:ascii="宋体" w:hAnsi="宋体" w:eastAsia="宋体" w:cs="宋体"/>
                <w:spacing w:val="-1"/>
              </w:rPr>
              <w:t>2</w:t>
            </w:r>
            <w:r>
              <w:rPr>
                <w:rFonts w:hint="eastAsia" w:ascii="宋体" w:hAnsi="宋体" w:eastAsia="宋体" w:cs="宋体"/>
              </w:rPr>
              <w:t>0</w:t>
            </w:r>
          </w:p>
        </w:tc>
        <w:tc>
          <w:tcPr>
            <w:tcW w:w="720" w:type="dxa"/>
          </w:tcPr>
          <w:p>
            <w:pPr>
              <w:spacing w:before="92" w:line="191" w:lineRule="auto"/>
              <w:ind w:left="274"/>
              <w:rPr>
                <w:rFonts w:ascii="宋体" w:hAnsi="宋体" w:eastAsia="宋体" w:cs="宋体"/>
                <w:spacing w:val="-8"/>
              </w:rPr>
            </w:pPr>
            <w:r>
              <w:rPr>
                <w:rFonts w:hint="eastAsia" w:ascii="宋体" w:hAnsi="宋体" w:eastAsia="宋体" w:cs="宋体"/>
                <w:spacing w:val="-8"/>
              </w:rPr>
              <w:t>1</w:t>
            </w:r>
            <w:r>
              <w:rPr>
                <w:rFonts w:hint="eastAsia" w:ascii="宋体" w:hAnsi="宋体" w:eastAsia="宋体" w:cs="宋体"/>
                <w:spacing w:val="-6"/>
              </w:rPr>
              <w:t>4</w:t>
            </w:r>
          </w:p>
        </w:tc>
        <w:tc>
          <w:tcPr>
            <w:tcW w:w="705" w:type="dxa"/>
          </w:tcPr>
          <w:p>
            <w:pPr>
              <w:spacing w:before="92" w:line="193" w:lineRule="auto"/>
              <w:ind w:left="320"/>
              <w:rPr>
                <w:rFonts w:ascii="宋体" w:hAnsi="宋体" w:eastAsia="宋体" w:cs="宋体"/>
              </w:rPr>
            </w:pPr>
            <w:r>
              <w:rPr>
                <w:rFonts w:hint="eastAsia" w:ascii="宋体" w:hAnsi="宋体" w:eastAsia="宋体" w:cs="宋体"/>
              </w:rPr>
              <w:t>0</w:t>
            </w:r>
          </w:p>
        </w:tc>
        <w:tc>
          <w:tcPr>
            <w:tcW w:w="3553" w:type="dxa"/>
            <w:vAlign w:val="center"/>
          </w:tcPr>
          <w:p>
            <w:pPr>
              <w:spacing w:before="60" w:line="229" w:lineRule="auto"/>
              <w:ind w:left="1153"/>
              <w:rPr>
                <w:rFonts w:hint="default" w:ascii="宋体" w:hAnsi="宋体" w:eastAsia="宋体" w:cs="宋体"/>
                <w:spacing w:val="8"/>
                <w:lang w:val="en-US" w:eastAsia="zh-CN"/>
              </w:rPr>
            </w:pPr>
            <w:r>
              <w:rPr>
                <w:rFonts w:hint="eastAsia" w:ascii="宋体" w:hAnsi="宋体" w:eastAsia="宋体" w:cs="宋体"/>
                <w:spacing w:val="7"/>
              </w:rPr>
              <w:t>毕</w:t>
            </w:r>
            <w:r>
              <w:rPr>
                <w:rFonts w:hint="eastAsia" w:ascii="宋体" w:hAnsi="宋体" w:eastAsia="宋体" w:cs="宋体"/>
                <w:spacing w:val="6"/>
              </w:rPr>
              <w:t>业</w:t>
            </w:r>
            <w:r>
              <w:rPr>
                <w:rFonts w:hint="eastAsia" w:ascii="宋体" w:hAnsi="宋体" w:eastAsia="宋体" w:cs="宋体"/>
                <w:spacing w:val="6"/>
                <w:lang w:val="en-US" w:eastAsia="zh-CN"/>
              </w:rPr>
              <w:t>汇报演出</w:t>
            </w:r>
          </w:p>
        </w:tc>
        <w:tc>
          <w:tcPr>
            <w:tcW w:w="809" w:type="dxa"/>
            <w:vAlign w:val="center"/>
          </w:tcPr>
          <w:p>
            <w:pPr>
              <w:spacing w:before="93" w:line="192" w:lineRule="auto"/>
              <w:ind w:left="362"/>
              <w:rPr>
                <w:rFonts w:ascii="宋体" w:hAnsi="宋体" w:eastAsia="宋体" w:cs="宋体"/>
              </w:rPr>
            </w:pPr>
            <w:r>
              <w:rPr>
                <w:rFonts w:hint="eastAsia" w:ascii="宋体" w:hAnsi="宋体" w:eastAsia="宋体" w:cs="宋体"/>
              </w:rPr>
              <w:t>4</w:t>
            </w:r>
          </w:p>
        </w:tc>
        <w:tc>
          <w:tcPr>
            <w:tcW w:w="1069" w:type="dxa"/>
            <w:vAlign w:val="center"/>
          </w:tcPr>
          <w:p>
            <w:pPr>
              <w:spacing w:before="92" w:line="193" w:lineRule="auto"/>
              <w:ind w:left="504"/>
              <w:rPr>
                <w:rFonts w:ascii="宋体" w:hAnsi="宋体" w:eastAsia="宋体" w:cs="宋体"/>
              </w:rPr>
            </w:pPr>
            <w:r>
              <w:rPr>
                <w:rFonts w:hint="eastAsia" w:ascii="宋体" w:hAnsi="宋体" w:eastAsia="宋体" w:cs="宋体"/>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1" w:hRule="atLeast"/>
          <w:jc w:val="center"/>
        </w:trPr>
        <w:tc>
          <w:tcPr>
            <w:tcW w:w="824" w:type="dxa"/>
            <w:vAlign w:val="center"/>
          </w:tcPr>
          <w:p>
            <w:pPr>
              <w:spacing w:before="256" w:line="189" w:lineRule="auto"/>
              <w:jc w:val="center"/>
              <w:rPr>
                <w:rFonts w:ascii="宋体" w:hAnsi="宋体" w:eastAsia="宋体" w:cs="宋体"/>
              </w:rPr>
            </w:pPr>
            <w:r>
              <w:rPr>
                <w:rFonts w:hint="eastAsia" w:ascii="宋体" w:hAnsi="宋体" w:eastAsia="宋体" w:cs="宋体"/>
              </w:rPr>
              <w:t>十</w:t>
            </w:r>
          </w:p>
        </w:tc>
        <w:tc>
          <w:tcPr>
            <w:tcW w:w="899" w:type="dxa"/>
          </w:tcPr>
          <w:p>
            <w:pPr>
              <w:spacing w:before="93" w:line="190" w:lineRule="auto"/>
              <w:ind w:left="351"/>
              <w:rPr>
                <w:rFonts w:ascii="宋体" w:hAnsi="宋体" w:eastAsia="宋体" w:cs="宋体"/>
                <w:spacing w:val="-1"/>
              </w:rPr>
            </w:pPr>
            <w:r>
              <w:rPr>
                <w:rFonts w:hint="eastAsia" w:ascii="宋体" w:hAnsi="宋体" w:eastAsia="宋体" w:cs="宋体"/>
                <w:spacing w:val="-1"/>
              </w:rPr>
              <w:t>2</w:t>
            </w:r>
            <w:r>
              <w:rPr>
                <w:rFonts w:hint="eastAsia" w:ascii="宋体" w:hAnsi="宋体" w:eastAsia="宋体" w:cs="宋体"/>
              </w:rPr>
              <w:t>0</w:t>
            </w:r>
          </w:p>
        </w:tc>
        <w:tc>
          <w:tcPr>
            <w:tcW w:w="720" w:type="dxa"/>
          </w:tcPr>
          <w:p>
            <w:pPr>
              <w:spacing w:before="92" w:line="191" w:lineRule="auto"/>
              <w:ind w:left="274"/>
              <w:rPr>
                <w:rFonts w:ascii="宋体" w:hAnsi="宋体" w:eastAsia="宋体" w:cs="宋体"/>
                <w:spacing w:val="-8"/>
              </w:rPr>
            </w:pPr>
            <w:r>
              <w:rPr>
                <w:rFonts w:hint="eastAsia" w:ascii="宋体" w:hAnsi="宋体" w:eastAsia="宋体" w:cs="宋体"/>
              </w:rPr>
              <w:t>0</w:t>
            </w:r>
          </w:p>
        </w:tc>
        <w:tc>
          <w:tcPr>
            <w:tcW w:w="705" w:type="dxa"/>
          </w:tcPr>
          <w:p>
            <w:pPr>
              <w:spacing w:before="92" w:line="193" w:lineRule="auto"/>
              <w:ind w:left="320"/>
              <w:rPr>
                <w:rFonts w:ascii="宋体" w:hAnsi="宋体" w:eastAsia="宋体" w:cs="宋体"/>
              </w:rPr>
            </w:pPr>
            <w:r>
              <w:rPr>
                <w:rFonts w:hint="eastAsia" w:ascii="宋体" w:hAnsi="宋体" w:eastAsia="宋体" w:cs="宋体"/>
              </w:rPr>
              <w:t>0</w:t>
            </w:r>
          </w:p>
        </w:tc>
        <w:tc>
          <w:tcPr>
            <w:tcW w:w="3553" w:type="dxa"/>
            <w:vAlign w:val="center"/>
          </w:tcPr>
          <w:p>
            <w:pPr>
              <w:spacing w:before="60" w:line="229" w:lineRule="auto"/>
              <w:ind w:left="1153"/>
              <w:rPr>
                <w:rFonts w:ascii="宋体" w:hAnsi="宋体" w:eastAsia="宋体" w:cs="宋体"/>
                <w:spacing w:val="8"/>
              </w:rPr>
            </w:pPr>
            <w:r>
              <w:rPr>
                <w:rFonts w:hint="eastAsia" w:ascii="宋体" w:hAnsi="宋体" w:eastAsia="宋体" w:cs="宋体"/>
                <w:spacing w:val="2"/>
              </w:rPr>
              <w:t>岗位</w:t>
            </w:r>
            <w:r>
              <w:rPr>
                <w:rFonts w:hint="eastAsia" w:ascii="宋体" w:hAnsi="宋体" w:eastAsia="宋体" w:cs="宋体"/>
                <w:spacing w:val="1"/>
              </w:rPr>
              <w:t>实习</w:t>
            </w:r>
          </w:p>
        </w:tc>
        <w:tc>
          <w:tcPr>
            <w:tcW w:w="809" w:type="dxa"/>
            <w:vAlign w:val="center"/>
          </w:tcPr>
          <w:p>
            <w:pPr>
              <w:spacing w:before="93" w:line="192" w:lineRule="auto"/>
              <w:ind w:left="362"/>
              <w:rPr>
                <w:rFonts w:ascii="宋体" w:hAnsi="宋体" w:eastAsia="宋体" w:cs="宋体"/>
              </w:rPr>
            </w:pPr>
            <w:r>
              <w:rPr>
                <w:rFonts w:hint="eastAsia" w:ascii="宋体" w:hAnsi="宋体" w:eastAsia="宋体" w:cs="宋体"/>
                <w:spacing w:val="-8"/>
              </w:rPr>
              <w:t>1</w:t>
            </w:r>
            <w:r>
              <w:rPr>
                <w:rFonts w:hint="eastAsia" w:ascii="宋体" w:hAnsi="宋体" w:eastAsia="宋体" w:cs="宋体"/>
                <w:spacing w:val="-6"/>
              </w:rPr>
              <w:t>8</w:t>
            </w:r>
          </w:p>
        </w:tc>
        <w:tc>
          <w:tcPr>
            <w:tcW w:w="1069" w:type="dxa"/>
            <w:vAlign w:val="center"/>
          </w:tcPr>
          <w:p>
            <w:pPr>
              <w:spacing w:before="92" w:line="193" w:lineRule="auto"/>
              <w:ind w:left="504"/>
              <w:rPr>
                <w:rFonts w:ascii="宋体" w:hAnsi="宋体" w:eastAsia="宋体" w:cs="宋体"/>
              </w:rPr>
            </w:pPr>
            <w:r>
              <w:rPr>
                <w:rFonts w:hint="eastAsia" w:ascii="宋体" w:hAnsi="宋体" w:eastAsia="宋体" w:cs="宋体"/>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1" w:hRule="atLeast"/>
          <w:jc w:val="center"/>
        </w:trPr>
        <w:tc>
          <w:tcPr>
            <w:tcW w:w="824" w:type="dxa"/>
            <w:vAlign w:val="center"/>
          </w:tcPr>
          <w:p>
            <w:pPr>
              <w:spacing w:before="256" w:line="189" w:lineRule="auto"/>
              <w:jc w:val="center"/>
              <w:rPr>
                <w:rFonts w:ascii="宋体" w:hAnsi="宋体" w:eastAsia="宋体" w:cs="宋体"/>
              </w:rPr>
            </w:pPr>
            <w:r>
              <w:rPr>
                <w:rFonts w:hint="eastAsia" w:ascii="宋体" w:hAnsi="宋体" w:eastAsia="宋体" w:cs="宋体"/>
              </w:rPr>
              <w:t>合计</w:t>
            </w:r>
          </w:p>
        </w:tc>
        <w:tc>
          <w:tcPr>
            <w:tcW w:w="899" w:type="dxa"/>
          </w:tcPr>
          <w:p>
            <w:pPr>
              <w:spacing w:before="93" w:line="190" w:lineRule="auto"/>
              <w:ind w:left="351"/>
              <w:rPr>
                <w:rFonts w:ascii="宋体" w:hAnsi="宋体" w:eastAsia="宋体" w:cs="宋体"/>
                <w:spacing w:val="-1"/>
              </w:rPr>
            </w:pPr>
            <w:r>
              <w:rPr>
                <w:rFonts w:hint="eastAsia" w:ascii="宋体" w:hAnsi="宋体" w:eastAsia="宋体" w:cs="宋体"/>
                <w:spacing w:val="2"/>
              </w:rPr>
              <w:t>20</w:t>
            </w:r>
            <w:r>
              <w:rPr>
                <w:rFonts w:hint="eastAsia" w:ascii="宋体" w:hAnsi="宋体" w:eastAsia="宋体" w:cs="宋体"/>
                <w:spacing w:val="1"/>
              </w:rPr>
              <w:t>0</w:t>
            </w:r>
          </w:p>
        </w:tc>
        <w:tc>
          <w:tcPr>
            <w:tcW w:w="720" w:type="dxa"/>
          </w:tcPr>
          <w:p>
            <w:pPr>
              <w:spacing w:before="92" w:line="191" w:lineRule="auto"/>
              <w:ind w:left="274"/>
              <w:rPr>
                <w:rFonts w:ascii="宋体" w:hAnsi="宋体" w:eastAsia="宋体" w:cs="宋体"/>
              </w:rPr>
            </w:pPr>
            <w:r>
              <w:rPr>
                <w:rFonts w:hint="eastAsia" w:ascii="宋体" w:hAnsi="宋体" w:eastAsia="宋体" w:cs="宋体"/>
                <w:spacing w:val="-4"/>
              </w:rPr>
              <w:t>1</w:t>
            </w:r>
            <w:r>
              <w:rPr>
                <w:rFonts w:hint="eastAsia" w:ascii="宋体" w:hAnsi="宋体" w:eastAsia="宋体" w:cs="宋体"/>
                <w:spacing w:val="-2"/>
              </w:rPr>
              <w:t>42</w:t>
            </w:r>
          </w:p>
        </w:tc>
        <w:tc>
          <w:tcPr>
            <w:tcW w:w="705" w:type="dxa"/>
          </w:tcPr>
          <w:p>
            <w:pPr>
              <w:spacing w:before="92" w:line="193" w:lineRule="auto"/>
              <w:ind w:left="320"/>
              <w:rPr>
                <w:rFonts w:ascii="宋体" w:hAnsi="宋体" w:eastAsia="宋体" w:cs="宋体"/>
              </w:rPr>
            </w:pPr>
            <w:r>
              <w:rPr>
                <w:rFonts w:hint="eastAsia" w:ascii="宋体" w:hAnsi="宋体" w:eastAsia="宋体" w:cs="宋体"/>
              </w:rPr>
              <w:t>12</w:t>
            </w:r>
          </w:p>
        </w:tc>
        <w:tc>
          <w:tcPr>
            <w:tcW w:w="3553" w:type="dxa"/>
            <w:vAlign w:val="center"/>
          </w:tcPr>
          <w:p>
            <w:pPr>
              <w:spacing w:before="60" w:line="229" w:lineRule="auto"/>
              <w:ind w:left="1153"/>
              <w:rPr>
                <w:rFonts w:ascii="宋体" w:hAnsi="宋体" w:eastAsia="宋体" w:cs="宋体"/>
                <w:spacing w:val="2"/>
              </w:rPr>
            </w:pPr>
          </w:p>
        </w:tc>
        <w:tc>
          <w:tcPr>
            <w:tcW w:w="809" w:type="dxa"/>
            <w:vAlign w:val="center"/>
          </w:tcPr>
          <w:p>
            <w:pPr>
              <w:spacing w:before="93" w:line="192" w:lineRule="auto"/>
              <w:ind w:left="362"/>
              <w:rPr>
                <w:rFonts w:ascii="宋体" w:hAnsi="宋体" w:eastAsia="宋体" w:cs="宋体"/>
                <w:spacing w:val="-8"/>
              </w:rPr>
            </w:pPr>
            <w:r>
              <w:rPr>
                <w:rFonts w:hint="eastAsia" w:ascii="宋体" w:hAnsi="宋体" w:eastAsia="宋体" w:cs="宋体"/>
                <w:spacing w:val="-2"/>
              </w:rPr>
              <w:t>3</w:t>
            </w:r>
            <w:r>
              <w:rPr>
                <w:rFonts w:hint="eastAsia" w:ascii="宋体" w:hAnsi="宋体" w:eastAsia="宋体" w:cs="宋体"/>
                <w:spacing w:val="-1"/>
              </w:rPr>
              <w:t>5</w:t>
            </w:r>
          </w:p>
        </w:tc>
        <w:tc>
          <w:tcPr>
            <w:tcW w:w="1069" w:type="dxa"/>
            <w:vAlign w:val="center"/>
          </w:tcPr>
          <w:p>
            <w:pPr>
              <w:spacing w:before="92" w:line="193" w:lineRule="auto"/>
              <w:ind w:left="504"/>
              <w:rPr>
                <w:rFonts w:ascii="宋体" w:hAnsi="宋体" w:eastAsia="宋体" w:cs="宋体"/>
              </w:rPr>
            </w:pPr>
            <w:r>
              <w:rPr>
                <w:rFonts w:hint="eastAsia" w:ascii="宋体" w:hAnsi="宋体" w:eastAsia="宋体" w:cs="宋体"/>
                <w:spacing w:val="-8"/>
              </w:rPr>
              <w:t>1</w:t>
            </w:r>
            <w:r>
              <w:rPr>
                <w:rFonts w:hint="eastAsia" w:ascii="宋体" w:hAnsi="宋体" w:eastAsia="宋体" w:cs="宋体"/>
                <w:spacing w:val="-6"/>
              </w:rPr>
              <w:t>1</w:t>
            </w:r>
          </w:p>
        </w:tc>
      </w:tr>
    </w:tbl>
    <w:p>
      <w:pPr>
        <w:spacing w:line="120" w:lineRule="exact"/>
        <w:rPr>
          <w:sz w:val="10"/>
        </w:rPr>
      </w:pPr>
    </w:p>
    <w:p>
      <w:pPr>
        <w:sectPr>
          <w:footerReference r:id="rId7" w:type="default"/>
          <w:type w:val="continuous"/>
          <w:pgSz w:w="11905" w:h="16838"/>
          <w:pgMar w:top="1134" w:right="1134" w:bottom="1134" w:left="1134" w:header="0" w:footer="641" w:gutter="0"/>
          <w:pgBorders>
            <w:top w:val="none" w:sz="0" w:space="0"/>
            <w:left w:val="none" w:sz="0" w:space="0"/>
            <w:bottom w:val="none" w:sz="0" w:space="0"/>
            <w:right w:val="none" w:sz="0" w:space="0"/>
          </w:pgBorders>
          <w:cols w:space="0" w:num="1"/>
          <w:rtlGutter w:val="0"/>
          <w:docGrid w:linePitch="286" w:charSpace="0"/>
        </w:sectPr>
      </w:pPr>
    </w:p>
    <w:p>
      <w:pPr>
        <w:spacing w:line="90" w:lineRule="auto"/>
        <w:rPr>
          <w:sz w:val="2"/>
        </w:rPr>
      </w:pPr>
    </w:p>
    <w:p>
      <w:pPr>
        <w:spacing w:before="161" w:line="223" w:lineRule="auto"/>
        <w:ind w:left="188"/>
        <w:rPr>
          <w:rFonts w:ascii="仿宋" w:hAnsi="仿宋" w:eastAsia="仿宋" w:cs="仿宋"/>
          <w:sz w:val="28"/>
          <w:szCs w:val="28"/>
        </w:rPr>
      </w:pPr>
      <w:bookmarkStart w:id="10" w:name="_bookmark19"/>
      <w:bookmarkEnd w:id="10"/>
      <w:r>
        <w:rPr>
          <w:rFonts w:ascii="仿宋" w:hAnsi="仿宋" w:eastAsia="仿宋" w:cs="仿宋"/>
          <w:spacing w:val="12"/>
          <w:sz w:val="28"/>
          <w:szCs w:val="28"/>
          <w14:textOutline w14:w="5105" w14:cap="sq" w14:cmpd="sng" w14:algn="ctr">
            <w14:solidFill>
              <w14:srgbClr w14:val="000000"/>
            </w14:solidFill>
            <w14:prstDash w14:val="solid"/>
            <w14:bevel/>
          </w14:textOutline>
        </w:rPr>
        <w:t>(</w:t>
      </w:r>
      <w:r>
        <w:rPr>
          <w:rFonts w:ascii="仿宋" w:hAnsi="仿宋" w:eastAsia="仿宋" w:cs="仿宋"/>
          <w:spacing w:val="7"/>
          <w:sz w:val="28"/>
          <w:szCs w:val="28"/>
          <w14:textOutline w14:w="5105" w14:cap="sq" w14:cmpd="sng" w14:algn="ctr">
            <w14:solidFill>
              <w14:srgbClr w14:val="000000"/>
            </w14:solidFill>
            <w14:prstDash w14:val="solid"/>
            <w14:bevel/>
          </w14:textOutline>
        </w:rPr>
        <w:t>二)专业教学进程安排表(见附件)</w:t>
      </w:r>
    </w:p>
    <w:p>
      <w:pPr>
        <w:spacing w:before="160" w:line="223" w:lineRule="auto"/>
        <w:ind w:left="188"/>
        <w:rPr>
          <w:rFonts w:ascii="仿宋" w:hAnsi="仿宋" w:eastAsia="仿宋" w:cs="仿宋"/>
          <w:sz w:val="28"/>
          <w:szCs w:val="28"/>
        </w:rPr>
      </w:pPr>
      <w:r>
        <w:rPr>
          <w:rFonts w:ascii="仿宋" w:hAnsi="仿宋" w:eastAsia="仿宋" w:cs="仿宋"/>
          <w:spacing w:val="17"/>
          <w:sz w:val="28"/>
          <w:szCs w:val="28"/>
          <w14:textOutline w14:w="5105" w14:cap="sq" w14:cmpd="sng" w14:algn="ctr">
            <w14:solidFill>
              <w14:srgbClr w14:val="000000"/>
            </w14:solidFill>
            <w14:prstDash w14:val="solid"/>
            <w14:bevel/>
          </w14:textOutline>
        </w:rPr>
        <w:t>(</w:t>
      </w:r>
      <w:r>
        <w:rPr>
          <w:rFonts w:ascii="仿宋" w:hAnsi="仿宋" w:eastAsia="仿宋" w:cs="仿宋"/>
          <w:spacing w:val="14"/>
          <w:sz w:val="28"/>
          <w:szCs w:val="28"/>
          <w14:textOutline w14:w="5105" w14:cap="sq" w14:cmpd="sng" w14:algn="ctr">
            <w14:solidFill>
              <w14:srgbClr w14:val="000000"/>
            </w14:solidFill>
            <w14:prstDash w14:val="solid"/>
            <w14:bevel/>
          </w14:textOutline>
        </w:rPr>
        <w:t>三)学时安排表</w:t>
      </w:r>
    </w:p>
    <w:p>
      <w:pPr>
        <w:spacing w:line="202" w:lineRule="exact"/>
      </w:pPr>
    </w:p>
    <w:tbl>
      <w:tblPr>
        <w:tblStyle w:val="8"/>
        <w:tblW w:w="932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3"/>
        <w:gridCol w:w="2499"/>
        <w:gridCol w:w="2503"/>
        <w:gridCol w:w="2204"/>
        <w:gridCol w:w="14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1" w:hRule="atLeast"/>
          <w:jc w:val="center"/>
        </w:trPr>
        <w:tc>
          <w:tcPr>
            <w:tcW w:w="663" w:type="dxa"/>
          </w:tcPr>
          <w:p>
            <w:pPr>
              <w:spacing w:before="60" w:line="230" w:lineRule="auto"/>
              <w:ind w:left="125"/>
              <w:rPr>
                <w:rFonts w:ascii="宋体" w:hAnsi="宋体" w:eastAsia="宋体" w:cs="宋体"/>
              </w:rPr>
            </w:pPr>
            <w:r>
              <w:rPr>
                <w:rFonts w:ascii="宋体" w:hAnsi="宋体" w:eastAsia="宋体" w:cs="宋体"/>
                <w:spacing w:val="6"/>
                <w14:textOutline w14:w="3797" w14:cap="sq" w14:cmpd="sng" w14:algn="ctr">
                  <w14:solidFill>
                    <w14:srgbClr w14:val="000000"/>
                  </w14:solidFill>
                  <w14:prstDash w14:val="solid"/>
                  <w14:bevel/>
                </w14:textOutline>
              </w:rPr>
              <w:t>序号</w:t>
            </w:r>
          </w:p>
        </w:tc>
        <w:tc>
          <w:tcPr>
            <w:tcW w:w="2499" w:type="dxa"/>
          </w:tcPr>
          <w:p>
            <w:pPr>
              <w:spacing w:before="60" w:line="228" w:lineRule="auto"/>
              <w:ind w:left="830"/>
              <w:rPr>
                <w:rFonts w:ascii="宋体" w:hAnsi="宋体" w:eastAsia="宋体" w:cs="宋体"/>
              </w:rPr>
            </w:pPr>
            <w:r>
              <w:rPr>
                <w:rFonts w:ascii="宋体" w:hAnsi="宋体" w:eastAsia="宋体" w:cs="宋体"/>
                <w:spacing w:val="9"/>
                <w14:textOutline w14:w="3797" w14:cap="sq" w14:cmpd="sng" w14:algn="ctr">
                  <w14:solidFill>
                    <w14:srgbClr w14:val="000000"/>
                  </w14:solidFill>
                  <w14:prstDash w14:val="solid"/>
                  <w14:bevel/>
                </w14:textOutline>
              </w:rPr>
              <w:t>课程类</w:t>
            </w:r>
            <w:r>
              <w:rPr>
                <w:rFonts w:ascii="宋体" w:hAnsi="宋体" w:eastAsia="宋体" w:cs="宋体"/>
                <w:spacing w:val="8"/>
                <w14:textOutline w14:w="3797" w14:cap="sq" w14:cmpd="sng" w14:algn="ctr">
                  <w14:solidFill>
                    <w14:srgbClr w14:val="000000"/>
                  </w14:solidFill>
                  <w14:prstDash w14:val="solid"/>
                  <w14:bevel/>
                </w14:textOutline>
              </w:rPr>
              <w:t>别</w:t>
            </w:r>
          </w:p>
        </w:tc>
        <w:tc>
          <w:tcPr>
            <w:tcW w:w="2503" w:type="dxa"/>
          </w:tcPr>
          <w:p>
            <w:pPr>
              <w:spacing w:before="60" w:line="230" w:lineRule="auto"/>
              <w:ind w:left="1048"/>
              <w:rPr>
                <w:rFonts w:ascii="宋体" w:hAnsi="宋体" w:eastAsia="宋体" w:cs="宋体"/>
              </w:rPr>
            </w:pPr>
            <w:r>
              <w:rPr>
                <w:rFonts w:ascii="宋体" w:hAnsi="宋体" w:eastAsia="宋体" w:cs="宋体"/>
                <w:spacing w:val="4"/>
                <w14:textOutline w14:w="3797" w14:cap="sq" w14:cmpd="sng" w14:algn="ctr">
                  <w14:solidFill>
                    <w14:srgbClr w14:val="000000"/>
                  </w14:solidFill>
                  <w14:prstDash w14:val="solid"/>
                  <w14:bevel/>
                </w14:textOutline>
              </w:rPr>
              <w:t>学</w:t>
            </w:r>
            <w:r>
              <w:rPr>
                <w:rFonts w:ascii="宋体" w:hAnsi="宋体" w:eastAsia="宋体" w:cs="宋体"/>
                <w:spacing w:val="3"/>
                <w14:textOutline w14:w="3797" w14:cap="sq" w14:cmpd="sng" w14:algn="ctr">
                  <w14:solidFill>
                    <w14:srgbClr w14:val="000000"/>
                  </w14:solidFill>
                  <w14:prstDash w14:val="solid"/>
                  <w14:bevel/>
                </w14:textOutline>
              </w:rPr>
              <w:t>时</w:t>
            </w:r>
          </w:p>
        </w:tc>
        <w:tc>
          <w:tcPr>
            <w:tcW w:w="2204" w:type="dxa"/>
          </w:tcPr>
          <w:p>
            <w:pPr>
              <w:spacing w:before="60" w:line="230" w:lineRule="auto"/>
              <w:ind w:left="932"/>
              <w:rPr>
                <w:rFonts w:ascii="宋体" w:hAnsi="宋体" w:eastAsia="宋体" w:cs="宋体"/>
              </w:rPr>
            </w:pPr>
            <w:r>
              <w:rPr>
                <w:rFonts w:ascii="宋体" w:hAnsi="宋体" w:eastAsia="宋体" w:cs="宋体"/>
                <w:spacing w:val="-12"/>
                <w14:textOutline w14:w="3797" w14:cap="sq" w14:cmpd="sng" w14:algn="ctr">
                  <w14:solidFill>
                    <w14:srgbClr w14:val="000000"/>
                  </w14:solidFill>
                  <w14:prstDash w14:val="solid"/>
                  <w14:bevel/>
                </w14:textOutline>
              </w:rPr>
              <w:t>占</w:t>
            </w:r>
            <w:r>
              <w:rPr>
                <w:rFonts w:ascii="宋体" w:hAnsi="宋体" w:eastAsia="宋体" w:cs="宋体"/>
                <w:spacing w:val="-11"/>
                <w14:textOutline w14:w="3797" w14:cap="sq" w14:cmpd="sng" w14:algn="ctr">
                  <w14:solidFill>
                    <w14:srgbClr w14:val="000000"/>
                  </w14:solidFill>
                  <w14:prstDash w14:val="solid"/>
                  <w14:bevel/>
                </w14:textOutline>
              </w:rPr>
              <w:t>比</w:t>
            </w:r>
          </w:p>
        </w:tc>
        <w:tc>
          <w:tcPr>
            <w:tcW w:w="1459" w:type="dxa"/>
          </w:tcPr>
          <w:p>
            <w:pPr>
              <w:spacing w:before="60" w:line="230" w:lineRule="auto"/>
              <w:ind w:left="526"/>
              <w:rPr>
                <w:rFonts w:ascii="宋体" w:hAnsi="宋体" w:eastAsia="宋体" w:cs="宋体"/>
              </w:rPr>
            </w:pPr>
            <w:r>
              <w:rPr>
                <w:rFonts w:ascii="宋体" w:hAnsi="宋体" w:eastAsia="宋体" w:cs="宋体"/>
                <w:spacing w:val="4"/>
              </w:rPr>
              <w:t>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jc w:val="center"/>
        </w:trPr>
        <w:tc>
          <w:tcPr>
            <w:tcW w:w="663" w:type="dxa"/>
          </w:tcPr>
          <w:p>
            <w:pPr>
              <w:spacing w:before="104" w:line="193" w:lineRule="auto"/>
              <w:ind w:left="300"/>
              <w:rPr>
                <w:rFonts w:ascii="宋体" w:hAnsi="宋体" w:eastAsia="宋体" w:cs="宋体"/>
              </w:rPr>
            </w:pPr>
            <w:r>
              <w:rPr>
                <w:rFonts w:ascii="宋体" w:hAnsi="宋体" w:eastAsia="宋体" w:cs="宋体"/>
              </w:rPr>
              <w:t>1</w:t>
            </w:r>
          </w:p>
        </w:tc>
        <w:tc>
          <w:tcPr>
            <w:tcW w:w="2499" w:type="dxa"/>
          </w:tcPr>
          <w:p>
            <w:pPr>
              <w:spacing w:before="72" w:line="228" w:lineRule="auto"/>
              <w:ind w:left="629"/>
              <w:rPr>
                <w:rFonts w:ascii="宋体" w:hAnsi="宋体" w:eastAsia="宋体" w:cs="宋体"/>
              </w:rPr>
            </w:pPr>
            <w:r>
              <w:rPr>
                <w:rFonts w:ascii="宋体" w:hAnsi="宋体" w:eastAsia="宋体" w:cs="宋体"/>
                <w:spacing w:val="8"/>
              </w:rPr>
              <w:t>公</w:t>
            </w:r>
            <w:r>
              <w:rPr>
                <w:rFonts w:ascii="宋体" w:hAnsi="宋体" w:eastAsia="宋体" w:cs="宋体"/>
                <w:spacing w:val="7"/>
              </w:rPr>
              <w:t>共基础课程</w:t>
            </w:r>
          </w:p>
        </w:tc>
        <w:tc>
          <w:tcPr>
            <w:tcW w:w="2503" w:type="dxa"/>
          </w:tcPr>
          <w:p>
            <w:pPr>
              <w:spacing w:before="104" w:line="191" w:lineRule="auto"/>
              <w:ind w:left="1062"/>
              <w:rPr>
                <w:rFonts w:ascii="宋体" w:hAnsi="宋体" w:eastAsia="宋体" w:cs="宋体"/>
              </w:rPr>
            </w:pPr>
            <w:r>
              <w:rPr>
                <w:rFonts w:ascii="宋体" w:hAnsi="宋体" w:eastAsia="宋体" w:cs="宋体"/>
                <w:spacing w:val="-2"/>
              </w:rPr>
              <w:t>1952</w:t>
            </w:r>
          </w:p>
        </w:tc>
        <w:tc>
          <w:tcPr>
            <w:tcW w:w="2204" w:type="dxa"/>
          </w:tcPr>
          <w:p>
            <w:pPr>
              <w:spacing w:before="72" w:line="269" w:lineRule="exact"/>
              <w:ind w:left="955"/>
              <w:rPr>
                <w:rFonts w:ascii="宋体" w:hAnsi="宋体" w:eastAsia="宋体" w:cs="宋体"/>
              </w:rPr>
            </w:pPr>
            <w:r>
              <w:rPr>
                <w:rFonts w:ascii="宋体" w:hAnsi="宋体" w:eastAsia="宋体" w:cs="宋体"/>
                <w:spacing w:val="1"/>
                <w:position w:val="1"/>
              </w:rPr>
              <w:t>39%</w:t>
            </w:r>
          </w:p>
        </w:tc>
        <w:tc>
          <w:tcPr>
            <w:tcW w:w="1459" w:type="dxa"/>
          </w:tcPr>
          <w:p>
            <w:pPr>
              <w:spacing w:before="72" w:line="230" w:lineRule="auto"/>
              <w:ind w:left="238"/>
              <w:rPr>
                <w:rFonts w:ascii="宋体" w:hAnsi="宋体" w:eastAsia="宋体" w:cs="宋体"/>
              </w:rPr>
            </w:pPr>
            <w:r>
              <w:rPr>
                <w:rFonts w:ascii="宋体" w:hAnsi="宋体" w:eastAsia="宋体" w:cs="宋体"/>
                <w:spacing w:val="-3"/>
              </w:rPr>
              <w:t>不</w:t>
            </w:r>
            <w:r>
              <w:rPr>
                <w:rFonts w:ascii="宋体" w:hAnsi="宋体" w:eastAsia="宋体" w:cs="宋体"/>
                <w:spacing w:val="-2"/>
              </w:rPr>
              <w:t>低于1/3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1" w:hRule="atLeast"/>
          <w:jc w:val="center"/>
        </w:trPr>
        <w:tc>
          <w:tcPr>
            <w:tcW w:w="663" w:type="dxa"/>
          </w:tcPr>
          <w:p>
            <w:pPr>
              <w:spacing w:before="128" w:line="192" w:lineRule="auto"/>
              <w:ind w:left="287"/>
              <w:rPr>
                <w:rFonts w:ascii="宋体" w:hAnsi="宋体" w:eastAsia="宋体" w:cs="宋体"/>
              </w:rPr>
            </w:pPr>
            <w:r>
              <w:rPr>
                <w:rFonts w:ascii="宋体" w:hAnsi="宋体" w:eastAsia="宋体" w:cs="宋体"/>
              </w:rPr>
              <w:t>2</w:t>
            </w:r>
          </w:p>
        </w:tc>
        <w:tc>
          <w:tcPr>
            <w:tcW w:w="2499" w:type="dxa"/>
          </w:tcPr>
          <w:p>
            <w:pPr>
              <w:spacing w:before="95" w:line="229" w:lineRule="auto"/>
              <w:ind w:left="834"/>
              <w:rPr>
                <w:rFonts w:ascii="宋体" w:hAnsi="宋体" w:eastAsia="宋体" w:cs="宋体"/>
              </w:rPr>
            </w:pPr>
            <w:r>
              <w:rPr>
                <w:rFonts w:ascii="宋体" w:hAnsi="宋体" w:eastAsia="宋体" w:cs="宋体"/>
                <w:spacing w:val="7"/>
              </w:rPr>
              <w:t>专业课程</w:t>
            </w:r>
          </w:p>
        </w:tc>
        <w:tc>
          <w:tcPr>
            <w:tcW w:w="2503" w:type="dxa"/>
          </w:tcPr>
          <w:p>
            <w:pPr>
              <w:spacing w:before="127" w:line="191" w:lineRule="auto"/>
              <w:ind w:left="1049"/>
              <w:rPr>
                <w:rFonts w:ascii="宋体" w:hAnsi="宋体" w:eastAsia="宋体" w:cs="宋体"/>
              </w:rPr>
            </w:pPr>
            <w:r>
              <w:rPr>
                <w:rFonts w:ascii="宋体" w:hAnsi="宋体" w:eastAsia="宋体" w:cs="宋体"/>
                <w:spacing w:val="4"/>
              </w:rPr>
              <w:t>2288</w:t>
            </w:r>
          </w:p>
        </w:tc>
        <w:tc>
          <w:tcPr>
            <w:tcW w:w="2204" w:type="dxa"/>
          </w:tcPr>
          <w:p>
            <w:pPr>
              <w:spacing w:before="95" w:line="269" w:lineRule="exact"/>
              <w:ind w:left="950"/>
              <w:rPr>
                <w:rFonts w:ascii="宋体" w:hAnsi="宋体" w:eastAsia="宋体" w:cs="宋体"/>
              </w:rPr>
            </w:pPr>
            <w:r>
              <w:rPr>
                <w:rFonts w:ascii="宋体" w:hAnsi="宋体" w:eastAsia="宋体" w:cs="宋体"/>
                <w:spacing w:val="4"/>
                <w:position w:val="1"/>
              </w:rPr>
              <w:t>4</w:t>
            </w:r>
            <w:r>
              <w:rPr>
                <w:rFonts w:ascii="宋体" w:hAnsi="宋体" w:eastAsia="宋体" w:cs="宋体"/>
                <w:spacing w:val="2"/>
                <w:position w:val="1"/>
              </w:rPr>
              <w:t>5%</w:t>
            </w:r>
          </w:p>
        </w:tc>
        <w:tc>
          <w:tcPr>
            <w:tcW w:w="1459" w:type="dxa"/>
          </w:tcPr>
          <w:p>
            <w:pPr>
              <w:spacing w:before="95" w:line="233" w:lineRule="auto"/>
              <w:ind w:left="680"/>
              <w:rPr>
                <w:rFonts w:ascii="宋体" w:hAnsi="宋体" w:eastAsia="宋体" w:cs="宋体"/>
              </w:rPr>
            </w:pPr>
            <w:r>
              <w:rPr>
                <w:rFonts w:ascii="宋体" w:hAnsi="宋体" w:eastAsia="宋体" w:cs="宋体"/>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jc w:val="center"/>
        </w:trPr>
        <w:tc>
          <w:tcPr>
            <w:tcW w:w="663" w:type="dxa"/>
          </w:tcPr>
          <w:p>
            <w:pPr>
              <w:spacing w:before="114" w:line="190" w:lineRule="auto"/>
              <w:ind w:left="289"/>
              <w:rPr>
                <w:rFonts w:ascii="宋体" w:hAnsi="宋体" w:eastAsia="宋体" w:cs="宋体"/>
              </w:rPr>
            </w:pPr>
            <w:r>
              <w:rPr>
                <w:rFonts w:ascii="宋体" w:hAnsi="宋体" w:eastAsia="宋体" w:cs="宋体"/>
              </w:rPr>
              <w:t>3</w:t>
            </w:r>
          </w:p>
        </w:tc>
        <w:tc>
          <w:tcPr>
            <w:tcW w:w="2499" w:type="dxa"/>
          </w:tcPr>
          <w:p>
            <w:pPr>
              <w:spacing w:before="81" w:line="228" w:lineRule="auto"/>
              <w:ind w:left="414"/>
              <w:rPr>
                <w:rFonts w:ascii="宋体" w:hAnsi="宋体" w:eastAsia="宋体" w:cs="宋体"/>
              </w:rPr>
            </w:pPr>
            <w:r>
              <w:rPr>
                <w:rFonts w:ascii="宋体" w:hAnsi="宋体" w:eastAsia="宋体" w:cs="宋体"/>
                <w:spacing w:val="13"/>
              </w:rPr>
              <w:t>集</w:t>
            </w:r>
            <w:r>
              <w:rPr>
                <w:rFonts w:ascii="宋体" w:hAnsi="宋体" w:eastAsia="宋体" w:cs="宋体"/>
                <w:spacing w:val="8"/>
              </w:rPr>
              <w:t>中实践教学环节</w:t>
            </w:r>
          </w:p>
        </w:tc>
        <w:tc>
          <w:tcPr>
            <w:tcW w:w="2503" w:type="dxa"/>
          </w:tcPr>
          <w:p>
            <w:pPr>
              <w:spacing w:before="114" w:line="190" w:lineRule="auto"/>
              <w:ind w:left="1104"/>
              <w:rPr>
                <w:rFonts w:ascii="宋体" w:hAnsi="宋体" w:eastAsia="宋体" w:cs="宋体"/>
              </w:rPr>
            </w:pPr>
            <w:r>
              <w:rPr>
                <w:rFonts w:ascii="宋体" w:hAnsi="宋体" w:eastAsia="宋体" w:cs="宋体"/>
                <w:spacing w:val="1"/>
              </w:rPr>
              <w:t>78</w:t>
            </w:r>
            <w:r>
              <w:rPr>
                <w:rFonts w:ascii="宋体" w:hAnsi="宋体" w:eastAsia="宋体" w:cs="宋体"/>
              </w:rPr>
              <w:t>0</w:t>
            </w:r>
          </w:p>
        </w:tc>
        <w:tc>
          <w:tcPr>
            <w:tcW w:w="2204" w:type="dxa"/>
          </w:tcPr>
          <w:p>
            <w:pPr>
              <w:spacing w:before="80" w:line="269" w:lineRule="exact"/>
              <w:ind w:left="966"/>
              <w:rPr>
                <w:rFonts w:ascii="宋体" w:hAnsi="宋体" w:eastAsia="宋体" w:cs="宋体"/>
              </w:rPr>
            </w:pPr>
            <w:r>
              <w:rPr>
                <w:rFonts w:ascii="宋体" w:hAnsi="宋体" w:eastAsia="宋体" w:cs="宋体"/>
                <w:spacing w:val="-4"/>
                <w:position w:val="1"/>
              </w:rPr>
              <w:t>1</w:t>
            </w:r>
            <w:r>
              <w:rPr>
                <w:rFonts w:ascii="宋体" w:hAnsi="宋体" w:eastAsia="宋体" w:cs="宋体"/>
                <w:spacing w:val="-2"/>
                <w:position w:val="1"/>
              </w:rPr>
              <w:t>6%</w:t>
            </w:r>
          </w:p>
        </w:tc>
        <w:tc>
          <w:tcPr>
            <w:tcW w:w="1459" w:type="dxa"/>
          </w:tcPr>
          <w:p>
            <w:pPr>
              <w:spacing w:before="81" w:line="233" w:lineRule="auto"/>
              <w:ind w:left="680"/>
              <w:rPr>
                <w:rFonts w:ascii="宋体" w:hAnsi="宋体" w:eastAsia="宋体" w:cs="宋体"/>
              </w:rPr>
            </w:pPr>
            <w:r>
              <w:rPr>
                <w:rFonts w:ascii="宋体" w:hAnsi="宋体" w:eastAsia="宋体" w:cs="宋体"/>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42" w:hRule="atLeast"/>
          <w:jc w:val="center"/>
        </w:trPr>
        <w:tc>
          <w:tcPr>
            <w:tcW w:w="3162" w:type="dxa"/>
            <w:gridSpan w:val="2"/>
          </w:tcPr>
          <w:p>
            <w:pPr>
              <w:spacing w:before="66" w:line="230" w:lineRule="auto"/>
              <w:ind w:left="1274"/>
              <w:rPr>
                <w:rFonts w:ascii="宋体" w:hAnsi="宋体" w:eastAsia="宋体" w:cs="宋体"/>
              </w:rPr>
            </w:pPr>
            <w:r>
              <w:rPr>
                <w:rFonts w:ascii="宋体" w:hAnsi="宋体" w:eastAsia="宋体" w:cs="宋体"/>
                <w:spacing w:val="6"/>
              </w:rPr>
              <w:t>总学时</w:t>
            </w:r>
          </w:p>
        </w:tc>
        <w:tc>
          <w:tcPr>
            <w:tcW w:w="2503" w:type="dxa"/>
          </w:tcPr>
          <w:p>
            <w:pPr>
              <w:spacing w:before="100" w:line="190" w:lineRule="auto"/>
              <w:ind w:left="1046"/>
              <w:rPr>
                <w:rFonts w:ascii="宋体" w:hAnsi="宋体" w:eastAsia="宋体" w:cs="宋体"/>
              </w:rPr>
            </w:pPr>
            <w:r>
              <w:rPr>
                <w:rFonts w:ascii="宋体" w:hAnsi="宋体" w:eastAsia="宋体" w:cs="宋体"/>
              </w:rPr>
              <w:t>5010</w:t>
            </w:r>
          </w:p>
        </w:tc>
        <w:tc>
          <w:tcPr>
            <w:tcW w:w="2204" w:type="dxa"/>
          </w:tcPr>
          <w:p>
            <w:pPr>
              <w:spacing w:before="67" w:line="233" w:lineRule="auto"/>
              <w:ind w:left="1056"/>
              <w:rPr>
                <w:rFonts w:ascii="宋体" w:hAnsi="宋体" w:eastAsia="宋体" w:cs="宋体"/>
              </w:rPr>
            </w:pPr>
            <w:r>
              <w:rPr>
                <w:rFonts w:ascii="宋体" w:hAnsi="宋体" w:eastAsia="宋体" w:cs="宋体"/>
              </w:rPr>
              <w:t>/</w:t>
            </w:r>
          </w:p>
        </w:tc>
        <w:tc>
          <w:tcPr>
            <w:tcW w:w="1459" w:type="dxa"/>
          </w:tcPr>
          <w:p>
            <w:pPr>
              <w:spacing w:before="67" w:line="233" w:lineRule="auto"/>
              <w:ind w:left="680"/>
              <w:rPr>
                <w:rFonts w:ascii="宋体" w:hAnsi="宋体" w:eastAsia="宋体" w:cs="宋体"/>
              </w:rPr>
            </w:pPr>
            <w:r>
              <w:rPr>
                <w:rFonts w:ascii="宋体" w:hAnsi="宋体" w:eastAsia="宋体" w:cs="宋体"/>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6" w:hRule="atLeast"/>
          <w:jc w:val="center"/>
        </w:trPr>
        <w:tc>
          <w:tcPr>
            <w:tcW w:w="3162" w:type="dxa"/>
            <w:gridSpan w:val="2"/>
          </w:tcPr>
          <w:p>
            <w:pPr>
              <w:spacing w:before="75" w:line="229" w:lineRule="auto"/>
              <w:ind w:left="852"/>
              <w:rPr>
                <w:rFonts w:ascii="宋体" w:hAnsi="宋体" w:eastAsia="宋体" w:cs="宋体"/>
              </w:rPr>
            </w:pPr>
            <w:r>
              <w:rPr>
                <w:rFonts w:ascii="宋体" w:hAnsi="宋体" w:eastAsia="宋体" w:cs="宋体"/>
                <w:spacing w:val="11"/>
              </w:rPr>
              <w:t>其</w:t>
            </w:r>
            <w:r>
              <w:rPr>
                <w:rFonts w:ascii="宋体" w:hAnsi="宋体" w:eastAsia="宋体" w:cs="宋体"/>
                <w:spacing w:val="8"/>
              </w:rPr>
              <w:t>中：任选课程</w:t>
            </w:r>
          </w:p>
        </w:tc>
        <w:tc>
          <w:tcPr>
            <w:tcW w:w="2503" w:type="dxa"/>
          </w:tcPr>
          <w:p>
            <w:pPr>
              <w:spacing w:before="108" w:line="190" w:lineRule="auto"/>
              <w:ind w:left="1099"/>
              <w:rPr>
                <w:rFonts w:ascii="宋体" w:hAnsi="宋体" w:eastAsia="宋体" w:cs="宋体"/>
                <w:highlight w:val="yellow"/>
              </w:rPr>
            </w:pPr>
            <w:r>
              <w:rPr>
                <w:rFonts w:ascii="宋体" w:hAnsi="宋体" w:eastAsia="宋体" w:cs="宋体"/>
              </w:rPr>
              <w:t>558</w:t>
            </w:r>
          </w:p>
        </w:tc>
        <w:tc>
          <w:tcPr>
            <w:tcW w:w="2204" w:type="dxa"/>
          </w:tcPr>
          <w:p>
            <w:pPr>
              <w:spacing w:before="75" w:line="269" w:lineRule="exact"/>
              <w:ind w:left="966"/>
              <w:rPr>
                <w:rFonts w:ascii="宋体" w:hAnsi="宋体" w:eastAsia="宋体" w:cs="宋体"/>
              </w:rPr>
            </w:pPr>
            <w:r>
              <w:rPr>
                <w:rFonts w:ascii="宋体" w:hAnsi="宋体" w:eastAsia="宋体" w:cs="宋体"/>
                <w:spacing w:val="-4"/>
                <w:position w:val="1"/>
              </w:rPr>
              <w:t>1</w:t>
            </w:r>
            <w:r>
              <w:rPr>
                <w:rFonts w:ascii="宋体" w:hAnsi="宋体" w:eastAsia="宋体" w:cs="宋体"/>
                <w:spacing w:val="-2"/>
                <w:position w:val="1"/>
              </w:rPr>
              <w:t>1%</w:t>
            </w:r>
          </w:p>
        </w:tc>
        <w:tc>
          <w:tcPr>
            <w:tcW w:w="1459" w:type="dxa"/>
          </w:tcPr>
          <w:p>
            <w:pPr>
              <w:spacing w:before="75" w:line="230" w:lineRule="auto"/>
              <w:ind w:left="238"/>
              <w:rPr>
                <w:rFonts w:ascii="宋体" w:hAnsi="宋体" w:eastAsia="宋体" w:cs="宋体"/>
              </w:rPr>
            </w:pPr>
            <w:r>
              <w:rPr>
                <w:rFonts w:ascii="宋体" w:hAnsi="宋体" w:eastAsia="宋体" w:cs="宋体"/>
                <w:spacing w:val="-3"/>
              </w:rPr>
              <w:t>不</w:t>
            </w:r>
            <w:r>
              <w:rPr>
                <w:rFonts w:ascii="宋体" w:hAnsi="宋体" w:eastAsia="宋体" w:cs="宋体"/>
                <w:spacing w:val="-2"/>
              </w:rPr>
              <w:t>低于10%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1" w:hRule="atLeast"/>
          <w:jc w:val="center"/>
        </w:trPr>
        <w:tc>
          <w:tcPr>
            <w:tcW w:w="3162" w:type="dxa"/>
            <w:gridSpan w:val="2"/>
          </w:tcPr>
          <w:p>
            <w:pPr>
              <w:spacing w:before="95" w:line="229" w:lineRule="auto"/>
              <w:ind w:left="746"/>
              <w:rPr>
                <w:rFonts w:ascii="宋体" w:hAnsi="宋体" w:eastAsia="宋体" w:cs="宋体"/>
              </w:rPr>
            </w:pPr>
            <w:r>
              <w:rPr>
                <w:rFonts w:ascii="宋体" w:hAnsi="宋体" w:eastAsia="宋体" w:cs="宋体"/>
                <w:spacing w:val="12"/>
              </w:rPr>
              <w:t>其</w:t>
            </w:r>
            <w:r>
              <w:rPr>
                <w:rFonts w:ascii="宋体" w:hAnsi="宋体" w:eastAsia="宋体" w:cs="宋体"/>
                <w:spacing w:val="8"/>
              </w:rPr>
              <w:t>中：实践性教学</w:t>
            </w:r>
          </w:p>
        </w:tc>
        <w:tc>
          <w:tcPr>
            <w:tcW w:w="2503" w:type="dxa"/>
          </w:tcPr>
          <w:p>
            <w:pPr>
              <w:spacing w:before="129" w:line="190" w:lineRule="auto"/>
              <w:ind w:left="1051"/>
              <w:rPr>
                <w:rFonts w:ascii="宋体" w:hAnsi="宋体" w:eastAsia="宋体" w:cs="宋体"/>
                <w:highlight w:val="yellow"/>
              </w:rPr>
            </w:pPr>
            <w:r>
              <w:rPr>
                <w:rFonts w:hint="eastAsia" w:ascii="宋体" w:hAnsi="宋体" w:eastAsia="宋体" w:cs="宋体"/>
                <w:spacing w:val="2"/>
              </w:rPr>
              <w:t>3058</w:t>
            </w:r>
          </w:p>
        </w:tc>
        <w:tc>
          <w:tcPr>
            <w:tcW w:w="2204" w:type="dxa"/>
          </w:tcPr>
          <w:p>
            <w:pPr>
              <w:spacing w:before="95" w:line="270" w:lineRule="exact"/>
              <w:ind w:left="953"/>
              <w:rPr>
                <w:rFonts w:ascii="宋体" w:hAnsi="宋体" w:eastAsia="宋体" w:cs="宋体"/>
              </w:rPr>
            </w:pPr>
            <w:r>
              <w:rPr>
                <w:rFonts w:ascii="宋体" w:hAnsi="宋体" w:eastAsia="宋体" w:cs="宋体"/>
                <w:spacing w:val="2"/>
                <w:position w:val="1"/>
              </w:rPr>
              <w:t>6</w:t>
            </w:r>
            <w:r>
              <w:rPr>
                <w:rFonts w:hint="eastAsia" w:ascii="宋体" w:hAnsi="宋体" w:eastAsia="宋体" w:cs="宋体"/>
                <w:spacing w:val="2"/>
                <w:position w:val="1"/>
              </w:rPr>
              <w:t>1</w:t>
            </w:r>
            <w:r>
              <w:rPr>
                <w:rFonts w:ascii="宋体" w:hAnsi="宋体" w:eastAsia="宋体" w:cs="宋体"/>
                <w:spacing w:val="1"/>
                <w:position w:val="1"/>
              </w:rPr>
              <w:t>%</w:t>
            </w:r>
          </w:p>
        </w:tc>
        <w:tc>
          <w:tcPr>
            <w:tcW w:w="1459" w:type="dxa"/>
          </w:tcPr>
          <w:p>
            <w:pPr>
              <w:spacing w:before="95" w:line="230" w:lineRule="auto"/>
              <w:ind w:left="238"/>
              <w:rPr>
                <w:rFonts w:ascii="宋体" w:hAnsi="宋体" w:eastAsia="宋体" w:cs="宋体"/>
              </w:rPr>
            </w:pPr>
            <w:r>
              <w:rPr>
                <w:rFonts w:ascii="宋体" w:hAnsi="宋体" w:eastAsia="宋体" w:cs="宋体"/>
                <w:spacing w:val="-3"/>
              </w:rPr>
              <w:t>不</w:t>
            </w:r>
            <w:r>
              <w:rPr>
                <w:rFonts w:ascii="宋体" w:hAnsi="宋体" w:eastAsia="宋体" w:cs="宋体"/>
                <w:spacing w:val="-2"/>
              </w:rPr>
              <w:t>低于50%</w:t>
            </w:r>
          </w:p>
        </w:tc>
      </w:tr>
    </w:tbl>
    <w:p>
      <w:pPr>
        <w:spacing w:line="455" w:lineRule="auto"/>
      </w:pPr>
    </w:p>
    <w:p>
      <w:pPr>
        <w:spacing w:before="89" w:line="224" w:lineRule="auto"/>
        <w:ind w:left="748"/>
        <w:rPr>
          <w:rFonts w:ascii="黑体" w:hAnsi="黑体" w:eastAsia="黑体" w:cs="黑体"/>
          <w:sz w:val="28"/>
          <w:szCs w:val="28"/>
        </w:rPr>
      </w:pPr>
      <w:bookmarkStart w:id="11" w:name="_bookmark17"/>
      <w:bookmarkEnd w:id="11"/>
      <w:r>
        <w:rPr>
          <w:rFonts w:ascii="黑体" w:hAnsi="黑体" w:eastAsia="黑体" w:cs="黑体"/>
          <w:spacing w:val="-2"/>
          <w:sz w:val="28"/>
          <w:szCs w:val="28"/>
          <w14:textOutline w14:w="5105" w14:cap="sq" w14:cmpd="sng" w14:algn="ctr">
            <w14:solidFill>
              <w14:srgbClr w14:val="000000"/>
            </w14:solidFill>
            <w14:prstDash w14:val="solid"/>
            <w14:bevel/>
          </w14:textOutline>
        </w:rPr>
        <w:t>九</w:t>
      </w:r>
      <w:r>
        <w:rPr>
          <w:rFonts w:ascii="黑体" w:hAnsi="黑体" w:eastAsia="黑体" w:cs="黑体"/>
          <w:spacing w:val="-1"/>
          <w:sz w:val="28"/>
          <w:szCs w:val="28"/>
          <w14:textOutline w14:w="5105" w14:cap="sq" w14:cmpd="sng" w14:algn="ctr">
            <w14:solidFill>
              <w14:srgbClr w14:val="000000"/>
            </w14:solidFill>
            <w14:prstDash w14:val="solid"/>
            <w14:bevel/>
          </w14:textOutline>
        </w:rPr>
        <w:t>、教学基本条件</w:t>
      </w:r>
    </w:p>
    <w:p>
      <w:pPr>
        <w:spacing w:before="160" w:line="223" w:lineRule="auto"/>
        <w:ind w:left="790"/>
        <w:rPr>
          <w:rFonts w:ascii="仿宋" w:hAnsi="仿宋" w:eastAsia="仿宋" w:cs="仿宋"/>
          <w:sz w:val="28"/>
          <w:szCs w:val="28"/>
        </w:rPr>
      </w:pPr>
      <w:r>
        <w:rPr>
          <w:rFonts w:ascii="仿宋" w:hAnsi="仿宋" w:eastAsia="仿宋" w:cs="仿宋"/>
          <w:spacing w:val="-11"/>
          <w:sz w:val="28"/>
          <w:szCs w:val="28"/>
          <w14:textOutline w14:w="5105" w14:cap="sq" w14:cmpd="sng" w14:algn="ctr">
            <w14:solidFill>
              <w14:srgbClr w14:val="000000"/>
            </w14:solidFill>
            <w14:prstDash w14:val="solid"/>
            <w14:bevel/>
          </w14:textOutline>
        </w:rPr>
        <w:t>(</w:t>
      </w:r>
      <w:r>
        <w:rPr>
          <w:rFonts w:ascii="仿宋" w:hAnsi="仿宋" w:eastAsia="仿宋" w:cs="仿宋"/>
          <w:spacing w:val="-6"/>
          <w:sz w:val="28"/>
          <w:szCs w:val="28"/>
          <w14:textOutline w14:w="5105" w14:cap="sq" w14:cmpd="sng" w14:algn="ctr">
            <w14:solidFill>
              <w14:srgbClr w14:val="000000"/>
            </w14:solidFill>
            <w14:prstDash w14:val="solid"/>
            <w14:bevel/>
          </w14:textOutline>
        </w:rPr>
        <w:t>一)师资队伍</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宋体" w:hAnsi="宋体" w:eastAsia="宋体" w:cs="宋体"/>
          <w:spacing w:val="2"/>
          <w:sz w:val="24"/>
          <w:szCs w:val="24"/>
        </w:rPr>
      </w:pPr>
      <w:r>
        <w:rPr>
          <w:rFonts w:hint="eastAsia" w:ascii="仿宋" w:hAnsi="仿宋" w:eastAsia="仿宋" w:cs="仿宋"/>
          <w:spacing w:val="2"/>
          <w:sz w:val="28"/>
          <w:szCs w:val="28"/>
        </w:rPr>
        <w:t>1.</w:t>
      </w:r>
      <w:r>
        <w:rPr>
          <w:rFonts w:hint="eastAsia" w:ascii="宋体" w:hAnsi="宋体" w:eastAsia="宋体" w:cs="宋体"/>
          <w:spacing w:val="2"/>
          <w:sz w:val="24"/>
          <w:szCs w:val="24"/>
        </w:rPr>
        <w:t>队伍结构</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8"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目前表演艺术在校学生数约140人，表演艺术专业专任教师14人，</w:t>
      </w:r>
      <w:r>
        <w:rPr>
          <w:rFonts w:hint="eastAsia" w:ascii="宋体" w:hAnsi="宋体" w:eastAsia="宋体" w:cs="宋体"/>
          <w:spacing w:val="2"/>
          <w:sz w:val="24"/>
          <w:szCs w:val="24"/>
          <w:lang w:eastAsia="zh-Hans"/>
        </w:rPr>
        <w:t>生师</w:t>
      </w:r>
      <w:r>
        <w:rPr>
          <w:rFonts w:hint="eastAsia" w:ascii="宋体" w:hAnsi="宋体" w:eastAsia="宋体" w:cs="宋体"/>
          <w:spacing w:val="2"/>
          <w:sz w:val="24"/>
          <w:szCs w:val="24"/>
        </w:rPr>
        <w:t>比约10﹕1，</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双师</w:t>
      </w:r>
      <w:r>
        <w:rPr>
          <w:rFonts w:hint="eastAsia" w:ascii="宋体" w:hAnsi="宋体" w:eastAsia="宋体" w:cs="宋体"/>
          <w:spacing w:val="2"/>
          <w:sz w:val="24"/>
          <w:szCs w:val="24"/>
          <w:lang w:val="en-US" w:eastAsia="zh-CN"/>
        </w:rPr>
        <w:t>型”</w:t>
      </w:r>
      <w:r>
        <w:rPr>
          <w:rFonts w:hint="eastAsia" w:ascii="宋体" w:hAnsi="宋体" w:eastAsia="宋体" w:cs="宋体"/>
          <w:spacing w:val="2"/>
          <w:sz w:val="24"/>
          <w:szCs w:val="24"/>
        </w:rPr>
        <w:t>教师</w:t>
      </w: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人，占比</w:t>
      </w:r>
      <w:r>
        <w:rPr>
          <w:rFonts w:hint="eastAsia" w:ascii="宋体" w:hAnsi="宋体" w:eastAsia="宋体" w:cs="宋体"/>
          <w:spacing w:val="2"/>
          <w:sz w:val="24"/>
          <w:szCs w:val="24"/>
          <w:lang w:val="en-US" w:eastAsia="zh-CN"/>
        </w:rPr>
        <w:t>60</w:t>
      </w:r>
      <w:r>
        <w:rPr>
          <w:rFonts w:hint="eastAsia" w:ascii="宋体" w:hAnsi="宋体" w:eastAsia="宋体" w:cs="宋体"/>
          <w:spacing w:val="2"/>
          <w:sz w:val="24"/>
          <w:szCs w:val="24"/>
        </w:rPr>
        <w:t>%，高级职称教师3人，占比21%，研究生学历教师7人，企业兼职教师3人，专任教师队伍职称、年龄等梯队结构合理。</w:t>
      </w:r>
    </w:p>
    <w:p>
      <w:pPr>
        <w:spacing w:line="278" w:lineRule="auto"/>
        <w:rPr>
          <w:rFonts w:ascii="Times New Roman" w:hAnsi="Times New Roman" w:eastAsia="楷体" w:cs="楷体"/>
          <w:sz w:val="28"/>
          <w:szCs w:val="28"/>
        </w:rPr>
      </w:pPr>
    </w:p>
    <w:p>
      <w:pPr>
        <w:spacing w:line="278" w:lineRule="auto"/>
        <w:jc w:val="center"/>
        <w:rPr>
          <w:rFonts w:ascii="Times New Roman" w:hAnsi="Times New Roman" w:eastAsia="楷体" w:cs="楷体"/>
          <w:sz w:val="28"/>
          <w:szCs w:val="28"/>
        </w:rPr>
      </w:pPr>
      <w:r>
        <w:rPr>
          <w:rFonts w:hint="eastAsia" w:ascii="Times New Roman" w:hAnsi="Times New Roman" w:eastAsia="楷体" w:cs="楷体"/>
          <w:sz w:val="28"/>
          <w:szCs w:val="28"/>
        </w:rPr>
        <w:t>表：表演艺术专业专任教师情况</w:t>
      </w:r>
    </w:p>
    <w:tbl>
      <w:tblPr>
        <w:tblStyle w:val="6"/>
        <w:tblW w:w="4465" w:type="pct"/>
        <w:jc w:val="center"/>
        <w:tblLayout w:type="fixed"/>
        <w:tblCellMar>
          <w:top w:w="0" w:type="dxa"/>
          <w:left w:w="108" w:type="dxa"/>
          <w:bottom w:w="0" w:type="dxa"/>
          <w:right w:w="108" w:type="dxa"/>
        </w:tblCellMar>
      </w:tblPr>
      <w:tblGrid>
        <w:gridCol w:w="1099"/>
        <w:gridCol w:w="1245"/>
        <w:gridCol w:w="1561"/>
        <w:gridCol w:w="2504"/>
        <w:gridCol w:w="1384"/>
        <w:gridCol w:w="1006"/>
      </w:tblGrid>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b/>
                <w:bCs/>
              </w:rPr>
            </w:pPr>
            <w:r>
              <w:rPr>
                <w:rFonts w:hint="eastAsia" w:ascii="宋体" w:hAnsi="宋体" w:eastAsia="宋体" w:cs="宋体"/>
                <w:b/>
                <w:bCs/>
              </w:rPr>
              <w:t>序号</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b/>
                <w:bCs/>
              </w:rPr>
            </w:pPr>
            <w:r>
              <w:rPr>
                <w:rFonts w:hint="eastAsia" w:ascii="宋体" w:hAnsi="宋体" w:eastAsia="宋体" w:cs="宋体"/>
                <w:b/>
                <w:bCs/>
              </w:rPr>
              <w:t>姓名</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b/>
                <w:bCs/>
              </w:rPr>
            </w:pPr>
            <w:r>
              <w:rPr>
                <w:rFonts w:hint="eastAsia" w:ascii="宋体" w:hAnsi="宋体" w:eastAsia="宋体" w:cs="宋体"/>
                <w:b/>
                <w:bCs/>
              </w:rPr>
              <w:t>出生年月</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b/>
                <w:bCs/>
              </w:rPr>
            </w:pPr>
            <w:r>
              <w:rPr>
                <w:rFonts w:hint="eastAsia" w:ascii="宋体" w:hAnsi="宋体" w:eastAsia="宋体" w:cs="宋体"/>
                <w:b/>
                <w:bCs/>
              </w:rPr>
              <w:t>专业及学位</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b/>
                <w:bCs/>
              </w:rPr>
            </w:pPr>
            <w:r>
              <w:rPr>
                <w:rFonts w:hint="eastAsia" w:ascii="宋体" w:hAnsi="宋体" w:eastAsia="宋体" w:cs="宋体"/>
                <w:b/>
                <w:bCs/>
              </w:rPr>
              <w:t>职称</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hint="eastAsia" w:ascii="宋体" w:hAnsi="宋体" w:eastAsia="宋体" w:cs="宋体"/>
                <w:b/>
                <w:bCs/>
                <w:lang w:val="en-US" w:eastAsia="zh-CN"/>
              </w:rPr>
            </w:pPr>
            <w:r>
              <w:rPr>
                <w:rFonts w:hint="eastAsia" w:ascii="宋体" w:hAnsi="宋体" w:eastAsia="宋体" w:cs="宋体"/>
                <w:b/>
                <w:bCs/>
              </w:rPr>
              <w:t>双师</w:t>
            </w:r>
            <w:r>
              <w:rPr>
                <w:rFonts w:hint="eastAsia" w:ascii="宋体" w:hAnsi="宋体" w:eastAsia="宋体" w:cs="宋体"/>
                <w:b/>
                <w:bCs/>
                <w:lang w:val="en-US" w:eastAsia="zh-CN"/>
              </w:rPr>
              <w:t>型</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hint="default"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199201</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艺术学学硕士</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讲师</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rPr>
            </w:pPr>
            <w:r>
              <w:rPr>
                <w:rFonts w:hint="eastAsia" w:ascii="宋体" w:hAnsi="宋体" w:eastAsia="宋体" w:cs="宋体"/>
              </w:rPr>
              <w:t>是</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2</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hint="default"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199201</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艺术学硕士</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讲师</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hint="eastAsia" w:ascii="宋体" w:hAnsi="宋体" w:eastAsia="宋体" w:cs="宋体"/>
                <w:lang w:eastAsia="zh-CN"/>
              </w:rPr>
            </w:pPr>
            <w:r>
              <w:rPr>
                <w:rFonts w:hint="eastAsia" w:ascii="宋体" w:hAnsi="宋体" w:eastAsia="宋体" w:cs="宋体"/>
                <w:lang w:eastAsia="zh-CN"/>
              </w:rPr>
              <w:t>是</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3</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197912</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音乐教育学士</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高级讲师</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是</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4</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198606</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艺术学硕士</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讲师</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是</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5</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198212</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文学硕士</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副教授</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hint="eastAsia" w:ascii="宋体" w:hAnsi="宋体" w:eastAsia="宋体" w:cs="宋体"/>
                <w:lang w:eastAsia="zh-CN"/>
              </w:rPr>
            </w:pPr>
            <w:r>
              <w:rPr>
                <w:rFonts w:hint="eastAsia" w:ascii="宋体" w:hAnsi="宋体" w:eastAsia="宋体" w:cs="宋体"/>
                <w:lang w:val="en-US" w:eastAsia="zh-CN"/>
              </w:rPr>
              <w:t>是</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6</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198908</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艺术学本科</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rPr>
            </w:pPr>
            <w:r>
              <w:rPr>
                <w:rFonts w:hint="eastAsia" w:ascii="宋体" w:hAnsi="宋体" w:eastAsia="宋体" w:cs="宋体"/>
              </w:rPr>
              <w:t>三级演员</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是</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7</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Arial" w:hAnsi="Arial" w:eastAsia="Arial" w:cs="Arial"/>
                <w:snapToGrid w:val="0"/>
                <w:color w:val="000000"/>
                <w:sz w:val="21"/>
                <w:szCs w:val="21"/>
                <w:lang w:val="en-US" w:eastAsia="zh-Hans" w:bidi="ar-SA"/>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198111</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教育学本科</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讲师</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hint="eastAsia" w:ascii="宋体" w:hAnsi="宋体" w:eastAsia="宋体" w:cs="宋体"/>
                <w:lang w:eastAsia="zh-CN"/>
              </w:rPr>
            </w:pPr>
            <w:r>
              <w:rPr>
                <w:rFonts w:hint="eastAsia" w:ascii="宋体" w:hAnsi="宋体" w:eastAsia="宋体" w:cs="宋体"/>
                <w:lang w:eastAsia="zh-CN"/>
              </w:rPr>
              <w:t>是</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8</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Arial" w:hAnsi="Arial" w:eastAsia="Arial" w:cs="Arial"/>
                <w:snapToGrid w:val="0"/>
                <w:color w:val="000000"/>
                <w:sz w:val="21"/>
                <w:szCs w:val="21"/>
                <w:lang w:val="en-US" w:eastAsia="zh-Hans" w:bidi="ar-SA"/>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197608</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艺术学硕士</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讲师</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否</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9</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198908</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艺术学硕士</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hint="eastAsia" w:ascii="宋体" w:hAnsi="宋体" w:eastAsia="宋体" w:cs="宋体"/>
                <w:lang w:val="en-US" w:eastAsia="zh-CN"/>
              </w:rPr>
            </w:pPr>
            <w:r>
              <w:rPr>
                <w:rFonts w:hint="eastAsia" w:ascii="宋体" w:hAnsi="宋体" w:eastAsia="宋体" w:cs="宋体"/>
              </w:rPr>
              <w:t>助</w:t>
            </w:r>
            <w:r>
              <w:rPr>
                <w:rFonts w:hint="eastAsia" w:ascii="宋体" w:hAnsi="宋体" w:eastAsia="宋体" w:cs="宋体"/>
                <w:lang w:val="en-US" w:eastAsia="zh-CN"/>
              </w:rPr>
              <w:t>教</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否</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10</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199310</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艺术学硕士</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rPr>
              <w:t>助</w:t>
            </w:r>
            <w:r>
              <w:rPr>
                <w:rFonts w:hint="eastAsia" w:ascii="宋体" w:hAnsi="宋体" w:eastAsia="宋体" w:cs="宋体"/>
                <w:lang w:val="en-US" w:eastAsia="zh-CN"/>
              </w:rPr>
              <w:t>教</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否</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11</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198311</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艺术学本科</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rPr>
            </w:pPr>
            <w:r>
              <w:rPr>
                <w:rFonts w:hint="eastAsia" w:ascii="宋体" w:hAnsi="宋体" w:eastAsia="宋体" w:cs="宋体"/>
                <w:lang w:eastAsia="zh-Hans"/>
              </w:rPr>
              <w:t>讲师</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是</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12</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198108</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教育学本科</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讲师</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否</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13</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199607</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艺术学本科</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rPr>
              <w:t>助</w:t>
            </w:r>
            <w:r>
              <w:rPr>
                <w:rFonts w:hint="eastAsia" w:ascii="宋体" w:hAnsi="宋体" w:eastAsia="宋体" w:cs="宋体"/>
                <w:lang w:val="en-US" w:eastAsia="zh-CN"/>
              </w:rPr>
              <w:t>教</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否</w:t>
            </w:r>
          </w:p>
        </w:tc>
      </w:tr>
      <w:tr>
        <w:trPr>
          <w:cantSplit/>
          <w:trHeight w:val="397" w:hRule="atLeast"/>
          <w:jc w:val="center"/>
        </w:trPr>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14</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lang w:eastAsia="zh-Hans"/>
              </w:rPr>
            </w:pPr>
            <w:r>
              <w:rPr>
                <w:rFonts w:hint="default" w:ascii="宋体" w:hAnsi="宋体" w:eastAsia="宋体" w:cs="宋体"/>
                <w:lang w:eastAsia="zh-Hans"/>
              </w:rPr>
              <w:t>***</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overflowPunct w:val="0"/>
              <w:jc w:val="center"/>
              <w:rPr>
                <w:rFonts w:ascii="宋体" w:hAnsi="宋体" w:eastAsia="宋体" w:cs="宋体"/>
              </w:rPr>
            </w:pPr>
            <w:r>
              <w:rPr>
                <w:rFonts w:hint="eastAsia" w:ascii="宋体" w:hAnsi="宋体" w:eastAsia="宋体" w:cs="宋体"/>
              </w:rPr>
              <w:t>198903</w:t>
            </w:r>
          </w:p>
        </w:tc>
        <w:tc>
          <w:tcPr>
            <w:tcW w:w="142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lang w:eastAsia="zh-Hans"/>
              </w:rPr>
            </w:pPr>
            <w:r>
              <w:rPr>
                <w:rFonts w:hint="eastAsia" w:ascii="宋体" w:hAnsi="宋体" w:eastAsia="宋体" w:cs="宋体"/>
                <w:lang w:eastAsia="zh-Hans"/>
              </w:rPr>
              <w:t>教育学本科</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ascii="宋体" w:hAnsi="宋体" w:eastAsia="宋体" w:cs="宋体"/>
              </w:rPr>
            </w:pPr>
            <w:r>
              <w:rPr>
                <w:rFonts w:hint="eastAsia" w:ascii="宋体" w:hAnsi="宋体" w:eastAsia="宋体" w:cs="宋体"/>
              </w:rPr>
              <w:t>助</w:t>
            </w:r>
            <w:r>
              <w:rPr>
                <w:rFonts w:hint="eastAsia" w:ascii="宋体" w:hAnsi="宋体" w:eastAsia="宋体" w:cs="宋体"/>
                <w:lang w:val="en-US" w:eastAsia="zh-CN"/>
              </w:rPr>
              <w:t>教</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overflowPunct w:val="0"/>
              <w:jc w:val="center"/>
              <w:rPr>
                <w:rFonts w:hint="eastAsia" w:ascii="宋体" w:hAnsi="宋体" w:eastAsia="宋体" w:cs="宋体"/>
                <w:lang w:val="en-US" w:eastAsia="zh-CN"/>
              </w:rPr>
            </w:pPr>
            <w:r>
              <w:rPr>
                <w:rFonts w:hint="eastAsia" w:ascii="宋体" w:hAnsi="宋体" w:eastAsia="宋体" w:cs="宋体"/>
                <w:lang w:val="en-US" w:eastAsia="zh-CN"/>
              </w:rPr>
              <w:t>否</w:t>
            </w:r>
          </w:p>
        </w:tc>
      </w:tr>
    </w:tbl>
    <w:p>
      <w:pPr>
        <w:pStyle w:val="2"/>
        <w:ind w:firstLine="0" w:firstLineChars="0"/>
        <w:rPr>
          <w:rFonts w:eastAsiaTheme="minorEastAsia"/>
        </w:rPr>
        <w:sectPr>
          <w:footerReference r:id="rId8" w:type="default"/>
          <w:type w:val="continuous"/>
          <w:pgSz w:w="11905" w:h="16838"/>
          <w:pgMar w:top="1134" w:right="1134" w:bottom="1134" w:left="1134" w:header="0" w:footer="641" w:gutter="0"/>
          <w:pgBorders>
            <w:top w:val="none" w:sz="0" w:space="0"/>
            <w:left w:val="none" w:sz="0" w:space="0"/>
            <w:bottom w:val="none" w:sz="0" w:space="0"/>
            <w:right w:val="none" w:sz="0" w:space="0"/>
          </w:pgBorders>
          <w:cols w:space="0" w:num="1"/>
          <w:rtlGutter w:val="0"/>
          <w:docGrid w:linePitch="286" w:charSpace="0"/>
        </w:sect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z w:val="24"/>
          <w:szCs w:val="24"/>
        </w:rPr>
      </w:pPr>
      <w:bookmarkStart w:id="12" w:name="_bookmark21"/>
      <w:bookmarkEnd w:id="12"/>
      <w:bookmarkStart w:id="13" w:name="_bookmark22"/>
      <w:bookmarkEnd w:id="13"/>
      <w:bookmarkStart w:id="14" w:name="_bookmark23"/>
      <w:bookmarkEnd w:id="14"/>
      <w:r>
        <w:rPr>
          <w:rFonts w:hint="eastAsia" w:ascii="宋体" w:hAnsi="宋体" w:eastAsia="宋体" w:cs="宋体"/>
          <w:spacing w:val="-4"/>
          <w:position w:val="2"/>
          <w:sz w:val="24"/>
          <w:szCs w:val="24"/>
        </w:rPr>
        <w:t>2</w:t>
      </w:r>
      <w:r>
        <w:rPr>
          <w:rFonts w:hint="eastAsia" w:ascii="宋体" w:hAnsi="宋体" w:eastAsia="宋体" w:cs="宋体"/>
          <w:spacing w:val="-2"/>
          <w:position w:val="2"/>
          <w:sz w:val="24"/>
          <w:szCs w:val="24"/>
        </w:rPr>
        <w:t>.专任教师</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8"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专任教师要有理想信念、有道德情操、有扎实学识、有仁爱之心；具有教师资格证和表演艺术</w:t>
      </w:r>
      <w:r>
        <w:rPr>
          <w:rFonts w:hint="eastAsia" w:ascii="宋体" w:hAnsi="宋体" w:eastAsia="宋体" w:cs="宋体"/>
          <w:spacing w:val="2"/>
          <w:sz w:val="24"/>
          <w:szCs w:val="24"/>
          <w:lang w:eastAsia="zh-Hans"/>
        </w:rPr>
        <w:t>专业</w:t>
      </w:r>
      <w:r>
        <w:rPr>
          <w:rFonts w:hint="eastAsia" w:ascii="宋体" w:hAnsi="宋体" w:eastAsia="宋体" w:cs="宋体"/>
          <w:spacing w:val="2"/>
          <w:sz w:val="24"/>
          <w:szCs w:val="24"/>
        </w:rPr>
        <w:t>有关证书；具有表演艺术相关专业本科及以上学历；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3.专业带头人</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专业带头人</w:t>
      </w:r>
      <w:r>
        <w:rPr>
          <w:rFonts w:hint="default" w:ascii="宋体" w:hAnsi="宋体" w:eastAsia="宋体" w:cs="宋体"/>
          <w:spacing w:val="-4"/>
          <w:position w:val="2"/>
          <w:sz w:val="24"/>
          <w:szCs w:val="24"/>
          <w:lang w:eastAsia="zh-Hans"/>
        </w:rPr>
        <w:t>***</w:t>
      </w:r>
      <w:r>
        <w:rPr>
          <w:rFonts w:hint="eastAsia" w:ascii="宋体" w:hAnsi="宋体" w:eastAsia="宋体" w:cs="宋体"/>
          <w:spacing w:val="-4"/>
          <w:position w:val="2"/>
          <w:sz w:val="24"/>
          <w:szCs w:val="24"/>
        </w:rPr>
        <w:t>老师，具有音乐专业副教授职称，有较强的演奏教学实践能力，能够较好地把握国内外音乐行业、专业发展，能广泛联系本地音乐行业企业，了解行业企业对本专业人才的需求实际，主持专业建设、开展教育教学改革、教科研工作和社会服务能力强，在音乐专业改革发展中起引领作用。</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4.兼职教师</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bookmarkStart w:id="15" w:name="_bookmark18"/>
      <w:bookmarkEnd w:id="15"/>
      <w:r>
        <w:rPr>
          <w:rFonts w:hint="eastAsia" w:ascii="宋体" w:hAnsi="宋体" w:eastAsia="宋体" w:cs="宋体"/>
          <w:spacing w:val="-4"/>
          <w:position w:val="2"/>
          <w:sz w:val="24"/>
          <w:szCs w:val="24"/>
        </w:rPr>
        <w:t>兼职教师3名，主要从校企合作单位，如</w:t>
      </w:r>
      <w:r>
        <w:rPr>
          <w:rFonts w:hint="default" w:ascii="宋体" w:hAnsi="宋体" w:eastAsia="宋体" w:cs="宋体"/>
          <w:spacing w:val="-4"/>
          <w:position w:val="2"/>
          <w:sz w:val="24"/>
          <w:szCs w:val="24"/>
          <w:lang w:eastAsia="zh-Hans"/>
        </w:rPr>
        <w:t>**</w:t>
      </w:r>
      <w:r>
        <w:rPr>
          <w:rFonts w:hint="eastAsia" w:ascii="宋体" w:hAnsi="宋体" w:eastAsia="宋体" w:cs="宋体"/>
          <w:spacing w:val="-4"/>
          <w:position w:val="2"/>
          <w:sz w:val="24"/>
          <w:szCs w:val="24"/>
          <w:lang w:eastAsia="zh-Hans"/>
        </w:rPr>
        <w:t>市文化馆、</w:t>
      </w:r>
      <w:r>
        <w:rPr>
          <w:rFonts w:hint="default" w:ascii="宋体" w:hAnsi="宋体" w:eastAsia="宋体" w:cs="宋体"/>
          <w:spacing w:val="-4"/>
          <w:position w:val="2"/>
          <w:sz w:val="24"/>
          <w:szCs w:val="24"/>
          <w:lang w:eastAsia="zh-Hans"/>
        </w:rPr>
        <w:t>**</w:t>
      </w:r>
      <w:r>
        <w:rPr>
          <w:rFonts w:hint="eastAsia" w:ascii="宋体" w:hAnsi="宋体" w:eastAsia="宋体" w:cs="宋体"/>
          <w:spacing w:val="-4"/>
          <w:position w:val="2"/>
          <w:sz w:val="24"/>
          <w:szCs w:val="24"/>
          <w:lang w:eastAsia="zh-Hans"/>
        </w:rPr>
        <w:t>师范大学</w:t>
      </w:r>
      <w:r>
        <w:rPr>
          <w:rFonts w:hint="default" w:ascii="宋体" w:hAnsi="宋体" w:eastAsia="宋体" w:cs="宋体"/>
          <w:spacing w:val="-4"/>
          <w:position w:val="2"/>
          <w:sz w:val="24"/>
          <w:szCs w:val="24"/>
          <w:lang w:eastAsia="zh-Hans"/>
        </w:rPr>
        <w:t>**</w:t>
      </w:r>
      <w:r>
        <w:rPr>
          <w:rFonts w:hint="eastAsia" w:ascii="宋体" w:hAnsi="宋体" w:eastAsia="宋体" w:cs="宋体"/>
          <w:spacing w:val="-4"/>
          <w:position w:val="2"/>
          <w:sz w:val="24"/>
          <w:szCs w:val="24"/>
          <w:lang w:eastAsia="zh-Hans"/>
        </w:rPr>
        <w:t>学院等单位</w:t>
      </w:r>
      <w:r>
        <w:rPr>
          <w:rFonts w:hint="eastAsia" w:ascii="宋体" w:hAnsi="宋体" w:eastAsia="宋体" w:cs="宋体"/>
          <w:spacing w:val="-4"/>
          <w:position w:val="2"/>
          <w:sz w:val="24"/>
          <w:szCs w:val="24"/>
        </w:rPr>
        <w:t>中聘任，兼职教师均具有扎实的专业知识和丰富的实际工作经验，了解教育教学规律，能承担相关专业课程教学、实习实训指导和学生职业发展规划指导等教学任务。</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(二)教学设施</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主要包括能够满足正常的课程教学、实习实训所需的专业教室、实验室、实训室和实训实习基地。</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1.专业教室条件</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具备利用信息化手段开展混合式教学的条件。一般配备黑(白)板(五线谱板）、多媒体计算机、投影设备、音响设备，具有互联网接入或无线网络环境及网络安全防护措施。安装应急照明装置并保持良好状态，符合紧急疏散要求，安防标志明显，保持逃生通道畅通无阻。</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2.校内外实训室要求</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校内外实训场所符合面积、安全、环境等方面的条件要求，实验、实训设施（含虚拟仿真实训场景等）先进，能够满足实验、实训教学需求，实验、实训指导老师确定，能够满足开展彩排、演出等实验、实训活动的要求，实验、实训管理及实施规章制度齐全。鼓励开发虚拟仿真实训项目，建设虚拟仿真实训基地。</w:t>
      </w:r>
    </w:p>
    <w:p>
      <w:pPr>
        <w:spacing w:line="278" w:lineRule="auto"/>
        <w:jc w:val="center"/>
        <w:rPr>
          <w:rFonts w:hint="eastAsia" w:ascii="Times New Roman" w:hAnsi="Times New Roman" w:eastAsia="楷体" w:cs="楷体"/>
          <w:sz w:val="28"/>
          <w:szCs w:val="28"/>
        </w:rPr>
      </w:pPr>
    </w:p>
    <w:p>
      <w:pPr>
        <w:spacing w:line="278" w:lineRule="auto"/>
        <w:jc w:val="center"/>
        <w:rPr>
          <w:rFonts w:ascii="Times New Roman" w:hAnsi="Times New Roman" w:eastAsia="楷体" w:cs="楷体"/>
          <w:sz w:val="28"/>
          <w:szCs w:val="28"/>
        </w:rPr>
      </w:pPr>
      <w:r>
        <w:rPr>
          <w:rFonts w:hint="eastAsia" w:ascii="Times New Roman" w:hAnsi="Times New Roman" w:eastAsia="楷体" w:cs="楷体"/>
          <w:sz w:val="28"/>
          <w:szCs w:val="28"/>
        </w:rPr>
        <w:t>表：校内外实训场所基本要求</w:t>
      </w:r>
    </w:p>
    <w:tbl>
      <w:tblPr>
        <w:tblStyle w:val="8"/>
        <w:tblW w:w="982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7"/>
        <w:gridCol w:w="1662"/>
        <w:gridCol w:w="1072"/>
        <w:gridCol w:w="2177"/>
        <w:gridCol w:w="42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99" w:hRule="atLeast"/>
          <w:jc w:val="center"/>
        </w:trPr>
        <w:tc>
          <w:tcPr>
            <w:tcW w:w="637" w:type="dxa"/>
            <w:tcBorders>
              <w:left w:val="single" w:color="000000" w:sz="16" w:space="0"/>
            </w:tcBorders>
          </w:tcPr>
          <w:p>
            <w:pPr>
              <w:spacing w:before="218" w:line="229" w:lineRule="auto"/>
              <w:ind w:left="82"/>
              <w:rPr>
                <w:rFonts w:ascii="宋体" w:hAnsi="宋体" w:eastAsia="宋体" w:cs="宋体"/>
                <w:sz w:val="20"/>
                <w:szCs w:val="20"/>
              </w:rPr>
            </w:pPr>
            <w:r>
              <w:rPr>
                <w:rFonts w:hint="eastAsia" w:ascii="宋体" w:hAnsi="宋体" w:eastAsia="宋体" w:cs="宋体"/>
                <w:spacing w:val="9"/>
                <w:sz w:val="20"/>
                <w:szCs w:val="20"/>
              </w:rPr>
              <w:t>序</w:t>
            </w:r>
            <w:r>
              <w:rPr>
                <w:rFonts w:hint="eastAsia" w:ascii="宋体" w:hAnsi="宋体" w:eastAsia="宋体" w:cs="宋体"/>
                <w:spacing w:val="8"/>
                <w:sz w:val="20"/>
                <w:szCs w:val="20"/>
              </w:rPr>
              <w:t>号</w:t>
            </w:r>
          </w:p>
        </w:tc>
        <w:tc>
          <w:tcPr>
            <w:tcW w:w="1662" w:type="dxa"/>
          </w:tcPr>
          <w:p>
            <w:pPr>
              <w:spacing w:before="219" w:line="228" w:lineRule="auto"/>
              <w:ind w:left="284"/>
              <w:rPr>
                <w:rFonts w:ascii="宋体" w:hAnsi="宋体" w:eastAsia="宋体" w:cs="宋体"/>
                <w:sz w:val="20"/>
                <w:szCs w:val="20"/>
              </w:rPr>
            </w:pPr>
            <w:r>
              <w:rPr>
                <w:rFonts w:hint="eastAsia" w:ascii="宋体" w:hAnsi="宋体" w:eastAsia="宋体" w:cs="宋体"/>
                <w:spacing w:val="14"/>
                <w:sz w:val="20"/>
                <w:szCs w:val="20"/>
              </w:rPr>
              <w:t>实</w:t>
            </w:r>
            <w:r>
              <w:rPr>
                <w:rFonts w:hint="eastAsia" w:ascii="宋体" w:hAnsi="宋体" w:eastAsia="宋体" w:cs="宋体"/>
                <w:spacing w:val="12"/>
                <w:sz w:val="20"/>
                <w:szCs w:val="20"/>
              </w:rPr>
              <w:t>训室名称</w:t>
            </w:r>
          </w:p>
        </w:tc>
        <w:tc>
          <w:tcPr>
            <w:tcW w:w="1072" w:type="dxa"/>
          </w:tcPr>
          <w:p>
            <w:pPr>
              <w:spacing w:before="218" w:line="228" w:lineRule="auto"/>
              <w:ind w:left="99"/>
              <w:rPr>
                <w:rFonts w:ascii="宋体" w:hAnsi="宋体" w:eastAsia="宋体" w:cs="宋体"/>
                <w:sz w:val="20"/>
                <w:szCs w:val="20"/>
              </w:rPr>
            </w:pPr>
            <w:r>
              <w:rPr>
                <w:rFonts w:hint="eastAsia" w:ascii="宋体" w:hAnsi="宋体" w:eastAsia="宋体" w:cs="宋体"/>
                <w:spacing w:val="14"/>
                <w:sz w:val="20"/>
                <w:szCs w:val="20"/>
              </w:rPr>
              <w:t>使</w:t>
            </w:r>
            <w:r>
              <w:rPr>
                <w:rFonts w:hint="eastAsia" w:ascii="宋体" w:hAnsi="宋体" w:eastAsia="宋体" w:cs="宋体"/>
                <w:spacing w:val="12"/>
                <w:sz w:val="20"/>
                <w:szCs w:val="20"/>
              </w:rPr>
              <w:t>用专业</w:t>
            </w:r>
          </w:p>
        </w:tc>
        <w:tc>
          <w:tcPr>
            <w:tcW w:w="2177" w:type="dxa"/>
          </w:tcPr>
          <w:p>
            <w:pPr>
              <w:spacing w:before="218" w:line="229" w:lineRule="auto"/>
              <w:ind w:left="659"/>
              <w:rPr>
                <w:rFonts w:ascii="宋体" w:hAnsi="宋体" w:eastAsia="宋体" w:cs="宋体"/>
                <w:sz w:val="20"/>
                <w:szCs w:val="20"/>
              </w:rPr>
            </w:pPr>
            <w:r>
              <w:rPr>
                <w:rFonts w:hint="eastAsia" w:ascii="宋体" w:hAnsi="宋体" w:eastAsia="宋体" w:cs="宋体"/>
                <w:spacing w:val="13"/>
                <w:sz w:val="20"/>
                <w:szCs w:val="20"/>
              </w:rPr>
              <w:t>主</w:t>
            </w:r>
            <w:r>
              <w:rPr>
                <w:rFonts w:hint="eastAsia" w:ascii="宋体" w:hAnsi="宋体" w:eastAsia="宋体" w:cs="宋体"/>
                <w:spacing w:val="12"/>
                <w:sz w:val="20"/>
                <w:szCs w:val="20"/>
              </w:rPr>
              <w:t>要功能</w:t>
            </w:r>
          </w:p>
        </w:tc>
        <w:tc>
          <w:tcPr>
            <w:tcW w:w="4277" w:type="dxa"/>
            <w:tcBorders>
              <w:right w:val="single" w:color="000000" w:sz="16" w:space="0"/>
            </w:tcBorders>
          </w:tcPr>
          <w:p>
            <w:pPr>
              <w:spacing w:before="218" w:line="229" w:lineRule="auto"/>
              <w:ind w:left="1487"/>
              <w:rPr>
                <w:rFonts w:ascii="宋体" w:hAnsi="宋体" w:eastAsia="宋体" w:cs="宋体"/>
                <w:sz w:val="20"/>
                <w:szCs w:val="20"/>
              </w:rPr>
            </w:pPr>
            <w:r>
              <w:rPr>
                <w:rFonts w:hint="eastAsia" w:ascii="宋体" w:hAnsi="宋体" w:eastAsia="宋体" w:cs="宋体"/>
                <w:spacing w:val="14"/>
                <w:sz w:val="20"/>
                <w:szCs w:val="20"/>
              </w:rPr>
              <w:t>主要设施设</w:t>
            </w:r>
            <w:r>
              <w:rPr>
                <w:rFonts w:hint="eastAsia" w:ascii="宋体" w:hAnsi="宋体" w:eastAsia="宋体" w:cs="宋体"/>
                <w:spacing w:val="13"/>
                <w:sz w:val="20"/>
                <w:szCs w:val="20"/>
              </w:rPr>
              <w:t>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744" w:hRule="atLeast"/>
          <w:jc w:val="center"/>
        </w:trPr>
        <w:tc>
          <w:tcPr>
            <w:tcW w:w="637" w:type="dxa"/>
            <w:tcBorders>
              <w:left w:val="single" w:color="000000" w:sz="16" w:space="0"/>
            </w:tcBorders>
          </w:tcPr>
          <w:p>
            <w:pPr>
              <w:spacing w:line="246" w:lineRule="auto"/>
              <w:rPr>
                <w:rFonts w:ascii="宋体" w:hAnsi="宋体" w:eastAsia="宋体" w:cs="宋体"/>
              </w:rPr>
            </w:pPr>
          </w:p>
          <w:p>
            <w:pPr>
              <w:spacing w:line="246" w:lineRule="auto"/>
              <w:rPr>
                <w:rFonts w:ascii="宋体" w:hAnsi="宋体" w:eastAsia="宋体" w:cs="宋体"/>
              </w:rPr>
            </w:pPr>
          </w:p>
          <w:p>
            <w:pPr>
              <w:spacing w:line="246" w:lineRule="auto"/>
              <w:rPr>
                <w:rFonts w:ascii="宋体" w:hAnsi="宋体" w:eastAsia="宋体" w:cs="宋体"/>
              </w:rPr>
            </w:pPr>
          </w:p>
          <w:p>
            <w:pPr>
              <w:spacing w:line="247" w:lineRule="auto"/>
              <w:rPr>
                <w:rFonts w:ascii="宋体" w:hAnsi="宋体" w:eastAsia="宋体" w:cs="宋体"/>
              </w:rPr>
            </w:pPr>
          </w:p>
          <w:p>
            <w:pPr>
              <w:spacing w:line="247" w:lineRule="auto"/>
              <w:rPr>
                <w:rFonts w:ascii="宋体" w:hAnsi="宋体" w:eastAsia="宋体" w:cs="宋体"/>
              </w:rPr>
            </w:pPr>
          </w:p>
          <w:p>
            <w:pPr>
              <w:spacing w:before="65" w:line="193" w:lineRule="auto"/>
              <w:ind w:left="264"/>
              <w:rPr>
                <w:rFonts w:ascii="宋体" w:hAnsi="宋体" w:eastAsia="宋体" w:cs="宋体"/>
                <w:sz w:val="20"/>
                <w:szCs w:val="20"/>
              </w:rPr>
            </w:pPr>
            <w:r>
              <w:rPr>
                <w:rFonts w:hint="eastAsia" w:ascii="宋体" w:hAnsi="宋体" w:eastAsia="宋体" w:cs="宋体"/>
                <w:sz w:val="20"/>
                <w:szCs w:val="20"/>
              </w:rPr>
              <w:t>1</w:t>
            </w:r>
          </w:p>
        </w:tc>
        <w:tc>
          <w:tcPr>
            <w:tcW w:w="1662" w:type="dxa"/>
          </w:tcPr>
          <w:p>
            <w:pPr>
              <w:spacing w:line="255" w:lineRule="auto"/>
              <w:rPr>
                <w:rFonts w:ascii="宋体" w:hAnsi="宋体" w:eastAsia="宋体" w:cs="宋体"/>
              </w:rPr>
            </w:pPr>
          </w:p>
          <w:p>
            <w:pPr>
              <w:spacing w:line="255" w:lineRule="auto"/>
              <w:rPr>
                <w:rFonts w:ascii="宋体" w:hAnsi="宋体" w:eastAsia="宋体" w:cs="宋体"/>
              </w:rPr>
            </w:pPr>
          </w:p>
          <w:p>
            <w:pPr>
              <w:spacing w:line="255" w:lineRule="auto"/>
              <w:rPr>
                <w:rFonts w:ascii="宋体" w:hAnsi="宋体" w:eastAsia="宋体" w:cs="宋体"/>
              </w:rPr>
            </w:pPr>
          </w:p>
          <w:p>
            <w:pPr>
              <w:spacing w:line="256" w:lineRule="auto"/>
              <w:rPr>
                <w:rFonts w:ascii="宋体" w:hAnsi="宋体" w:eastAsia="宋体" w:cs="宋体"/>
              </w:rPr>
            </w:pPr>
          </w:p>
          <w:p>
            <w:pPr>
              <w:spacing w:before="65" w:line="360" w:lineRule="exact"/>
              <w:ind w:left="401"/>
              <w:rPr>
                <w:rFonts w:ascii="宋体" w:hAnsi="宋体" w:eastAsia="宋体" w:cs="宋体"/>
                <w:sz w:val="20"/>
                <w:szCs w:val="20"/>
              </w:rPr>
            </w:pPr>
            <w:r>
              <w:rPr>
                <w:rFonts w:hint="eastAsia" w:ascii="宋体" w:hAnsi="宋体" w:eastAsia="宋体" w:cs="宋体"/>
                <w:spacing w:val="9"/>
                <w:position w:val="11"/>
                <w:sz w:val="20"/>
                <w:szCs w:val="20"/>
              </w:rPr>
              <w:t>表</w:t>
            </w:r>
            <w:r>
              <w:rPr>
                <w:rFonts w:hint="eastAsia" w:ascii="宋体" w:hAnsi="宋体" w:eastAsia="宋体" w:cs="宋体"/>
                <w:spacing w:val="7"/>
                <w:position w:val="11"/>
                <w:sz w:val="20"/>
                <w:szCs w:val="20"/>
              </w:rPr>
              <w:t>演艺术</w:t>
            </w:r>
          </w:p>
          <w:p>
            <w:pPr>
              <w:spacing w:line="228" w:lineRule="auto"/>
              <w:ind w:left="402"/>
              <w:rPr>
                <w:rFonts w:ascii="宋体" w:hAnsi="宋体" w:eastAsia="宋体" w:cs="宋体"/>
                <w:sz w:val="20"/>
                <w:szCs w:val="20"/>
              </w:rPr>
            </w:pPr>
            <w:r>
              <w:rPr>
                <w:rFonts w:hint="eastAsia" w:ascii="宋体" w:hAnsi="宋体" w:eastAsia="宋体" w:cs="宋体"/>
                <w:spacing w:val="7"/>
                <w:sz w:val="20"/>
                <w:szCs w:val="20"/>
              </w:rPr>
              <w:t>演艺中心</w:t>
            </w:r>
          </w:p>
        </w:tc>
        <w:tc>
          <w:tcPr>
            <w:tcW w:w="1072" w:type="dxa"/>
          </w:tcPr>
          <w:p>
            <w:pPr>
              <w:spacing w:line="255" w:lineRule="auto"/>
              <w:rPr>
                <w:rFonts w:ascii="宋体" w:hAnsi="宋体" w:eastAsia="宋体" w:cs="宋体"/>
              </w:rPr>
            </w:pPr>
          </w:p>
          <w:p>
            <w:pPr>
              <w:spacing w:line="255" w:lineRule="auto"/>
              <w:rPr>
                <w:rFonts w:ascii="宋体" w:hAnsi="宋体" w:eastAsia="宋体" w:cs="宋体"/>
              </w:rPr>
            </w:pPr>
          </w:p>
          <w:p>
            <w:pPr>
              <w:spacing w:line="256" w:lineRule="auto"/>
              <w:rPr>
                <w:rFonts w:ascii="宋体" w:hAnsi="宋体" w:eastAsia="宋体" w:cs="宋体"/>
              </w:rPr>
            </w:pPr>
          </w:p>
          <w:p>
            <w:pPr>
              <w:spacing w:line="256" w:lineRule="auto"/>
              <w:rPr>
                <w:rFonts w:ascii="宋体" w:hAnsi="宋体" w:eastAsia="宋体" w:cs="宋体"/>
              </w:rPr>
            </w:pPr>
          </w:p>
          <w:p>
            <w:pPr>
              <w:spacing w:before="65" w:line="344" w:lineRule="auto"/>
              <w:ind w:left="148" w:right="121" w:hanging="37"/>
              <w:rPr>
                <w:rFonts w:ascii="宋体" w:hAnsi="宋体" w:eastAsia="宋体" w:cs="宋体"/>
                <w:sz w:val="20"/>
                <w:szCs w:val="20"/>
              </w:rPr>
            </w:pPr>
            <w:r>
              <w:rPr>
                <w:rFonts w:hint="eastAsia" w:ascii="宋体" w:hAnsi="宋体" w:eastAsia="宋体" w:cs="宋体"/>
                <w:spacing w:val="9"/>
                <w:sz w:val="20"/>
                <w:szCs w:val="20"/>
              </w:rPr>
              <w:t>表</w:t>
            </w:r>
            <w:r>
              <w:rPr>
                <w:rFonts w:hint="eastAsia" w:ascii="宋体" w:hAnsi="宋体" w:eastAsia="宋体" w:cs="宋体"/>
                <w:spacing w:val="7"/>
                <w:sz w:val="20"/>
                <w:szCs w:val="20"/>
              </w:rPr>
              <w:t>演艺术</w:t>
            </w:r>
            <w:r>
              <w:rPr>
                <w:rFonts w:hint="eastAsia" w:ascii="宋体" w:hAnsi="宋体" w:eastAsia="宋体" w:cs="宋体"/>
                <w:spacing w:val="-1"/>
                <w:sz w:val="20"/>
                <w:szCs w:val="20"/>
              </w:rPr>
              <w:t>(550</w:t>
            </w:r>
            <w:r>
              <w:rPr>
                <w:rFonts w:hint="eastAsia" w:ascii="宋体" w:hAnsi="宋体" w:eastAsia="宋体" w:cs="宋体"/>
                <w:sz w:val="20"/>
                <w:szCs w:val="20"/>
              </w:rPr>
              <w:t>204)</w:t>
            </w:r>
          </w:p>
        </w:tc>
        <w:tc>
          <w:tcPr>
            <w:tcW w:w="2177" w:type="dxa"/>
          </w:tcPr>
          <w:p>
            <w:pPr>
              <w:keepNext w:val="0"/>
              <w:keepLines w:val="0"/>
              <w:pageBreakBefore w:val="0"/>
              <w:widowControl/>
              <w:kinsoku w:val="0"/>
              <w:wordWrap/>
              <w:overflowPunct/>
              <w:topLinePunct w:val="0"/>
              <w:autoSpaceDE w:val="0"/>
              <w:autoSpaceDN w:val="0"/>
              <w:bidi w:val="0"/>
              <w:adjustRightInd w:val="0"/>
              <w:snapToGrid w:val="0"/>
              <w:spacing w:line="280" w:lineRule="auto"/>
              <w:ind w:left="105" w:leftChars="50" w:right="283"/>
              <w:jc w:val="both"/>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80" w:lineRule="auto"/>
              <w:ind w:left="105" w:leftChars="50" w:right="283"/>
              <w:jc w:val="both"/>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81" w:lineRule="auto"/>
              <w:ind w:left="105" w:leftChars="50" w:right="283"/>
              <w:jc w:val="both"/>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340"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31"/>
                <w:sz w:val="20"/>
                <w:szCs w:val="20"/>
              </w:rPr>
              <w:t>开</w:t>
            </w:r>
            <w:r>
              <w:rPr>
                <w:rFonts w:hint="eastAsia" w:ascii="宋体" w:hAnsi="宋体" w:eastAsia="宋体" w:cs="宋体"/>
                <w:spacing w:val="28"/>
                <w:sz w:val="20"/>
                <w:szCs w:val="20"/>
              </w:rPr>
              <w:t>展各类专业展</w:t>
            </w:r>
            <w:r>
              <w:rPr>
                <w:rFonts w:hint="eastAsia" w:ascii="宋体" w:hAnsi="宋体" w:eastAsia="宋体" w:cs="宋体"/>
                <w:spacing w:val="8"/>
                <w:sz w:val="20"/>
                <w:szCs w:val="20"/>
              </w:rPr>
              <w:t>演</w:t>
            </w:r>
            <w:r>
              <w:rPr>
                <w:rFonts w:hint="eastAsia" w:ascii="宋体" w:hAnsi="宋体" w:eastAsia="宋体" w:cs="宋体"/>
                <w:spacing w:val="4"/>
                <w:sz w:val="20"/>
                <w:szCs w:val="20"/>
              </w:rPr>
              <w:t>、艺术实践及会议</w:t>
            </w:r>
            <w:r>
              <w:rPr>
                <w:rFonts w:hint="eastAsia" w:ascii="宋体" w:hAnsi="宋体" w:eastAsia="宋体" w:cs="宋体"/>
                <w:spacing w:val="13"/>
                <w:sz w:val="20"/>
                <w:szCs w:val="20"/>
              </w:rPr>
              <w:t>专用场所</w:t>
            </w:r>
            <w:r>
              <w:rPr>
                <w:rFonts w:hint="eastAsia" w:ascii="宋体" w:hAnsi="宋体" w:eastAsia="宋体" w:cs="宋体"/>
                <w:spacing w:val="12"/>
                <w:sz w:val="20"/>
                <w:szCs w:val="20"/>
              </w:rPr>
              <w:t>。</w:t>
            </w:r>
          </w:p>
        </w:tc>
        <w:tc>
          <w:tcPr>
            <w:tcW w:w="4277" w:type="dxa"/>
            <w:tcBorders>
              <w:right w:val="single" w:color="000000" w:sz="16" w:space="0"/>
            </w:tcBorders>
          </w:tcPr>
          <w:p>
            <w:pPr>
              <w:keepNext w:val="0"/>
              <w:keepLines w:val="0"/>
              <w:pageBreakBefore w:val="0"/>
              <w:widowControl/>
              <w:kinsoku w:val="0"/>
              <w:wordWrap/>
              <w:overflowPunct/>
              <w:topLinePunct w:val="0"/>
              <w:autoSpaceDE w:val="0"/>
              <w:autoSpaceDN w:val="0"/>
              <w:bidi w:val="0"/>
              <w:adjustRightInd w:val="0"/>
              <w:snapToGrid w:val="0"/>
              <w:spacing w:line="335"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10"/>
                <w:sz w:val="20"/>
                <w:szCs w:val="20"/>
              </w:rPr>
              <w:t>雅</w:t>
            </w:r>
            <w:r>
              <w:rPr>
                <w:rFonts w:hint="eastAsia" w:ascii="宋体" w:hAnsi="宋体" w:eastAsia="宋体" w:cs="宋体"/>
                <w:spacing w:val="6"/>
                <w:sz w:val="20"/>
                <w:szCs w:val="20"/>
              </w:rPr>
              <w:t>马哈效果器、吟飞钢琴电脑主控器、戏</w:t>
            </w:r>
            <w:r>
              <w:rPr>
                <w:rFonts w:hint="eastAsia" w:ascii="宋体" w:hAnsi="宋体" w:eastAsia="宋体" w:cs="宋体"/>
                <w:spacing w:val="12"/>
                <w:sz w:val="20"/>
                <w:szCs w:val="20"/>
              </w:rPr>
              <w:t>剧</w:t>
            </w:r>
            <w:r>
              <w:rPr>
                <w:rFonts w:hint="eastAsia" w:ascii="宋体" w:hAnsi="宋体" w:eastAsia="宋体" w:cs="宋体"/>
                <w:spacing w:val="9"/>
                <w:sz w:val="20"/>
                <w:szCs w:val="20"/>
              </w:rPr>
              <w:t>服</w:t>
            </w:r>
            <w:r>
              <w:rPr>
                <w:rFonts w:hint="eastAsia" w:ascii="宋体" w:hAnsi="宋体" w:eastAsia="宋体" w:cs="宋体"/>
                <w:spacing w:val="6"/>
                <w:sz w:val="20"/>
                <w:szCs w:val="20"/>
              </w:rPr>
              <w:t>装、电动银幕、舞台灯具、调音台、调光</w:t>
            </w:r>
            <w:r>
              <w:rPr>
                <w:rFonts w:hint="eastAsia" w:ascii="宋体" w:hAnsi="宋体" w:eastAsia="宋体" w:cs="宋体"/>
                <w:spacing w:val="11"/>
                <w:sz w:val="20"/>
                <w:szCs w:val="20"/>
              </w:rPr>
              <w:t>台</w:t>
            </w:r>
            <w:r>
              <w:rPr>
                <w:rFonts w:hint="eastAsia" w:ascii="宋体" w:hAnsi="宋体" w:eastAsia="宋体" w:cs="宋体"/>
                <w:spacing w:val="7"/>
                <w:sz w:val="20"/>
                <w:szCs w:val="20"/>
              </w:rPr>
              <w:t>、电脑灯控制台、</w:t>
            </w:r>
            <w:r>
              <w:rPr>
                <w:rFonts w:hint="eastAsia" w:ascii="宋体" w:hAnsi="宋体" w:eastAsia="宋体" w:cs="宋体"/>
                <w:sz w:val="20"/>
                <w:szCs w:val="20"/>
              </w:rPr>
              <w:t>EVA</w:t>
            </w:r>
            <w:r>
              <w:rPr>
                <w:rFonts w:hint="eastAsia" w:ascii="宋体" w:hAnsi="宋体" w:eastAsia="宋体" w:cs="宋体"/>
                <w:spacing w:val="7"/>
                <w:sz w:val="20"/>
                <w:szCs w:val="20"/>
              </w:rPr>
              <w:t>功放、</w:t>
            </w:r>
            <w:r>
              <w:rPr>
                <w:rFonts w:hint="eastAsia" w:ascii="宋体" w:hAnsi="宋体" w:eastAsia="宋体" w:cs="宋体"/>
                <w:sz w:val="20"/>
                <w:szCs w:val="20"/>
              </w:rPr>
              <w:t>ETC</w:t>
            </w:r>
            <w:r>
              <w:rPr>
                <w:rFonts w:hint="eastAsia" w:ascii="宋体" w:hAnsi="宋体" w:eastAsia="宋体" w:cs="宋体"/>
                <w:spacing w:val="7"/>
                <w:sz w:val="20"/>
                <w:szCs w:val="20"/>
              </w:rPr>
              <w:t>功放、</w:t>
            </w:r>
            <w:r>
              <w:rPr>
                <w:rFonts w:hint="eastAsia" w:ascii="宋体" w:hAnsi="宋体" w:eastAsia="宋体" w:cs="宋体"/>
                <w:sz w:val="20"/>
                <w:szCs w:val="20"/>
              </w:rPr>
              <w:t>M</w:t>
            </w:r>
            <w:r>
              <w:rPr>
                <w:rFonts w:hint="eastAsia" w:ascii="宋体" w:hAnsi="宋体" w:eastAsia="宋体" w:cs="宋体"/>
                <w:spacing w:val="12"/>
                <w:sz w:val="20"/>
                <w:szCs w:val="20"/>
              </w:rPr>
              <w:t>扩声</w:t>
            </w:r>
            <w:r>
              <w:rPr>
                <w:rFonts w:hint="eastAsia" w:ascii="宋体" w:hAnsi="宋体" w:eastAsia="宋体" w:cs="宋体"/>
                <w:spacing w:val="6"/>
                <w:sz w:val="20"/>
                <w:szCs w:val="20"/>
              </w:rPr>
              <w:t>功放、三洋音响、思雅无线话筒、星球台</w:t>
            </w:r>
            <w:r>
              <w:rPr>
                <w:rFonts w:hint="eastAsia" w:ascii="宋体" w:hAnsi="宋体" w:eastAsia="宋体" w:cs="宋体"/>
                <w:spacing w:val="4"/>
                <w:sz w:val="20"/>
                <w:szCs w:val="20"/>
              </w:rPr>
              <w:t>式音响、索尼</w:t>
            </w:r>
            <w:r>
              <w:rPr>
                <w:rFonts w:hint="eastAsia" w:ascii="宋体" w:hAnsi="宋体" w:eastAsia="宋体" w:cs="宋体"/>
                <w:spacing w:val="3"/>
                <w:sz w:val="20"/>
                <w:szCs w:val="20"/>
              </w:rPr>
              <w:t>台</w:t>
            </w:r>
            <w:r>
              <w:rPr>
                <w:rFonts w:hint="eastAsia" w:ascii="宋体" w:hAnsi="宋体" w:eastAsia="宋体" w:cs="宋体"/>
                <w:spacing w:val="2"/>
                <w:sz w:val="20"/>
                <w:szCs w:val="20"/>
              </w:rPr>
              <w:t>式音响、组合道具9件套用、</w:t>
            </w:r>
            <w:r>
              <w:rPr>
                <w:rFonts w:hint="eastAsia" w:ascii="宋体" w:hAnsi="宋体" w:eastAsia="宋体" w:cs="宋体"/>
                <w:spacing w:val="-3"/>
                <w:sz w:val="20"/>
                <w:szCs w:val="20"/>
              </w:rPr>
              <w:t>剧场椅500把、珠江三角钢琴1台、真力</w:t>
            </w:r>
            <w:r>
              <w:rPr>
                <w:rFonts w:hint="eastAsia" w:ascii="宋体" w:hAnsi="宋体" w:eastAsia="宋体" w:cs="宋体"/>
                <w:spacing w:val="-2"/>
                <w:sz w:val="20"/>
                <w:szCs w:val="20"/>
              </w:rPr>
              <w:t>监</w:t>
            </w:r>
            <w:r>
              <w:rPr>
                <w:rFonts w:hint="eastAsia" w:ascii="宋体" w:hAnsi="宋体" w:eastAsia="宋体" w:cs="宋体"/>
                <w:sz w:val="20"/>
                <w:szCs w:val="20"/>
              </w:rPr>
              <w:t>听</w:t>
            </w:r>
            <w:r>
              <w:rPr>
                <w:rFonts w:hint="eastAsia" w:ascii="宋体" w:hAnsi="宋体" w:eastAsia="宋体" w:cs="宋体"/>
                <w:spacing w:val="6"/>
                <w:sz w:val="20"/>
                <w:szCs w:val="20"/>
              </w:rPr>
              <w:t>音箱、罗兰合成器、雅江19°成像灯</w:t>
            </w:r>
            <w:r>
              <w:rPr>
                <w:rFonts w:hint="eastAsia" w:ascii="宋体" w:hAnsi="宋体" w:eastAsia="宋体" w:cs="宋体"/>
                <w:spacing w:val="5"/>
                <w:sz w:val="20"/>
                <w:szCs w:val="20"/>
              </w:rPr>
              <w:t>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976" w:hRule="atLeast"/>
          <w:jc w:val="center"/>
        </w:trPr>
        <w:tc>
          <w:tcPr>
            <w:tcW w:w="637" w:type="dxa"/>
            <w:tcBorders>
              <w:left w:val="single" w:color="000000" w:sz="16" w:space="0"/>
            </w:tcBorders>
          </w:tcPr>
          <w:p>
            <w:pPr>
              <w:spacing w:line="284" w:lineRule="auto"/>
              <w:rPr>
                <w:rFonts w:ascii="宋体" w:hAnsi="宋体" w:eastAsia="宋体" w:cs="宋体"/>
              </w:rPr>
            </w:pPr>
          </w:p>
          <w:p>
            <w:pPr>
              <w:spacing w:line="284" w:lineRule="auto"/>
              <w:rPr>
                <w:rFonts w:ascii="宋体" w:hAnsi="宋体" w:eastAsia="宋体" w:cs="宋体"/>
              </w:rPr>
            </w:pPr>
          </w:p>
          <w:p>
            <w:pPr>
              <w:spacing w:line="284" w:lineRule="auto"/>
              <w:rPr>
                <w:rFonts w:ascii="宋体" w:hAnsi="宋体" w:eastAsia="宋体" w:cs="宋体"/>
              </w:rPr>
            </w:pPr>
          </w:p>
          <w:p>
            <w:pPr>
              <w:spacing w:before="65" w:line="192" w:lineRule="auto"/>
              <w:ind w:left="251"/>
              <w:rPr>
                <w:rFonts w:ascii="宋体" w:hAnsi="宋体" w:eastAsia="宋体" w:cs="宋体"/>
                <w:sz w:val="20"/>
                <w:szCs w:val="20"/>
              </w:rPr>
            </w:pPr>
            <w:r>
              <w:rPr>
                <w:rFonts w:hint="eastAsia" w:ascii="宋体" w:hAnsi="宋体" w:eastAsia="宋体" w:cs="宋体"/>
                <w:sz w:val="20"/>
                <w:szCs w:val="20"/>
              </w:rPr>
              <w:t>2</w:t>
            </w:r>
          </w:p>
        </w:tc>
        <w:tc>
          <w:tcPr>
            <w:tcW w:w="1662" w:type="dxa"/>
          </w:tcPr>
          <w:p>
            <w:pPr>
              <w:spacing w:line="273" w:lineRule="auto"/>
              <w:rPr>
                <w:rFonts w:ascii="宋体" w:hAnsi="宋体" w:eastAsia="宋体" w:cs="宋体"/>
              </w:rPr>
            </w:pPr>
          </w:p>
          <w:p>
            <w:pPr>
              <w:spacing w:line="273" w:lineRule="auto"/>
              <w:rPr>
                <w:rFonts w:ascii="宋体" w:hAnsi="宋体" w:eastAsia="宋体" w:cs="宋体"/>
              </w:rPr>
            </w:pPr>
          </w:p>
          <w:p>
            <w:pPr>
              <w:spacing w:line="274" w:lineRule="auto"/>
              <w:rPr>
                <w:rFonts w:ascii="宋体" w:hAnsi="宋体" w:eastAsia="宋体" w:cs="宋体"/>
              </w:rPr>
            </w:pPr>
          </w:p>
          <w:p>
            <w:pPr>
              <w:spacing w:before="65" w:line="228" w:lineRule="auto"/>
              <w:ind w:left="88"/>
              <w:rPr>
                <w:rFonts w:ascii="宋体" w:hAnsi="宋体" w:eastAsia="宋体" w:cs="宋体"/>
                <w:sz w:val="20"/>
                <w:szCs w:val="20"/>
              </w:rPr>
            </w:pPr>
            <w:r>
              <w:rPr>
                <w:rFonts w:hint="eastAsia" w:ascii="宋体" w:hAnsi="宋体" w:eastAsia="宋体" w:cs="宋体"/>
                <w:spacing w:val="11"/>
                <w:sz w:val="20"/>
                <w:szCs w:val="20"/>
              </w:rPr>
              <w:t>江</w:t>
            </w:r>
            <w:r>
              <w:rPr>
                <w:rFonts w:hint="eastAsia" w:ascii="宋体" w:hAnsi="宋体" w:eastAsia="宋体" w:cs="宋体"/>
                <w:spacing w:val="8"/>
                <w:sz w:val="20"/>
                <w:szCs w:val="20"/>
              </w:rPr>
              <w:t>南丝竹工作室</w:t>
            </w:r>
          </w:p>
        </w:tc>
        <w:tc>
          <w:tcPr>
            <w:tcW w:w="1072" w:type="dxa"/>
          </w:tcPr>
          <w:p>
            <w:pPr>
              <w:spacing w:line="320" w:lineRule="auto"/>
              <w:rPr>
                <w:rFonts w:ascii="宋体" w:hAnsi="宋体" w:eastAsia="宋体" w:cs="宋体"/>
              </w:rPr>
            </w:pPr>
          </w:p>
          <w:p>
            <w:pPr>
              <w:spacing w:line="321" w:lineRule="auto"/>
              <w:rPr>
                <w:rFonts w:ascii="宋体" w:hAnsi="宋体" w:eastAsia="宋体" w:cs="宋体"/>
              </w:rPr>
            </w:pPr>
          </w:p>
          <w:p>
            <w:pPr>
              <w:spacing w:before="66" w:line="344" w:lineRule="auto"/>
              <w:ind w:left="148" w:right="121" w:hanging="37"/>
              <w:rPr>
                <w:rFonts w:ascii="宋体" w:hAnsi="宋体" w:eastAsia="宋体" w:cs="宋体"/>
                <w:sz w:val="20"/>
                <w:szCs w:val="20"/>
              </w:rPr>
            </w:pPr>
            <w:r>
              <w:rPr>
                <w:rFonts w:hint="eastAsia" w:ascii="宋体" w:hAnsi="宋体" w:eastAsia="宋体" w:cs="宋体"/>
                <w:spacing w:val="9"/>
                <w:sz w:val="20"/>
                <w:szCs w:val="20"/>
              </w:rPr>
              <w:t>表</w:t>
            </w:r>
            <w:r>
              <w:rPr>
                <w:rFonts w:hint="eastAsia" w:ascii="宋体" w:hAnsi="宋体" w:eastAsia="宋体" w:cs="宋体"/>
                <w:spacing w:val="7"/>
                <w:sz w:val="20"/>
                <w:szCs w:val="20"/>
              </w:rPr>
              <w:t>演艺术</w:t>
            </w:r>
            <w:r>
              <w:rPr>
                <w:rFonts w:hint="eastAsia" w:ascii="宋体" w:hAnsi="宋体" w:eastAsia="宋体" w:cs="宋体"/>
                <w:spacing w:val="-1"/>
                <w:sz w:val="20"/>
                <w:szCs w:val="20"/>
              </w:rPr>
              <w:t>(550</w:t>
            </w:r>
            <w:r>
              <w:rPr>
                <w:rFonts w:hint="eastAsia" w:ascii="宋体" w:hAnsi="宋体" w:eastAsia="宋体" w:cs="宋体"/>
                <w:sz w:val="20"/>
                <w:szCs w:val="20"/>
              </w:rPr>
              <w:t>204)</w:t>
            </w:r>
          </w:p>
        </w:tc>
        <w:tc>
          <w:tcPr>
            <w:tcW w:w="2177" w:type="dxa"/>
          </w:tcPr>
          <w:p>
            <w:pPr>
              <w:keepNext w:val="0"/>
              <w:keepLines w:val="0"/>
              <w:pageBreakBefore w:val="0"/>
              <w:widowControl/>
              <w:kinsoku w:val="0"/>
              <w:wordWrap/>
              <w:overflowPunct/>
              <w:topLinePunct w:val="0"/>
              <w:autoSpaceDE w:val="0"/>
              <w:autoSpaceDN w:val="0"/>
              <w:bidi w:val="0"/>
              <w:adjustRightInd w:val="0"/>
              <w:snapToGrid w:val="0"/>
              <w:spacing w:line="462" w:lineRule="auto"/>
              <w:ind w:left="105" w:leftChars="50" w:right="283"/>
              <w:jc w:val="both"/>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339"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5"/>
                <w:sz w:val="20"/>
                <w:szCs w:val="20"/>
              </w:rPr>
              <w:t>江南丝竹乐队、器</w:t>
            </w:r>
            <w:r>
              <w:rPr>
                <w:rFonts w:hint="eastAsia" w:ascii="宋体" w:hAnsi="宋体" w:eastAsia="宋体" w:cs="宋体"/>
                <w:spacing w:val="7"/>
                <w:sz w:val="20"/>
                <w:szCs w:val="20"/>
              </w:rPr>
              <w:t>乐</w:t>
            </w:r>
            <w:r>
              <w:rPr>
                <w:rFonts w:hint="eastAsia" w:ascii="宋体" w:hAnsi="宋体" w:eastAsia="宋体" w:cs="宋体"/>
                <w:spacing w:val="5"/>
                <w:sz w:val="20"/>
                <w:szCs w:val="20"/>
              </w:rPr>
              <w:t>合奏、室内乐课程及</w:t>
            </w:r>
            <w:r>
              <w:rPr>
                <w:rFonts w:hint="eastAsia" w:ascii="宋体" w:hAnsi="宋体" w:eastAsia="宋体" w:cs="宋体"/>
                <w:spacing w:val="11"/>
                <w:sz w:val="20"/>
                <w:szCs w:val="20"/>
              </w:rPr>
              <w:t>小</w:t>
            </w:r>
            <w:r>
              <w:rPr>
                <w:rFonts w:hint="eastAsia" w:ascii="宋体" w:hAnsi="宋体" w:eastAsia="宋体" w:cs="宋体"/>
                <w:spacing w:val="8"/>
                <w:sz w:val="20"/>
                <w:szCs w:val="20"/>
              </w:rPr>
              <w:t>型音乐会专用场地</w:t>
            </w:r>
          </w:p>
        </w:tc>
        <w:tc>
          <w:tcPr>
            <w:tcW w:w="4277" w:type="dxa"/>
            <w:tcBorders>
              <w:right w:val="single" w:color="000000" w:sz="16" w:space="0"/>
            </w:tcBorders>
          </w:tcPr>
          <w:p>
            <w:pPr>
              <w:keepNext w:val="0"/>
              <w:keepLines w:val="0"/>
              <w:pageBreakBefore w:val="0"/>
              <w:widowControl/>
              <w:kinsoku w:val="0"/>
              <w:wordWrap/>
              <w:overflowPunct/>
              <w:topLinePunct w:val="0"/>
              <w:autoSpaceDE w:val="0"/>
              <w:autoSpaceDN w:val="0"/>
              <w:bidi w:val="0"/>
              <w:adjustRightInd w:val="0"/>
              <w:snapToGrid w:val="0"/>
              <w:spacing w:line="333"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8"/>
                <w:sz w:val="20"/>
                <w:szCs w:val="20"/>
              </w:rPr>
              <w:t>箱</w:t>
            </w:r>
            <w:r>
              <w:rPr>
                <w:rFonts w:hint="eastAsia" w:ascii="宋体" w:hAnsi="宋体" w:eastAsia="宋体" w:cs="宋体"/>
                <w:spacing w:val="6"/>
                <w:sz w:val="20"/>
                <w:szCs w:val="20"/>
              </w:rPr>
              <w:t>鼓、手碟鼓、雅马哈电贝斯、二胡、扬</w:t>
            </w:r>
            <w:r>
              <w:rPr>
                <w:rFonts w:hint="eastAsia" w:ascii="宋体" w:hAnsi="宋体" w:eastAsia="宋体" w:cs="宋体"/>
                <w:spacing w:val="12"/>
                <w:sz w:val="20"/>
                <w:szCs w:val="20"/>
              </w:rPr>
              <w:t>琴</w:t>
            </w:r>
            <w:r>
              <w:rPr>
                <w:rFonts w:hint="eastAsia" w:ascii="宋体" w:hAnsi="宋体" w:eastAsia="宋体" w:cs="宋体"/>
                <w:spacing w:val="11"/>
                <w:sz w:val="20"/>
                <w:szCs w:val="20"/>
              </w:rPr>
              <w:t>、</w:t>
            </w:r>
            <w:r>
              <w:rPr>
                <w:rFonts w:hint="eastAsia" w:ascii="宋体" w:hAnsi="宋体" w:eastAsia="宋体" w:cs="宋体"/>
                <w:spacing w:val="6"/>
                <w:sz w:val="20"/>
                <w:szCs w:val="20"/>
              </w:rPr>
              <w:t>实木大提琴、高级红木高胡、中音抱笙明</w:t>
            </w:r>
            <w:r>
              <w:rPr>
                <w:rFonts w:hint="eastAsia" w:ascii="宋体" w:hAnsi="宋体" w:eastAsia="宋体" w:cs="宋体"/>
                <w:spacing w:val="12"/>
                <w:sz w:val="20"/>
                <w:szCs w:val="20"/>
              </w:rPr>
              <w:t>清老</w:t>
            </w:r>
            <w:r>
              <w:rPr>
                <w:rFonts w:hint="eastAsia" w:ascii="宋体" w:hAnsi="宋体" w:eastAsia="宋体" w:cs="宋体"/>
                <w:spacing w:val="6"/>
                <w:sz w:val="20"/>
                <w:szCs w:val="20"/>
              </w:rPr>
              <w:t>红木二胡、编号双印笛、古筝、柳琴、中</w:t>
            </w:r>
            <w:r>
              <w:rPr>
                <w:rFonts w:hint="eastAsia" w:ascii="宋体" w:hAnsi="宋体" w:eastAsia="宋体" w:cs="宋体"/>
                <w:spacing w:val="12"/>
                <w:sz w:val="20"/>
                <w:szCs w:val="20"/>
              </w:rPr>
              <w:t>阮</w:t>
            </w:r>
            <w:r>
              <w:rPr>
                <w:rFonts w:hint="eastAsia" w:ascii="宋体" w:hAnsi="宋体" w:eastAsia="宋体" w:cs="宋体"/>
                <w:spacing w:val="9"/>
                <w:sz w:val="20"/>
                <w:szCs w:val="20"/>
              </w:rPr>
              <w:t>、</w:t>
            </w:r>
            <w:r>
              <w:rPr>
                <w:rFonts w:hint="eastAsia" w:ascii="宋体" w:hAnsi="宋体" w:eastAsia="宋体" w:cs="宋体"/>
                <w:spacing w:val="6"/>
                <w:sz w:val="20"/>
                <w:szCs w:val="20"/>
              </w:rPr>
              <w:t>雅马哈小号、萨克斯、雅马哈长笛、双印</w:t>
            </w:r>
            <w:r>
              <w:rPr>
                <w:rFonts w:hint="eastAsia" w:ascii="宋体" w:hAnsi="宋体" w:eastAsia="宋体" w:cs="宋体"/>
                <w:spacing w:val="8"/>
                <w:sz w:val="20"/>
                <w:szCs w:val="20"/>
              </w:rPr>
              <w:t>刻诗铜笛、架子鼓、军钗、大鼓、康加鼓等</w:t>
            </w:r>
            <w:r>
              <w:rPr>
                <w:rFonts w:hint="eastAsia" w:ascii="宋体" w:hAnsi="宋体" w:eastAsia="宋体" w:cs="宋体"/>
                <w:spacing w:val="5"/>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00" w:hRule="atLeast"/>
          <w:jc w:val="center"/>
        </w:trPr>
        <w:tc>
          <w:tcPr>
            <w:tcW w:w="637" w:type="dxa"/>
            <w:tcBorders>
              <w:left w:val="single" w:color="000000" w:sz="16" w:space="0"/>
            </w:tcBorders>
          </w:tcPr>
          <w:p>
            <w:pPr>
              <w:spacing w:line="351" w:lineRule="auto"/>
              <w:rPr>
                <w:rFonts w:ascii="宋体" w:hAnsi="宋体" w:eastAsia="宋体" w:cs="宋体"/>
              </w:rPr>
            </w:pPr>
          </w:p>
          <w:p>
            <w:pPr>
              <w:spacing w:before="65" w:line="190" w:lineRule="auto"/>
              <w:ind w:left="252"/>
              <w:rPr>
                <w:rFonts w:ascii="宋体" w:hAnsi="宋体" w:eastAsia="宋体" w:cs="宋体"/>
                <w:sz w:val="20"/>
                <w:szCs w:val="20"/>
              </w:rPr>
            </w:pPr>
            <w:r>
              <w:rPr>
                <w:rFonts w:hint="eastAsia" w:ascii="宋体" w:hAnsi="宋体" w:eastAsia="宋体" w:cs="宋体"/>
                <w:sz w:val="20"/>
                <w:szCs w:val="20"/>
              </w:rPr>
              <w:t>3</w:t>
            </w:r>
          </w:p>
        </w:tc>
        <w:tc>
          <w:tcPr>
            <w:tcW w:w="1662" w:type="dxa"/>
          </w:tcPr>
          <w:p>
            <w:pPr>
              <w:spacing w:line="318" w:lineRule="auto"/>
              <w:rPr>
                <w:rFonts w:ascii="宋体" w:hAnsi="宋体" w:eastAsia="宋体" w:cs="宋体"/>
              </w:rPr>
            </w:pPr>
          </w:p>
          <w:p>
            <w:pPr>
              <w:spacing w:before="65" w:line="228" w:lineRule="auto"/>
              <w:ind w:left="402"/>
              <w:rPr>
                <w:rFonts w:ascii="宋体" w:hAnsi="宋体" w:eastAsia="宋体" w:cs="宋体"/>
                <w:sz w:val="20"/>
                <w:szCs w:val="20"/>
              </w:rPr>
            </w:pPr>
            <w:r>
              <w:rPr>
                <w:rFonts w:hint="eastAsia" w:ascii="宋体" w:hAnsi="宋体" w:eastAsia="宋体" w:cs="宋体"/>
                <w:spacing w:val="7"/>
                <w:sz w:val="20"/>
                <w:szCs w:val="20"/>
              </w:rPr>
              <w:t>合唱教室</w:t>
            </w:r>
          </w:p>
        </w:tc>
        <w:tc>
          <w:tcPr>
            <w:tcW w:w="1072" w:type="dxa"/>
          </w:tcPr>
          <w:p>
            <w:pPr>
              <w:spacing w:before="205" w:line="344" w:lineRule="auto"/>
              <w:ind w:left="148" w:right="121" w:hanging="37"/>
              <w:rPr>
                <w:rFonts w:ascii="宋体" w:hAnsi="宋体" w:eastAsia="宋体" w:cs="宋体"/>
                <w:sz w:val="20"/>
                <w:szCs w:val="20"/>
              </w:rPr>
            </w:pPr>
            <w:r>
              <w:rPr>
                <w:rFonts w:hint="eastAsia" w:ascii="宋体" w:hAnsi="宋体" w:eastAsia="宋体" w:cs="宋体"/>
                <w:spacing w:val="9"/>
                <w:sz w:val="20"/>
                <w:szCs w:val="20"/>
              </w:rPr>
              <w:t>表</w:t>
            </w:r>
            <w:r>
              <w:rPr>
                <w:rFonts w:hint="eastAsia" w:ascii="宋体" w:hAnsi="宋体" w:eastAsia="宋体" w:cs="宋体"/>
                <w:spacing w:val="7"/>
                <w:sz w:val="20"/>
                <w:szCs w:val="20"/>
              </w:rPr>
              <w:t>演艺术</w:t>
            </w:r>
            <w:r>
              <w:rPr>
                <w:rFonts w:hint="eastAsia" w:ascii="宋体" w:hAnsi="宋体" w:eastAsia="宋体" w:cs="宋体"/>
                <w:spacing w:val="-1"/>
                <w:sz w:val="20"/>
                <w:szCs w:val="20"/>
              </w:rPr>
              <w:t>(550</w:t>
            </w:r>
            <w:r>
              <w:rPr>
                <w:rFonts w:hint="eastAsia" w:ascii="宋体" w:hAnsi="宋体" w:eastAsia="宋体" w:cs="宋体"/>
                <w:sz w:val="20"/>
                <w:szCs w:val="20"/>
              </w:rPr>
              <w:t>204)</w:t>
            </w:r>
          </w:p>
        </w:tc>
        <w:tc>
          <w:tcPr>
            <w:tcW w:w="2177" w:type="dxa"/>
          </w:tcPr>
          <w:p>
            <w:pPr>
              <w:keepNext w:val="0"/>
              <w:keepLines w:val="0"/>
              <w:pageBreakBefore w:val="0"/>
              <w:widowControl/>
              <w:kinsoku w:val="0"/>
              <w:wordWrap/>
              <w:overflowPunct/>
              <w:topLinePunct w:val="0"/>
              <w:autoSpaceDE w:val="0"/>
              <w:autoSpaceDN w:val="0"/>
              <w:bidi w:val="0"/>
              <w:adjustRightInd w:val="0"/>
              <w:snapToGrid w:val="0"/>
              <w:spacing w:line="342"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36"/>
                <w:sz w:val="20"/>
                <w:szCs w:val="20"/>
              </w:rPr>
              <w:t>合</w:t>
            </w:r>
            <w:r>
              <w:rPr>
                <w:rFonts w:hint="eastAsia" w:ascii="宋体" w:hAnsi="宋体" w:eastAsia="宋体" w:cs="宋体"/>
                <w:spacing w:val="34"/>
                <w:sz w:val="20"/>
                <w:szCs w:val="20"/>
              </w:rPr>
              <w:t>唱课程及小型</w:t>
            </w:r>
            <w:r>
              <w:rPr>
                <w:rFonts w:hint="eastAsia" w:ascii="宋体" w:hAnsi="宋体" w:eastAsia="宋体" w:cs="宋体"/>
                <w:spacing w:val="11"/>
                <w:sz w:val="20"/>
                <w:szCs w:val="20"/>
              </w:rPr>
              <w:t>音</w:t>
            </w:r>
            <w:r>
              <w:rPr>
                <w:rFonts w:hint="eastAsia" w:ascii="宋体" w:hAnsi="宋体" w:eastAsia="宋体" w:cs="宋体"/>
                <w:spacing w:val="8"/>
                <w:sz w:val="20"/>
                <w:szCs w:val="20"/>
              </w:rPr>
              <w:t>乐会专用场地</w:t>
            </w:r>
          </w:p>
        </w:tc>
        <w:tc>
          <w:tcPr>
            <w:tcW w:w="4277" w:type="dxa"/>
            <w:tcBorders>
              <w:right w:val="single" w:color="000000" w:sz="16" w:space="0"/>
            </w:tcBorders>
          </w:tcPr>
          <w:p>
            <w:pPr>
              <w:keepNext w:val="0"/>
              <w:keepLines w:val="0"/>
              <w:pageBreakBefore w:val="0"/>
              <w:widowControl/>
              <w:kinsoku w:val="0"/>
              <w:wordWrap/>
              <w:overflowPunct/>
              <w:topLinePunct w:val="0"/>
              <w:autoSpaceDE w:val="0"/>
              <w:autoSpaceDN w:val="0"/>
              <w:bidi w:val="0"/>
              <w:adjustRightInd w:val="0"/>
              <w:snapToGrid w:val="0"/>
              <w:spacing w:line="343"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11"/>
                <w:sz w:val="20"/>
                <w:szCs w:val="20"/>
              </w:rPr>
              <w:t>珠</w:t>
            </w:r>
            <w:r>
              <w:rPr>
                <w:rFonts w:hint="eastAsia" w:ascii="宋体" w:hAnsi="宋体" w:eastAsia="宋体" w:cs="宋体"/>
                <w:spacing w:val="-10"/>
                <w:sz w:val="20"/>
                <w:szCs w:val="20"/>
              </w:rPr>
              <w:t>江雅马哈钢琴1台及琴凳、电视机1台、</w:t>
            </w:r>
            <w:r>
              <w:rPr>
                <w:rFonts w:hint="eastAsia" w:ascii="宋体" w:hAnsi="宋体" w:eastAsia="宋体" w:cs="宋体"/>
                <w:spacing w:val="-4"/>
                <w:sz w:val="20"/>
                <w:szCs w:val="20"/>
              </w:rPr>
              <w:t>六边形课桌1</w:t>
            </w:r>
            <w:r>
              <w:rPr>
                <w:rFonts w:hint="eastAsia" w:ascii="宋体" w:hAnsi="宋体" w:eastAsia="宋体" w:cs="宋体"/>
                <w:spacing w:val="-2"/>
                <w:sz w:val="20"/>
                <w:szCs w:val="20"/>
              </w:rPr>
              <w:t>张、双人连体课桌1张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00" w:hRule="atLeast"/>
          <w:jc w:val="center"/>
        </w:trPr>
        <w:tc>
          <w:tcPr>
            <w:tcW w:w="637" w:type="dxa"/>
            <w:tcBorders>
              <w:left w:val="single" w:color="000000" w:sz="16" w:space="0"/>
            </w:tcBorders>
          </w:tcPr>
          <w:p>
            <w:pPr>
              <w:spacing w:line="283" w:lineRule="auto"/>
              <w:rPr>
                <w:rFonts w:ascii="宋体" w:hAnsi="宋体" w:eastAsia="宋体" w:cs="宋体"/>
              </w:rPr>
            </w:pPr>
          </w:p>
          <w:p>
            <w:pPr>
              <w:spacing w:line="283" w:lineRule="auto"/>
              <w:rPr>
                <w:rFonts w:ascii="宋体" w:hAnsi="宋体" w:eastAsia="宋体" w:cs="宋体"/>
              </w:rPr>
            </w:pPr>
          </w:p>
          <w:p>
            <w:pPr>
              <w:spacing w:line="284" w:lineRule="auto"/>
              <w:rPr>
                <w:rFonts w:ascii="宋体" w:hAnsi="宋体" w:eastAsia="宋体" w:cs="宋体"/>
              </w:rPr>
            </w:pPr>
          </w:p>
          <w:p>
            <w:pPr>
              <w:spacing w:before="65" w:line="192" w:lineRule="auto"/>
              <w:ind w:left="247"/>
              <w:rPr>
                <w:rFonts w:ascii="宋体" w:hAnsi="宋体" w:eastAsia="宋体" w:cs="宋体"/>
                <w:sz w:val="20"/>
                <w:szCs w:val="20"/>
              </w:rPr>
            </w:pPr>
            <w:r>
              <w:rPr>
                <w:rFonts w:hint="eastAsia" w:ascii="宋体" w:hAnsi="宋体" w:eastAsia="宋体" w:cs="宋体"/>
                <w:sz w:val="20"/>
                <w:szCs w:val="20"/>
              </w:rPr>
              <w:t>4</w:t>
            </w:r>
          </w:p>
        </w:tc>
        <w:tc>
          <w:tcPr>
            <w:tcW w:w="1662" w:type="dxa"/>
          </w:tcPr>
          <w:p>
            <w:pPr>
              <w:spacing w:line="272" w:lineRule="auto"/>
              <w:rPr>
                <w:rFonts w:ascii="宋体" w:hAnsi="宋体" w:eastAsia="宋体" w:cs="宋体"/>
              </w:rPr>
            </w:pPr>
          </w:p>
          <w:p>
            <w:pPr>
              <w:spacing w:line="272" w:lineRule="auto"/>
              <w:rPr>
                <w:rFonts w:ascii="宋体" w:hAnsi="宋体" w:eastAsia="宋体" w:cs="宋体"/>
              </w:rPr>
            </w:pPr>
          </w:p>
          <w:p>
            <w:pPr>
              <w:spacing w:line="273" w:lineRule="auto"/>
              <w:rPr>
                <w:rFonts w:ascii="宋体" w:hAnsi="宋体" w:eastAsia="宋体" w:cs="宋体"/>
              </w:rPr>
            </w:pPr>
          </w:p>
          <w:p>
            <w:pPr>
              <w:spacing w:before="65" w:line="228" w:lineRule="auto"/>
              <w:ind w:left="89"/>
              <w:rPr>
                <w:rFonts w:ascii="宋体" w:hAnsi="宋体" w:eastAsia="宋体" w:cs="宋体"/>
                <w:sz w:val="20"/>
                <w:szCs w:val="20"/>
              </w:rPr>
            </w:pPr>
            <w:r>
              <w:rPr>
                <w:rFonts w:hint="eastAsia" w:ascii="宋体" w:hAnsi="宋体" w:eastAsia="宋体" w:cs="宋体"/>
                <w:spacing w:val="11"/>
                <w:sz w:val="20"/>
                <w:szCs w:val="20"/>
              </w:rPr>
              <w:t>音</w:t>
            </w:r>
            <w:r>
              <w:rPr>
                <w:rFonts w:hint="eastAsia" w:ascii="宋体" w:hAnsi="宋体" w:eastAsia="宋体" w:cs="宋体"/>
                <w:spacing w:val="8"/>
                <w:sz w:val="20"/>
                <w:szCs w:val="20"/>
              </w:rPr>
              <w:t>乐编创工作室</w:t>
            </w:r>
          </w:p>
        </w:tc>
        <w:tc>
          <w:tcPr>
            <w:tcW w:w="1072" w:type="dxa"/>
          </w:tcPr>
          <w:p>
            <w:pPr>
              <w:spacing w:line="319" w:lineRule="auto"/>
              <w:rPr>
                <w:rFonts w:ascii="宋体" w:hAnsi="宋体" w:eastAsia="宋体" w:cs="宋体"/>
              </w:rPr>
            </w:pPr>
          </w:p>
          <w:p>
            <w:pPr>
              <w:spacing w:line="320" w:lineRule="auto"/>
              <w:rPr>
                <w:rFonts w:ascii="宋体" w:hAnsi="宋体" w:eastAsia="宋体" w:cs="宋体"/>
              </w:rPr>
            </w:pPr>
          </w:p>
          <w:p>
            <w:pPr>
              <w:spacing w:before="65" w:line="344" w:lineRule="auto"/>
              <w:ind w:left="148" w:right="121" w:hanging="37"/>
              <w:rPr>
                <w:rFonts w:ascii="宋体" w:hAnsi="宋体" w:eastAsia="宋体" w:cs="宋体"/>
                <w:sz w:val="20"/>
                <w:szCs w:val="20"/>
              </w:rPr>
            </w:pPr>
            <w:r>
              <w:rPr>
                <w:rFonts w:hint="eastAsia" w:ascii="宋体" w:hAnsi="宋体" w:eastAsia="宋体" w:cs="宋体"/>
                <w:spacing w:val="9"/>
                <w:sz w:val="20"/>
                <w:szCs w:val="20"/>
              </w:rPr>
              <w:t>表</w:t>
            </w:r>
            <w:r>
              <w:rPr>
                <w:rFonts w:hint="eastAsia" w:ascii="宋体" w:hAnsi="宋体" w:eastAsia="宋体" w:cs="宋体"/>
                <w:spacing w:val="7"/>
                <w:sz w:val="20"/>
                <w:szCs w:val="20"/>
              </w:rPr>
              <w:t>演艺术</w:t>
            </w:r>
            <w:r>
              <w:rPr>
                <w:rFonts w:hint="eastAsia" w:ascii="宋体" w:hAnsi="宋体" w:eastAsia="宋体" w:cs="宋体"/>
                <w:spacing w:val="-1"/>
                <w:sz w:val="20"/>
                <w:szCs w:val="20"/>
              </w:rPr>
              <w:t>(550</w:t>
            </w:r>
            <w:r>
              <w:rPr>
                <w:rFonts w:hint="eastAsia" w:ascii="宋体" w:hAnsi="宋体" w:eastAsia="宋体" w:cs="宋体"/>
                <w:sz w:val="20"/>
                <w:szCs w:val="20"/>
              </w:rPr>
              <w:t>204)</w:t>
            </w:r>
          </w:p>
        </w:tc>
        <w:tc>
          <w:tcPr>
            <w:tcW w:w="2177" w:type="dxa"/>
          </w:tcPr>
          <w:p>
            <w:pPr>
              <w:keepNext w:val="0"/>
              <w:keepLines w:val="0"/>
              <w:pageBreakBefore w:val="0"/>
              <w:widowControl/>
              <w:kinsoku w:val="0"/>
              <w:wordWrap/>
              <w:overflowPunct/>
              <w:topLinePunct w:val="0"/>
              <w:autoSpaceDE w:val="0"/>
              <w:autoSpaceDN w:val="0"/>
              <w:bidi w:val="0"/>
              <w:adjustRightInd w:val="0"/>
              <w:snapToGrid w:val="0"/>
              <w:spacing w:line="312"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13"/>
                <w:sz w:val="20"/>
                <w:szCs w:val="20"/>
              </w:rPr>
              <w:t>专用录制歌曲</w:t>
            </w:r>
            <w:r>
              <w:rPr>
                <w:rFonts w:hint="eastAsia" w:ascii="宋体" w:hAnsi="宋体" w:eastAsia="宋体" w:cs="宋体"/>
                <w:spacing w:val="11"/>
                <w:sz w:val="20"/>
                <w:szCs w:val="20"/>
              </w:rPr>
              <w:t>、</w:t>
            </w:r>
            <w:r>
              <w:rPr>
                <w:rFonts w:hint="eastAsia" w:ascii="宋体" w:hAnsi="宋体" w:eastAsia="宋体" w:cs="宋体"/>
                <w:spacing w:val="15"/>
                <w:sz w:val="20"/>
                <w:szCs w:val="20"/>
              </w:rPr>
              <w:t>音乐等的录音场，</w:t>
            </w:r>
            <w:r>
              <w:rPr>
                <w:rFonts w:hint="eastAsia" w:ascii="宋体" w:hAnsi="宋体" w:eastAsia="宋体" w:cs="宋体"/>
                <w:spacing w:val="-2"/>
                <w:sz w:val="20"/>
                <w:szCs w:val="20"/>
              </w:rPr>
              <w:t>是采集并收集声音，最</w:t>
            </w:r>
            <w:r>
              <w:rPr>
                <w:rFonts w:hint="eastAsia" w:ascii="宋体" w:hAnsi="宋体" w:eastAsia="宋体" w:cs="宋体"/>
                <w:spacing w:val="27"/>
                <w:sz w:val="20"/>
                <w:szCs w:val="20"/>
              </w:rPr>
              <w:t>后输出成品的专业</w:t>
            </w:r>
            <w:r>
              <w:rPr>
                <w:rFonts w:hint="eastAsia" w:ascii="宋体" w:hAnsi="宋体" w:eastAsia="宋体" w:cs="宋体"/>
                <w:spacing w:val="14"/>
                <w:sz w:val="20"/>
                <w:szCs w:val="20"/>
              </w:rPr>
              <w:t>场</w:t>
            </w:r>
            <w:r>
              <w:rPr>
                <w:rFonts w:hint="eastAsia" w:ascii="宋体" w:hAnsi="宋体" w:eastAsia="宋体" w:cs="宋体"/>
                <w:spacing w:val="13"/>
                <w:sz w:val="20"/>
                <w:szCs w:val="20"/>
              </w:rPr>
              <w:t>所</w:t>
            </w:r>
          </w:p>
        </w:tc>
        <w:tc>
          <w:tcPr>
            <w:tcW w:w="4277" w:type="dxa"/>
            <w:tcBorders>
              <w:right w:val="single" w:color="000000" w:sz="16" w:space="0"/>
            </w:tcBorders>
          </w:tcPr>
          <w:p>
            <w:pPr>
              <w:keepNext w:val="0"/>
              <w:keepLines w:val="0"/>
              <w:pageBreakBefore w:val="0"/>
              <w:widowControl/>
              <w:kinsoku w:val="0"/>
              <w:wordWrap/>
              <w:overflowPunct/>
              <w:topLinePunct w:val="0"/>
              <w:autoSpaceDE w:val="0"/>
              <w:autoSpaceDN w:val="0"/>
              <w:bidi w:val="0"/>
              <w:adjustRightInd w:val="0"/>
              <w:snapToGrid w:val="0"/>
              <w:spacing w:line="312"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11"/>
                <w:sz w:val="20"/>
                <w:szCs w:val="20"/>
              </w:rPr>
              <w:t>真</w:t>
            </w:r>
            <w:r>
              <w:rPr>
                <w:rFonts w:hint="eastAsia" w:ascii="宋体" w:hAnsi="宋体" w:eastAsia="宋体" w:cs="宋体"/>
                <w:spacing w:val="6"/>
                <w:sz w:val="20"/>
                <w:szCs w:val="20"/>
              </w:rPr>
              <w:t>力监听音箱、纽曼录音话筒、</w:t>
            </w:r>
            <w:r>
              <w:rPr>
                <w:rFonts w:hint="eastAsia" w:ascii="宋体" w:hAnsi="宋体" w:eastAsia="宋体" w:cs="宋体"/>
                <w:sz w:val="20"/>
                <w:szCs w:val="20"/>
              </w:rPr>
              <w:t>AKG</w:t>
            </w:r>
            <w:r>
              <w:rPr>
                <w:rFonts w:hint="eastAsia" w:ascii="宋体" w:hAnsi="宋体" w:eastAsia="宋体" w:cs="宋体"/>
                <w:spacing w:val="6"/>
                <w:sz w:val="20"/>
                <w:szCs w:val="20"/>
              </w:rPr>
              <w:t>监听</w:t>
            </w:r>
            <w:r>
              <w:rPr>
                <w:rFonts w:hint="eastAsia" w:ascii="宋体" w:hAnsi="宋体" w:eastAsia="宋体" w:cs="宋体"/>
                <w:spacing w:val="7"/>
                <w:sz w:val="20"/>
                <w:szCs w:val="20"/>
              </w:rPr>
              <w:t>耳机、</w:t>
            </w:r>
            <w:r>
              <w:rPr>
                <w:rFonts w:hint="eastAsia" w:ascii="宋体" w:hAnsi="宋体" w:eastAsia="宋体" w:cs="宋体"/>
                <w:sz w:val="20"/>
                <w:szCs w:val="20"/>
              </w:rPr>
              <w:t>AKG</w:t>
            </w:r>
            <w:r>
              <w:rPr>
                <w:rFonts w:hint="eastAsia" w:ascii="宋体" w:hAnsi="宋体" w:eastAsia="宋体" w:cs="宋体"/>
                <w:spacing w:val="7"/>
                <w:sz w:val="20"/>
                <w:szCs w:val="20"/>
              </w:rPr>
              <w:t>监听耳机、耳机放大分配器、舒</w:t>
            </w:r>
            <w:r>
              <w:rPr>
                <w:rFonts w:hint="eastAsia" w:ascii="宋体" w:hAnsi="宋体" w:eastAsia="宋体" w:cs="宋体"/>
                <w:spacing w:val="6"/>
                <w:sz w:val="20"/>
                <w:szCs w:val="20"/>
              </w:rPr>
              <w:t>尔</w:t>
            </w:r>
            <w:r>
              <w:rPr>
                <w:rFonts w:hint="eastAsia" w:ascii="宋体" w:hAnsi="宋体" w:eastAsia="宋体" w:cs="宋体"/>
                <w:spacing w:val="13"/>
                <w:sz w:val="20"/>
                <w:szCs w:val="20"/>
              </w:rPr>
              <w:t>有线话筒、</w:t>
            </w:r>
            <w:r>
              <w:rPr>
                <w:rFonts w:hint="eastAsia" w:ascii="宋体" w:hAnsi="宋体" w:eastAsia="宋体" w:cs="宋体"/>
                <w:sz w:val="20"/>
                <w:szCs w:val="20"/>
              </w:rPr>
              <w:t>Korg</w:t>
            </w:r>
            <w:r>
              <w:rPr>
                <w:rFonts w:hint="eastAsia" w:ascii="宋体" w:hAnsi="宋体" w:eastAsia="宋体" w:cs="宋体"/>
                <w:spacing w:val="13"/>
                <w:sz w:val="20"/>
                <w:szCs w:val="20"/>
              </w:rPr>
              <w:t>音乐工作站、三星显示器、</w:t>
            </w:r>
            <w:r>
              <w:rPr>
                <w:rFonts w:hint="eastAsia" w:ascii="宋体" w:hAnsi="宋体" w:eastAsia="宋体" w:cs="宋体"/>
                <w:sz w:val="20"/>
                <w:szCs w:val="20"/>
              </w:rPr>
              <w:t>TCL</w:t>
            </w:r>
            <w:r>
              <w:rPr>
                <w:rFonts w:hint="eastAsia" w:ascii="宋体" w:hAnsi="宋体" w:eastAsia="宋体" w:cs="宋体"/>
                <w:spacing w:val="2"/>
                <w:sz w:val="20"/>
                <w:szCs w:val="20"/>
              </w:rPr>
              <w:t>显示器、</w:t>
            </w:r>
            <w:r>
              <w:rPr>
                <w:rFonts w:hint="eastAsia" w:ascii="宋体" w:hAnsi="宋体" w:eastAsia="宋体" w:cs="宋体"/>
                <w:sz w:val="20"/>
                <w:szCs w:val="20"/>
              </w:rPr>
              <w:t>Mackie</w:t>
            </w:r>
            <w:r>
              <w:rPr>
                <w:rFonts w:hint="eastAsia" w:ascii="宋体" w:hAnsi="宋体" w:eastAsia="宋体" w:cs="宋体"/>
                <w:spacing w:val="2"/>
                <w:sz w:val="20"/>
                <w:szCs w:val="20"/>
              </w:rPr>
              <w:t>数字调音台、火线音频接</w:t>
            </w:r>
            <w:r>
              <w:rPr>
                <w:rFonts w:hint="eastAsia" w:ascii="宋体" w:hAnsi="宋体" w:eastAsia="宋体" w:cs="宋体"/>
                <w:spacing w:val="13"/>
                <w:sz w:val="20"/>
                <w:szCs w:val="20"/>
              </w:rPr>
              <w:t>口</w:t>
            </w:r>
            <w:r>
              <w:rPr>
                <w:rFonts w:hint="eastAsia" w:ascii="宋体" w:hAnsi="宋体" w:eastAsia="宋体" w:cs="宋体"/>
                <w:spacing w:val="9"/>
                <w:sz w:val="20"/>
                <w:szCs w:val="20"/>
              </w:rPr>
              <w:t>专业声卡、苹果一体机等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00" w:hRule="atLeast"/>
          <w:jc w:val="center"/>
        </w:trPr>
        <w:tc>
          <w:tcPr>
            <w:tcW w:w="637" w:type="dxa"/>
            <w:tcBorders>
              <w:left w:val="single" w:color="000000" w:sz="16" w:space="0"/>
            </w:tcBorders>
          </w:tcPr>
          <w:p>
            <w:pPr>
              <w:spacing w:line="458" w:lineRule="auto"/>
              <w:rPr>
                <w:rFonts w:ascii="宋体" w:hAnsi="宋体" w:eastAsia="宋体" w:cs="宋体"/>
              </w:rPr>
            </w:pPr>
          </w:p>
          <w:p>
            <w:pPr>
              <w:spacing w:before="65" w:line="189" w:lineRule="auto"/>
              <w:ind w:left="252"/>
              <w:rPr>
                <w:rFonts w:ascii="宋体" w:hAnsi="宋体" w:eastAsia="宋体" w:cs="宋体"/>
                <w:sz w:val="20"/>
                <w:szCs w:val="20"/>
              </w:rPr>
            </w:pPr>
            <w:r>
              <w:rPr>
                <w:rFonts w:hint="eastAsia" w:ascii="宋体" w:hAnsi="宋体" w:eastAsia="宋体" w:cs="宋体"/>
                <w:sz w:val="20"/>
                <w:szCs w:val="20"/>
              </w:rPr>
              <w:t>5</w:t>
            </w:r>
          </w:p>
        </w:tc>
        <w:tc>
          <w:tcPr>
            <w:tcW w:w="1662" w:type="dxa"/>
          </w:tcPr>
          <w:p>
            <w:pPr>
              <w:spacing w:line="245" w:lineRule="auto"/>
              <w:rPr>
                <w:rFonts w:ascii="宋体" w:hAnsi="宋体" w:eastAsia="宋体" w:cs="宋体"/>
              </w:rPr>
            </w:pPr>
          </w:p>
          <w:p>
            <w:pPr>
              <w:spacing w:before="65" w:line="343" w:lineRule="auto"/>
              <w:ind w:left="176" w:right="206" w:firstLine="230"/>
              <w:rPr>
                <w:rFonts w:ascii="宋体" w:hAnsi="宋体" w:eastAsia="宋体" w:cs="宋体"/>
                <w:sz w:val="20"/>
                <w:szCs w:val="20"/>
              </w:rPr>
            </w:pPr>
            <w:r>
              <w:rPr>
                <w:rFonts w:hint="eastAsia" w:ascii="宋体" w:hAnsi="宋体" w:eastAsia="宋体" w:cs="宋体"/>
                <w:spacing w:val="6"/>
                <w:sz w:val="20"/>
                <w:szCs w:val="20"/>
              </w:rPr>
              <w:t>实训琴房</w:t>
            </w:r>
            <w:r>
              <w:rPr>
                <w:rFonts w:hint="eastAsia" w:ascii="宋体" w:hAnsi="宋体" w:eastAsia="宋体" w:cs="宋体"/>
                <w:spacing w:val="10"/>
                <w:sz w:val="20"/>
                <w:szCs w:val="20"/>
              </w:rPr>
              <w:t>(</w:t>
            </w:r>
            <w:r>
              <w:rPr>
                <w:rFonts w:hint="eastAsia" w:ascii="宋体" w:hAnsi="宋体" w:eastAsia="宋体" w:cs="宋体"/>
                <w:spacing w:val="8"/>
                <w:sz w:val="20"/>
                <w:szCs w:val="20"/>
              </w:rPr>
              <w:t>编号1-45)</w:t>
            </w:r>
          </w:p>
        </w:tc>
        <w:tc>
          <w:tcPr>
            <w:tcW w:w="1072" w:type="dxa"/>
          </w:tcPr>
          <w:p>
            <w:pPr>
              <w:spacing w:line="246" w:lineRule="auto"/>
              <w:rPr>
                <w:rFonts w:ascii="宋体" w:hAnsi="宋体" w:eastAsia="宋体" w:cs="宋体"/>
              </w:rPr>
            </w:pPr>
          </w:p>
          <w:p>
            <w:pPr>
              <w:spacing w:before="65" w:line="344" w:lineRule="auto"/>
              <w:ind w:left="148" w:right="121" w:hanging="37"/>
              <w:rPr>
                <w:rFonts w:ascii="宋体" w:hAnsi="宋体" w:eastAsia="宋体" w:cs="宋体"/>
                <w:sz w:val="20"/>
                <w:szCs w:val="20"/>
              </w:rPr>
            </w:pPr>
            <w:r>
              <w:rPr>
                <w:rFonts w:hint="eastAsia" w:ascii="宋体" w:hAnsi="宋体" w:eastAsia="宋体" w:cs="宋体"/>
                <w:spacing w:val="9"/>
                <w:sz w:val="20"/>
                <w:szCs w:val="20"/>
              </w:rPr>
              <w:t>表</w:t>
            </w:r>
            <w:r>
              <w:rPr>
                <w:rFonts w:hint="eastAsia" w:ascii="宋体" w:hAnsi="宋体" w:eastAsia="宋体" w:cs="宋体"/>
                <w:spacing w:val="7"/>
                <w:sz w:val="20"/>
                <w:szCs w:val="20"/>
              </w:rPr>
              <w:t>演艺术</w:t>
            </w:r>
            <w:r>
              <w:rPr>
                <w:rFonts w:hint="eastAsia" w:ascii="宋体" w:hAnsi="宋体" w:eastAsia="宋体" w:cs="宋体"/>
                <w:spacing w:val="-1"/>
                <w:sz w:val="20"/>
                <w:szCs w:val="20"/>
              </w:rPr>
              <w:t>(550</w:t>
            </w:r>
            <w:r>
              <w:rPr>
                <w:rFonts w:hint="eastAsia" w:ascii="宋体" w:hAnsi="宋体" w:eastAsia="宋体" w:cs="宋体"/>
                <w:sz w:val="20"/>
                <w:szCs w:val="20"/>
              </w:rPr>
              <w:t>204)</w:t>
            </w:r>
          </w:p>
        </w:tc>
        <w:tc>
          <w:tcPr>
            <w:tcW w:w="2177" w:type="dxa"/>
          </w:tcPr>
          <w:p>
            <w:pPr>
              <w:keepNext w:val="0"/>
              <w:keepLines w:val="0"/>
              <w:pageBreakBefore w:val="0"/>
              <w:widowControl/>
              <w:kinsoku w:val="0"/>
              <w:wordWrap/>
              <w:overflowPunct/>
              <w:topLinePunct w:val="0"/>
              <w:autoSpaceDE w:val="0"/>
              <w:autoSpaceDN w:val="0"/>
              <w:bidi w:val="0"/>
              <w:adjustRightInd w:val="0"/>
              <w:snapToGrid w:val="0"/>
              <w:spacing w:line="298"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21"/>
                <w:sz w:val="20"/>
                <w:szCs w:val="20"/>
              </w:rPr>
              <w:t>用于正常器乐</w:t>
            </w:r>
            <w:r>
              <w:rPr>
                <w:rFonts w:hint="eastAsia" w:ascii="宋体" w:hAnsi="宋体" w:eastAsia="宋体" w:cs="宋体"/>
                <w:spacing w:val="20"/>
                <w:sz w:val="20"/>
                <w:szCs w:val="20"/>
              </w:rPr>
              <w:t>、</w:t>
            </w:r>
            <w:r>
              <w:rPr>
                <w:rFonts w:hint="eastAsia" w:ascii="宋体" w:hAnsi="宋体" w:eastAsia="宋体" w:cs="宋体"/>
                <w:spacing w:val="26"/>
                <w:sz w:val="20"/>
                <w:szCs w:val="20"/>
              </w:rPr>
              <w:t>声</w:t>
            </w:r>
            <w:r>
              <w:rPr>
                <w:rFonts w:hint="eastAsia" w:ascii="宋体" w:hAnsi="宋体" w:eastAsia="宋体" w:cs="宋体"/>
                <w:spacing w:val="22"/>
                <w:sz w:val="20"/>
                <w:szCs w:val="20"/>
              </w:rPr>
              <w:t>乐专业课程教学、</w:t>
            </w:r>
            <w:r>
              <w:rPr>
                <w:rFonts w:hint="eastAsia" w:ascii="宋体" w:hAnsi="宋体" w:eastAsia="宋体" w:cs="宋体"/>
                <w:spacing w:val="23"/>
                <w:sz w:val="20"/>
                <w:szCs w:val="20"/>
              </w:rPr>
              <w:t>实践和自修。</w:t>
            </w:r>
          </w:p>
        </w:tc>
        <w:tc>
          <w:tcPr>
            <w:tcW w:w="4277" w:type="dxa"/>
            <w:tcBorders>
              <w:right w:val="single" w:color="000000" w:sz="16" w:space="0"/>
            </w:tcBorders>
          </w:tcPr>
          <w:p>
            <w:pPr>
              <w:keepNext w:val="0"/>
              <w:keepLines w:val="0"/>
              <w:pageBreakBefore w:val="0"/>
              <w:widowControl/>
              <w:kinsoku w:val="0"/>
              <w:wordWrap/>
              <w:overflowPunct/>
              <w:topLinePunct w:val="0"/>
              <w:autoSpaceDE w:val="0"/>
              <w:autoSpaceDN w:val="0"/>
              <w:bidi w:val="0"/>
              <w:adjustRightInd w:val="0"/>
              <w:snapToGrid w:val="0"/>
              <w:spacing w:line="246" w:lineRule="auto"/>
              <w:ind w:left="105" w:leftChars="50" w:right="283"/>
              <w:jc w:val="both"/>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28"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2"/>
                <w:sz w:val="20"/>
                <w:szCs w:val="20"/>
              </w:rPr>
              <w:t>珠江立式钢琴45</w:t>
            </w:r>
            <w:r>
              <w:rPr>
                <w:rFonts w:hint="eastAsia" w:ascii="宋体" w:hAnsi="宋体" w:eastAsia="宋体" w:cs="宋体"/>
                <w:spacing w:val="-1"/>
                <w:sz w:val="20"/>
                <w:szCs w:val="20"/>
              </w:rPr>
              <w:t>台、雅马哈钢琴1台</w:t>
            </w:r>
          </w:p>
          <w:p>
            <w:pPr>
              <w:keepNext w:val="0"/>
              <w:keepLines w:val="0"/>
              <w:pageBreakBefore w:val="0"/>
              <w:widowControl/>
              <w:kinsoku w:val="0"/>
              <w:wordWrap/>
              <w:overflowPunct/>
              <w:topLinePunct w:val="0"/>
              <w:autoSpaceDE w:val="0"/>
              <w:autoSpaceDN w:val="0"/>
              <w:bidi w:val="0"/>
              <w:adjustRightInd w:val="0"/>
              <w:snapToGrid w:val="0"/>
              <w:spacing w:line="227"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2"/>
                <w:sz w:val="20"/>
                <w:szCs w:val="20"/>
              </w:rPr>
              <w:t>卡瓦依钢琴1台、斯特劳斯钢琴1</w:t>
            </w:r>
            <w:r>
              <w:rPr>
                <w:rFonts w:hint="eastAsia" w:ascii="宋体" w:hAnsi="宋体" w:eastAsia="宋体" w:cs="宋体"/>
                <w:sz w:val="20"/>
                <w:szCs w:val="20"/>
              </w:rPr>
              <w:t>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00" w:hRule="atLeast"/>
          <w:jc w:val="center"/>
        </w:trPr>
        <w:tc>
          <w:tcPr>
            <w:tcW w:w="637" w:type="dxa"/>
            <w:tcBorders>
              <w:left w:val="single" w:color="000000" w:sz="16" w:space="0"/>
            </w:tcBorders>
          </w:tcPr>
          <w:p>
            <w:pPr>
              <w:spacing w:line="278" w:lineRule="auto"/>
              <w:rPr>
                <w:rFonts w:ascii="宋体" w:hAnsi="宋体" w:eastAsia="宋体" w:cs="宋体"/>
              </w:rPr>
            </w:pPr>
          </w:p>
          <w:p>
            <w:pPr>
              <w:spacing w:before="65" w:line="190" w:lineRule="auto"/>
              <w:ind w:left="250"/>
              <w:rPr>
                <w:rFonts w:ascii="宋体" w:hAnsi="宋体" w:eastAsia="宋体" w:cs="宋体"/>
                <w:sz w:val="20"/>
                <w:szCs w:val="20"/>
              </w:rPr>
            </w:pPr>
            <w:r>
              <w:rPr>
                <w:rFonts w:hint="eastAsia" w:ascii="宋体" w:hAnsi="宋体" w:eastAsia="宋体" w:cs="宋体"/>
                <w:sz w:val="20"/>
                <w:szCs w:val="20"/>
              </w:rPr>
              <w:t>6</w:t>
            </w:r>
          </w:p>
        </w:tc>
        <w:tc>
          <w:tcPr>
            <w:tcW w:w="1662" w:type="dxa"/>
          </w:tcPr>
          <w:p>
            <w:pPr>
              <w:spacing w:line="245" w:lineRule="auto"/>
              <w:rPr>
                <w:rFonts w:ascii="宋体" w:hAnsi="宋体" w:eastAsia="宋体" w:cs="宋体"/>
              </w:rPr>
            </w:pPr>
          </w:p>
          <w:p>
            <w:pPr>
              <w:spacing w:before="65" w:line="228" w:lineRule="auto"/>
              <w:ind w:left="320"/>
              <w:rPr>
                <w:rFonts w:ascii="宋体" w:hAnsi="宋体" w:eastAsia="宋体" w:cs="宋体"/>
                <w:sz w:val="20"/>
                <w:szCs w:val="20"/>
              </w:rPr>
            </w:pPr>
            <w:r>
              <w:rPr>
                <w:rFonts w:hint="eastAsia" w:ascii="宋体" w:hAnsi="宋体" w:eastAsia="宋体" w:cs="宋体"/>
                <w:spacing w:val="4"/>
                <w:sz w:val="20"/>
                <w:szCs w:val="20"/>
              </w:rPr>
              <w:t>电</w:t>
            </w:r>
            <w:r>
              <w:rPr>
                <w:rFonts w:hint="eastAsia" w:ascii="宋体" w:hAnsi="宋体" w:eastAsia="宋体" w:cs="宋体"/>
                <w:spacing w:val="3"/>
                <w:sz w:val="20"/>
                <w:szCs w:val="20"/>
              </w:rPr>
              <w:t>钢琴教室</w:t>
            </w:r>
          </w:p>
        </w:tc>
        <w:tc>
          <w:tcPr>
            <w:tcW w:w="1072" w:type="dxa"/>
          </w:tcPr>
          <w:p>
            <w:pPr>
              <w:spacing w:before="132" w:line="333" w:lineRule="auto"/>
              <w:ind w:left="148" w:right="121" w:hanging="37"/>
              <w:rPr>
                <w:rFonts w:ascii="宋体" w:hAnsi="宋体" w:eastAsia="宋体" w:cs="宋体"/>
                <w:sz w:val="20"/>
                <w:szCs w:val="20"/>
              </w:rPr>
            </w:pPr>
            <w:r>
              <w:rPr>
                <w:rFonts w:hint="eastAsia" w:ascii="宋体" w:hAnsi="宋体" w:eastAsia="宋体" w:cs="宋体"/>
                <w:spacing w:val="9"/>
                <w:sz w:val="20"/>
                <w:szCs w:val="20"/>
              </w:rPr>
              <w:t>表</w:t>
            </w:r>
            <w:r>
              <w:rPr>
                <w:rFonts w:hint="eastAsia" w:ascii="宋体" w:hAnsi="宋体" w:eastAsia="宋体" w:cs="宋体"/>
                <w:spacing w:val="7"/>
                <w:sz w:val="20"/>
                <w:szCs w:val="20"/>
              </w:rPr>
              <w:t>演艺术</w:t>
            </w:r>
            <w:r>
              <w:rPr>
                <w:rFonts w:hint="eastAsia" w:ascii="宋体" w:hAnsi="宋体" w:eastAsia="宋体" w:cs="宋体"/>
                <w:spacing w:val="-1"/>
                <w:sz w:val="20"/>
                <w:szCs w:val="20"/>
              </w:rPr>
              <w:t>(550</w:t>
            </w:r>
            <w:r>
              <w:rPr>
                <w:rFonts w:hint="eastAsia" w:ascii="宋体" w:hAnsi="宋体" w:eastAsia="宋体" w:cs="宋体"/>
                <w:sz w:val="20"/>
                <w:szCs w:val="20"/>
              </w:rPr>
              <w:t>204)</w:t>
            </w:r>
          </w:p>
        </w:tc>
        <w:tc>
          <w:tcPr>
            <w:tcW w:w="2177" w:type="dxa"/>
          </w:tcPr>
          <w:p>
            <w:pPr>
              <w:keepNext w:val="0"/>
              <w:keepLines w:val="0"/>
              <w:pageBreakBefore w:val="0"/>
              <w:widowControl/>
              <w:kinsoku w:val="0"/>
              <w:wordWrap/>
              <w:overflowPunct/>
              <w:topLinePunct w:val="0"/>
              <w:autoSpaceDE w:val="0"/>
              <w:autoSpaceDN w:val="0"/>
              <w:bidi w:val="0"/>
              <w:adjustRightInd w:val="0"/>
              <w:snapToGrid w:val="0"/>
              <w:spacing w:line="333"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25"/>
                <w:sz w:val="20"/>
                <w:szCs w:val="20"/>
              </w:rPr>
              <w:t>用于钢琴辅修</w:t>
            </w:r>
            <w:r>
              <w:rPr>
                <w:rFonts w:hint="eastAsia" w:ascii="宋体" w:hAnsi="宋体" w:eastAsia="宋体" w:cs="宋体"/>
                <w:spacing w:val="24"/>
                <w:sz w:val="20"/>
                <w:szCs w:val="20"/>
              </w:rPr>
              <w:t>课</w:t>
            </w:r>
            <w:r>
              <w:rPr>
                <w:rFonts w:hint="eastAsia" w:ascii="宋体" w:hAnsi="宋体" w:eastAsia="宋体" w:cs="宋体"/>
                <w:spacing w:val="15"/>
                <w:sz w:val="20"/>
                <w:szCs w:val="20"/>
              </w:rPr>
              <w:t>程</w:t>
            </w:r>
            <w:r>
              <w:rPr>
                <w:rFonts w:hint="eastAsia" w:ascii="宋体" w:hAnsi="宋体" w:eastAsia="宋体" w:cs="宋体"/>
                <w:spacing w:val="11"/>
                <w:sz w:val="20"/>
                <w:szCs w:val="20"/>
              </w:rPr>
              <w:t>教学、实践和自修。</w:t>
            </w:r>
          </w:p>
        </w:tc>
        <w:tc>
          <w:tcPr>
            <w:tcW w:w="4277" w:type="dxa"/>
            <w:tcBorders>
              <w:right w:val="single" w:color="000000" w:sz="16" w:space="0"/>
            </w:tcBorders>
          </w:tcPr>
          <w:p>
            <w:pPr>
              <w:keepNext w:val="0"/>
              <w:keepLines w:val="0"/>
              <w:pageBreakBefore w:val="0"/>
              <w:widowControl/>
              <w:kinsoku w:val="0"/>
              <w:wordWrap/>
              <w:overflowPunct/>
              <w:topLinePunct w:val="0"/>
              <w:autoSpaceDE w:val="0"/>
              <w:autoSpaceDN w:val="0"/>
              <w:bidi w:val="0"/>
              <w:adjustRightInd w:val="0"/>
              <w:snapToGrid w:val="0"/>
              <w:spacing w:line="245" w:lineRule="auto"/>
              <w:ind w:left="105" w:leftChars="50" w:right="283"/>
              <w:jc w:val="both"/>
              <w:textAlignment w:val="baseline"/>
              <w:rPr>
                <w:rFonts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228" w:lineRule="auto"/>
              <w:ind w:left="105" w:leftChars="50" w:right="283"/>
              <w:jc w:val="both"/>
              <w:textAlignment w:val="baseline"/>
              <w:rPr>
                <w:rFonts w:ascii="宋体" w:hAnsi="宋体" w:eastAsia="宋体" w:cs="宋体"/>
                <w:sz w:val="20"/>
                <w:szCs w:val="20"/>
              </w:rPr>
            </w:pPr>
            <w:r>
              <w:rPr>
                <w:rFonts w:hint="eastAsia" w:ascii="宋体" w:hAnsi="宋体" w:eastAsia="宋体" w:cs="宋体"/>
                <w:spacing w:val="-18"/>
                <w:sz w:val="20"/>
                <w:szCs w:val="20"/>
              </w:rPr>
              <w:t>电</w:t>
            </w:r>
            <w:r>
              <w:rPr>
                <w:rFonts w:hint="eastAsia" w:ascii="宋体" w:hAnsi="宋体" w:eastAsia="宋体" w:cs="宋体"/>
                <w:spacing w:val="-12"/>
                <w:sz w:val="20"/>
                <w:szCs w:val="20"/>
              </w:rPr>
              <w:t>钢</w:t>
            </w:r>
            <w:r>
              <w:rPr>
                <w:rFonts w:hint="eastAsia" w:ascii="宋体" w:hAnsi="宋体" w:eastAsia="宋体" w:cs="宋体"/>
                <w:spacing w:val="-9"/>
                <w:sz w:val="20"/>
                <w:szCs w:val="20"/>
              </w:rPr>
              <w:t>琴25台、电子管风琴7台</w:t>
            </w:r>
          </w:p>
        </w:tc>
      </w:tr>
    </w:tbl>
    <w:p>
      <w:pPr>
        <w:spacing w:line="226" w:lineRule="exact"/>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3.实习场所要求</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4" w:firstLineChars="200"/>
        <w:textAlignment w:val="baseline"/>
        <w:rPr>
          <w:rFonts w:hint="eastAsia" w:ascii="宋体" w:hAnsi="宋体" w:eastAsia="宋体" w:cs="宋体"/>
          <w:spacing w:val="-4"/>
          <w:position w:val="2"/>
          <w:sz w:val="24"/>
          <w:szCs w:val="24"/>
        </w:rPr>
      </w:pPr>
      <w:r>
        <w:rPr>
          <w:rFonts w:hint="eastAsia" w:ascii="宋体" w:hAnsi="宋体" w:eastAsia="宋体" w:cs="宋体"/>
          <w:spacing w:val="-4"/>
          <w:position w:val="2"/>
          <w:sz w:val="24"/>
          <w:szCs w:val="24"/>
        </w:rPr>
        <w:t>本专业具有稳定的校外实训实习基地。遵循长期规划、深度合作、互助互信的原则，经实地考察后，确定合法经营、管理规范，人才培养、选拔体系比较完善的</w:t>
      </w:r>
      <w:r>
        <w:rPr>
          <w:rFonts w:hint="default" w:ascii="宋体" w:hAnsi="宋体" w:eastAsia="宋体" w:cs="宋体"/>
          <w:spacing w:val="-4"/>
          <w:position w:val="2"/>
          <w:sz w:val="24"/>
          <w:szCs w:val="24"/>
        </w:rPr>
        <w:t>**********</w:t>
      </w:r>
      <w:r>
        <w:rPr>
          <w:rFonts w:hint="eastAsia" w:ascii="宋体" w:hAnsi="宋体" w:eastAsia="宋体" w:cs="宋体"/>
          <w:spacing w:val="-4"/>
          <w:position w:val="2"/>
          <w:sz w:val="24"/>
          <w:szCs w:val="24"/>
        </w:rPr>
        <w:t>、</w:t>
      </w:r>
      <w:r>
        <w:rPr>
          <w:rFonts w:hint="default" w:ascii="宋体" w:hAnsi="宋体" w:eastAsia="宋体" w:cs="宋体"/>
          <w:spacing w:val="-4"/>
          <w:position w:val="2"/>
          <w:sz w:val="24"/>
          <w:szCs w:val="24"/>
        </w:rPr>
        <w:t>**********</w:t>
      </w:r>
      <w:r>
        <w:rPr>
          <w:rFonts w:hint="eastAsia" w:ascii="宋体" w:hAnsi="宋体" w:eastAsia="宋体" w:cs="宋体"/>
          <w:spacing w:val="-4"/>
          <w:position w:val="2"/>
          <w:sz w:val="24"/>
          <w:szCs w:val="24"/>
        </w:rPr>
        <w:t>、</w:t>
      </w:r>
      <w:r>
        <w:rPr>
          <w:rFonts w:hint="default" w:ascii="宋体" w:hAnsi="宋体" w:eastAsia="宋体" w:cs="宋体"/>
          <w:spacing w:val="-4"/>
          <w:position w:val="2"/>
          <w:sz w:val="24"/>
          <w:szCs w:val="24"/>
        </w:rPr>
        <w:t>**********</w:t>
      </w:r>
      <w:r>
        <w:rPr>
          <w:rFonts w:hint="eastAsia" w:ascii="宋体" w:hAnsi="宋体" w:eastAsia="宋体" w:cs="宋体"/>
          <w:spacing w:val="-4"/>
          <w:position w:val="2"/>
          <w:sz w:val="24"/>
          <w:szCs w:val="24"/>
        </w:rPr>
        <w:t>、</w:t>
      </w:r>
      <w:r>
        <w:rPr>
          <w:rFonts w:hint="default" w:ascii="宋体" w:hAnsi="宋体" w:eastAsia="宋体" w:cs="宋体"/>
          <w:spacing w:val="-4"/>
          <w:position w:val="2"/>
          <w:sz w:val="24"/>
          <w:szCs w:val="24"/>
        </w:rPr>
        <w:t>**********</w:t>
      </w:r>
      <w:r>
        <w:rPr>
          <w:rFonts w:hint="eastAsia" w:ascii="宋体" w:hAnsi="宋体" w:eastAsia="宋体" w:cs="宋体"/>
          <w:spacing w:val="-4"/>
          <w:position w:val="2"/>
          <w:sz w:val="24"/>
          <w:szCs w:val="24"/>
        </w:rPr>
        <w:t>、</w:t>
      </w:r>
      <w:r>
        <w:rPr>
          <w:rFonts w:hint="default" w:ascii="宋体" w:hAnsi="宋体" w:eastAsia="宋体" w:cs="宋体"/>
          <w:spacing w:val="-4"/>
          <w:position w:val="2"/>
          <w:sz w:val="24"/>
          <w:szCs w:val="24"/>
        </w:rPr>
        <w:t>**</w:t>
      </w:r>
      <w:r>
        <w:rPr>
          <w:rFonts w:hint="eastAsia" w:ascii="宋体" w:hAnsi="宋体" w:eastAsia="宋体" w:cs="宋体"/>
          <w:spacing w:val="-4"/>
          <w:position w:val="2"/>
          <w:sz w:val="24"/>
          <w:szCs w:val="24"/>
        </w:rPr>
        <w:t>教育等行业龙头企业为实习基地，可完成面向文化艺术和教育行业的歌唱演员、民族乐器演奏员、外国乐器演奏员、群众文化活动服务人员等岗位</w:t>
      </w:r>
      <w:r>
        <w:rPr>
          <w:rFonts w:hint="eastAsia" w:ascii="宋体" w:hAnsi="宋体" w:eastAsia="宋体" w:cs="宋体"/>
          <w:spacing w:val="-4"/>
          <w:position w:val="2"/>
          <w:sz w:val="24"/>
          <w:szCs w:val="24"/>
          <w:lang w:eastAsia="zh-Hans"/>
        </w:rPr>
        <w:t>的</w:t>
      </w:r>
      <w:r>
        <w:rPr>
          <w:rFonts w:hint="eastAsia" w:ascii="宋体" w:hAnsi="宋体" w:eastAsia="宋体" w:cs="宋体"/>
          <w:spacing w:val="-4"/>
          <w:position w:val="2"/>
          <w:sz w:val="24"/>
          <w:szCs w:val="24"/>
        </w:rPr>
        <w:t>实习活动；配备了相应数量的企业指导教师对学生实习实训进行指导和管理；有保证实习生日常工作、学习、生活的规章制度，有安全、保险保障，签署学校、学生、实习单位三方协议。符合《职业学校学生实习管理规定》《职业学校校企合作促进办法》等对实习单位的有关要求。</w:t>
      </w:r>
    </w:p>
    <w:p>
      <w:pPr>
        <w:pStyle w:val="2"/>
        <w:ind w:firstLine="560"/>
        <w:rPr>
          <w:rFonts w:hint="eastAsia" w:ascii="仿宋" w:hAnsi="仿宋" w:eastAsia="仿宋"/>
          <w:sz w:val="28"/>
          <w:szCs w:val="28"/>
          <w:lang w:eastAsia="zh-CN"/>
        </w:rPr>
      </w:pPr>
    </w:p>
    <w:p>
      <w:pPr>
        <w:spacing w:line="278" w:lineRule="auto"/>
        <w:jc w:val="center"/>
        <w:rPr>
          <w:rFonts w:ascii="Times New Roman" w:hAnsi="Times New Roman" w:eastAsia="楷体" w:cs="楷体"/>
          <w:sz w:val="28"/>
          <w:szCs w:val="28"/>
        </w:rPr>
      </w:pPr>
      <w:r>
        <w:rPr>
          <w:rFonts w:hint="eastAsia" w:ascii="Times New Roman" w:hAnsi="Times New Roman" w:eastAsia="楷体" w:cs="楷体"/>
          <w:sz w:val="28"/>
          <w:szCs w:val="28"/>
        </w:rPr>
        <w:t>表：主要校外实习场所基本情况</w:t>
      </w:r>
    </w:p>
    <w:tbl>
      <w:tblPr>
        <w:tblStyle w:val="8"/>
        <w:tblW w:w="980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2569"/>
        <w:gridCol w:w="2554"/>
        <w:gridCol w:w="1523"/>
        <w:gridCol w:w="1183"/>
        <w:gridCol w:w="12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84" w:hRule="atLeast"/>
          <w:jc w:val="center"/>
        </w:trPr>
        <w:tc>
          <w:tcPr>
            <w:tcW w:w="742" w:type="dxa"/>
            <w:tcBorders>
              <w:left w:val="single" w:color="000000" w:sz="16" w:space="0"/>
            </w:tcBorders>
          </w:tcPr>
          <w:p>
            <w:pPr>
              <w:spacing w:before="275" w:line="229" w:lineRule="auto"/>
              <w:ind w:left="141"/>
              <w:rPr>
                <w:rFonts w:ascii="宋体" w:hAnsi="宋体" w:eastAsia="宋体" w:cs="宋体"/>
                <w:sz w:val="20"/>
                <w:szCs w:val="20"/>
              </w:rPr>
            </w:pPr>
            <w:r>
              <w:rPr>
                <w:rFonts w:ascii="宋体" w:hAnsi="宋体" w:eastAsia="宋体" w:cs="宋体"/>
                <w:spacing w:val="9"/>
                <w:sz w:val="20"/>
                <w:szCs w:val="20"/>
              </w:rPr>
              <w:t>序</w:t>
            </w:r>
            <w:r>
              <w:rPr>
                <w:rFonts w:ascii="宋体" w:hAnsi="宋体" w:eastAsia="宋体" w:cs="宋体"/>
                <w:spacing w:val="8"/>
                <w:sz w:val="20"/>
                <w:szCs w:val="20"/>
              </w:rPr>
              <w:t>号</w:t>
            </w:r>
          </w:p>
        </w:tc>
        <w:tc>
          <w:tcPr>
            <w:tcW w:w="2569" w:type="dxa"/>
          </w:tcPr>
          <w:p>
            <w:pPr>
              <w:spacing w:before="276" w:line="228" w:lineRule="auto"/>
              <w:ind w:left="363"/>
              <w:rPr>
                <w:rFonts w:ascii="宋体" w:hAnsi="宋体" w:eastAsia="宋体" w:cs="宋体"/>
                <w:sz w:val="20"/>
                <w:szCs w:val="20"/>
              </w:rPr>
            </w:pPr>
            <w:r>
              <w:rPr>
                <w:rFonts w:ascii="宋体" w:hAnsi="宋体" w:eastAsia="宋体" w:cs="宋体"/>
                <w:spacing w:val="25"/>
                <w:sz w:val="20"/>
                <w:szCs w:val="20"/>
              </w:rPr>
              <w:t>校外实习基地名称</w:t>
            </w:r>
          </w:p>
        </w:tc>
        <w:tc>
          <w:tcPr>
            <w:tcW w:w="2554" w:type="dxa"/>
          </w:tcPr>
          <w:p>
            <w:pPr>
              <w:spacing w:before="276" w:line="228" w:lineRule="auto"/>
              <w:ind w:left="842"/>
              <w:rPr>
                <w:rFonts w:ascii="宋体" w:hAnsi="宋体" w:eastAsia="宋体" w:cs="宋体"/>
                <w:sz w:val="20"/>
                <w:szCs w:val="20"/>
              </w:rPr>
            </w:pPr>
            <w:r>
              <w:rPr>
                <w:rFonts w:ascii="宋体" w:hAnsi="宋体" w:eastAsia="宋体" w:cs="宋体"/>
                <w:spacing w:val="17"/>
                <w:sz w:val="20"/>
                <w:szCs w:val="20"/>
              </w:rPr>
              <w:t>实</w:t>
            </w:r>
            <w:r>
              <w:rPr>
                <w:rFonts w:ascii="宋体" w:hAnsi="宋体" w:eastAsia="宋体" w:cs="宋体"/>
                <w:spacing w:val="16"/>
                <w:sz w:val="20"/>
                <w:szCs w:val="20"/>
              </w:rPr>
              <w:t>习岗位</w:t>
            </w:r>
          </w:p>
        </w:tc>
        <w:tc>
          <w:tcPr>
            <w:tcW w:w="1523" w:type="dxa"/>
          </w:tcPr>
          <w:p>
            <w:pPr>
              <w:spacing w:before="275" w:line="228" w:lineRule="auto"/>
              <w:ind w:left="340"/>
              <w:rPr>
                <w:rFonts w:ascii="宋体" w:hAnsi="宋体" w:eastAsia="宋体" w:cs="宋体"/>
                <w:sz w:val="20"/>
                <w:szCs w:val="20"/>
              </w:rPr>
            </w:pPr>
            <w:r>
              <w:rPr>
                <w:rFonts w:ascii="宋体" w:hAnsi="宋体" w:eastAsia="宋体" w:cs="宋体"/>
                <w:spacing w:val="14"/>
                <w:sz w:val="20"/>
                <w:szCs w:val="20"/>
              </w:rPr>
              <w:t>合</w:t>
            </w:r>
            <w:r>
              <w:rPr>
                <w:rFonts w:ascii="宋体" w:hAnsi="宋体" w:eastAsia="宋体" w:cs="宋体"/>
                <w:spacing w:val="12"/>
                <w:sz w:val="20"/>
                <w:szCs w:val="20"/>
              </w:rPr>
              <w:t>作内容</w:t>
            </w:r>
          </w:p>
        </w:tc>
        <w:tc>
          <w:tcPr>
            <w:tcW w:w="1183" w:type="dxa"/>
          </w:tcPr>
          <w:p>
            <w:pPr>
              <w:spacing w:before="276" w:line="228" w:lineRule="auto"/>
              <w:ind w:left="178"/>
              <w:rPr>
                <w:rFonts w:ascii="宋体" w:hAnsi="宋体" w:eastAsia="宋体" w:cs="宋体"/>
                <w:sz w:val="20"/>
                <w:szCs w:val="20"/>
              </w:rPr>
            </w:pPr>
            <w:r>
              <w:rPr>
                <w:rFonts w:ascii="宋体" w:hAnsi="宋体" w:eastAsia="宋体" w:cs="宋体"/>
                <w:spacing w:val="12"/>
                <w:sz w:val="20"/>
                <w:szCs w:val="20"/>
              </w:rPr>
              <w:t>是否签</w:t>
            </w:r>
            <w:r>
              <w:rPr>
                <w:rFonts w:ascii="宋体" w:hAnsi="宋体" w:eastAsia="宋体" w:cs="宋体"/>
                <w:spacing w:val="11"/>
                <w:sz w:val="20"/>
                <w:szCs w:val="20"/>
              </w:rPr>
              <w:t>约</w:t>
            </w:r>
          </w:p>
        </w:tc>
        <w:tc>
          <w:tcPr>
            <w:tcW w:w="1229" w:type="dxa"/>
            <w:tcBorders>
              <w:right w:val="single" w:color="000000" w:sz="16" w:space="0"/>
            </w:tcBorders>
          </w:tcPr>
          <w:p>
            <w:pPr>
              <w:spacing w:before="117" w:line="261" w:lineRule="auto"/>
              <w:ind w:left="187" w:right="170"/>
              <w:rPr>
                <w:rFonts w:ascii="宋体" w:hAnsi="宋体" w:eastAsia="宋体" w:cs="宋体"/>
                <w:sz w:val="20"/>
                <w:szCs w:val="20"/>
              </w:rPr>
            </w:pPr>
            <w:r>
              <w:rPr>
                <w:rFonts w:ascii="宋体" w:hAnsi="宋体" w:eastAsia="宋体" w:cs="宋体"/>
                <w:spacing w:val="12"/>
                <w:sz w:val="20"/>
                <w:szCs w:val="20"/>
              </w:rPr>
              <w:t>是否承</w:t>
            </w:r>
            <w:r>
              <w:rPr>
                <w:rFonts w:ascii="宋体" w:hAnsi="宋体" w:eastAsia="宋体" w:cs="宋体"/>
                <w:spacing w:val="11"/>
                <w:sz w:val="20"/>
                <w:szCs w:val="20"/>
              </w:rPr>
              <w:t>担</w:t>
            </w:r>
            <w:r>
              <w:rPr>
                <w:rFonts w:ascii="宋体" w:hAnsi="宋体" w:eastAsia="宋体" w:cs="宋体"/>
                <w:spacing w:val="12"/>
                <w:sz w:val="20"/>
                <w:szCs w:val="20"/>
              </w:rPr>
              <w:t>教学任务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96" w:hRule="atLeast"/>
          <w:jc w:val="center"/>
        </w:trPr>
        <w:tc>
          <w:tcPr>
            <w:tcW w:w="742" w:type="dxa"/>
            <w:tcBorders>
              <w:left w:val="single" w:color="000000" w:sz="16" w:space="0"/>
            </w:tcBorders>
          </w:tcPr>
          <w:p>
            <w:pPr>
              <w:spacing w:line="328" w:lineRule="auto"/>
            </w:pPr>
          </w:p>
          <w:p>
            <w:pPr>
              <w:spacing w:before="65" w:line="193" w:lineRule="auto"/>
              <w:ind w:left="323"/>
              <w:rPr>
                <w:rFonts w:ascii="宋体" w:hAnsi="宋体" w:eastAsia="宋体" w:cs="宋体"/>
                <w:sz w:val="20"/>
                <w:szCs w:val="20"/>
              </w:rPr>
            </w:pPr>
            <w:r>
              <w:rPr>
                <w:rFonts w:ascii="宋体" w:hAnsi="宋体" w:eastAsia="宋体" w:cs="宋体"/>
                <w:sz w:val="20"/>
                <w:szCs w:val="20"/>
              </w:rPr>
              <w:t>1</w:t>
            </w:r>
          </w:p>
        </w:tc>
        <w:tc>
          <w:tcPr>
            <w:tcW w:w="2569" w:type="dxa"/>
          </w:tcPr>
          <w:p>
            <w:pPr>
              <w:spacing w:line="297" w:lineRule="auto"/>
              <w:jc w:val="center"/>
            </w:pPr>
          </w:p>
          <w:p>
            <w:pPr>
              <w:spacing w:before="65" w:line="227" w:lineRule="auto"/>
              <w:jc w:val="center"/>
              <w:rPr>
                <w:rFonts w:ascii="宋体" w:hAnsi="宋体" w:eastAsia="宋体" w:cs="宋体"/>
                <w:sz w:val="20"/>
                <w:szCs w:val="20"/>
              </w:rPr>
            </w:pPr>
            <w:r>
              <w:rPr>
                <w:rFonts w:hint="default" w:ascii="宋体" w:hAnsi="宋体" w:eastAsia="宋体" w:cs="宋体"/>
                <w:spacing w:val="21"/>
                <w:sz w:val="20"/>
                <w:szCs w:val="20"/>
              </w:rPr>
              <w:t>******</w:t>
            </w:r>
          </w:p>
        </w:tc>
        <w:tc>
          <w:tcPr>
            <w:tcW w:w="2554" w:type="dxa"/>
          </w:tcPr>
          <w:p>
            <w:pPr>
              <w:spacing w:line="297" w:lineRule="auto"/>
            </w:pPr>
          </w:p>
          <w:p>
            <w:pPr>
              <w:spacing w:before="65" w:line="228" w:lineRule="auto"/>
              <w:ind w:left="722"/>
              <w:rPr>
                <w:rFonts w:ascii="宋体" w:hAnsi="宋体" w:eastAsia="宋体" w:cs="宋体"/>
                <w:sz w:val="20"/>
                <w:szCs w:val="20"/>
              </w:rPr>
            </w:pPr>
            <w:r>
              <w:rPr>
                <w:rFonts w:ascii="宋体" w:hAnsi="宋体" w:eastAsia="宋体" w:cs="宋体"/>
                <w:spacing w:val="20"/>
                <w:sz w:val="20"/>
                <w:szCs w:val="20"/>
              </w:rPr>
              <w:t>器</w:t>
            </w:r>
            <w:r>
              <w:rPr>
                <w:rFonts w:ascii="宋体" w:hAnsi="宋体" w:eastAsia="宋体" w:cs="宋体"/>
                <w:spacing w:val="19"/>
                <w:sz w:val="20"/>
                <w:szCs w:val="20"/>
              </w:rPr>
              <w:t>乐演奏员</w:t>
            </w:r>
          </w:p>
        </w:tc>
        <w:tc>
          <w:tcPr>
            <w:tcW w:w="1523" w:type="dxa"/>
          </w:tcPr>
          <w:p>
            <w:pPr>
              <w:spacing w:before="204" w:line="307" w:lineRule="auto"/>
              <w:ind w:left="326" w:right="206" w:hanging="107"/>
              <w:rPr>
                <w:rFonts w:ascii="宋体" w:hAnsi="宋体" w:eastAsia="宋体" w:cs="宋体"/>
                <w:sz w:val="20"/>
                <w:szCs w:val="20"/>
              </w:rPr>
            </w:pPr>
            <w:r>
              <w:rPr>
                <w:rFonts w:ascii="宋体" w:hAnsi="宋体" w:eastAsia="宋体" w:cs="宋体"/>
                <w:spacing w:val="19"/>
                <w:sz w:val="20"/>
                <w:szCs w:val="20"/>
              </w:rPr>
              <w:t>声</w:t>
            </w:r>
            <w:r>
              <w:rPr>
                <w:rFonts w:ascii="宋体" w:hAnsi="宋体" w:eastAsia="宋体" w:cs="宋体"/>
                <w:spacing w:val="18"/>
                <w:sz w:val="20"/>
                <w:szCs w:val="20"/>
              </w:rPr>
              <w:t>乐、器乐演出实</w:t>
            </w:r>
            <w:r>
              <w:rPr>
                <w:rFonts w:ascii="宋体" w:hAnsi="宋体" w:eastAsia="宋体" w:cs="宋体"/>
                <w:spacing w:val="17"/>
                <w:sz w:val="20"/>
                <w:szCs w:val="20"/>
              </w:rPr>
              <w:t>践</w:t>
            </w:r>
          </w:p>
        </w:tc>
        <w:tc>
          <w:tcPr>
            <w:tcW w:w="1183" w:type="dxa"/>
          </w:tcPr>
          <w:p>
            <w:pPr>
              <w:spacing w:line="297" w:lineRule="auto"/>
            </w:pPr>
          </w:p>
          <w:p>
            <w:pPr>
              <w:spacing w:before="65" w:line="231" w:lineRule="auto"/>
              <w:ind w:left="500"/>
              <w:rPr>
                <w:rFonts w:ascii="宋体" w:hAnsi="宋体" w:eastAsia="宋体" w:cs="宋体"/>
                <w:sz w:val="20"/>
                <w:szCs w:val="20"/>
              </w:rPr>
            </w:pPr>
            <w:r>
              <w:rPr>
                <w:rFonts w:ascii="宋体" w:hAnsi="宋体" w:eastAsia="宋体" w:cs="宋体"/>
                <w:sz w:val="20"/>
                <w:szCs w:val="20"/>
              </w:rPr>
              <w:t>是</w:t>
            </w:r>
          </w:p>
        </w:tc>
        <w:tc>
          <w:tcPr>
            <w:tcW w:w="1229" w:type="dxa"/>
            <w:tcBorders>
              <w:right w:val="single" w:color="000000" w:sz="16" w:space="0"/>
            </w:tcBorders>
          </w:tcPr>
          <w:p>
            <w:pPr>
              <w:spacing w:line="297" w:lineRule="auto"/>
            </w:pPr>
          </w:p>
          <w:p>
            <w:pPr>
              <w:spacing w:before="65" w:line="231" w:lineRule="auto"/>
              <w:ind w:left="510"/>
              <w:rPr>
                <w:rFonts w:ascii="宋体" w:hAnsi="宋体" w:eastAsia="宋体" w:cs="宋体"/>
                <w:sz w:val="20"/>
                <w:szCs w:val="20"/>
              </w:rPr>
            </w:pPr>
            <w:r>
              <w:rPr>
                <w:rFonts w:ascii="宋体" w:hAnsi="宋体" w:eastAsia="宋体" w:cs="宋体"/>
                <w:sz w:val="20"/>
                <w:szCs w:val="20"/>
              </w:rPr>
              <w:t>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64" w:hRule="atLeast"/>
          <w:jc w:val="center"/>
        </w:trPr>
        <w:tc>
          <w:tcPr>
            <w:tcW w:w="742" w:type="dxa"/>
            <w:tcBorders>
              <w:left w:val="single" w:color="000000" w:sz="16" w:space="0"/>
            </w:tcBorders>
          </w:tcPr>
          <w:p>
            <w:pPr>
              <w:spacing w:line="364" w:lineRule="auto"/>
            </w:pPr>
          </w:p>
          <w:p>
            <w:pPr>
              <w:spacing w:before="65" w:line="192" w:lineRule="auto"/>
              <w:ind w:left="310"/>
              <w:rPr>
                <w:rFonts w:ascii="宋体" w:hAnsi="宋体" w:eastAsia="宋体" w:cs="宋体"/>
                <w:sz w:val="20"/>
                <w:szCs w:val="20"/>
              </w:rPr>
            </w:pPr>
            <w:r>
              <w:rPr>
                <w:rFonts w:ascii="宋体" w:hAnsi="宋体" w:eastAsia="宋体" w:cs="宋体"/>
                <w:sz w:val="20"/>
                <w:szCs w:val="20"/>
              </w:rPr>
              <w:t>2</w:t>
            </w:r>
          </w:p>
        </w:tc>
        <w:tc>
          <w:tcPr>
            <w:tcW w:w="2569" w:type="dxa"/>
          </w:tcPr>
          <w:p>
            <w:pPr>
              <w:spacing w:line="332" w:lineRule="auto"/>
              <w:jc w:val="center"/>
            </w:pPr>
          </w:p>
          <w:p>
            <w:pPr>
              <w:spacing w:before="65" w:line="227" w:lineRule="auto"/>
              <w:jc w:val="center"/>
              <w:rPr>
                <w:rFonts w:ascii="宋体" w:hAnsi="宋体" w:eastAsia="宋体" w:cs="宋体"/>
                <w:sz w:val="20"/>
                <w:szCs w:val="20"/>
              </w:rPr>
            </w:pPr>
            <w:r>
              <w:rPr>
                <w:rFonts w:hint="default" w:ascii="宋体" w:hAnsi="宋体" w:eastAsia="宋体" w:cs="宋体"/>
                <w:spacing w:val="21"/>
                <w:sz w:val="20"/>
                <w:szCs w:val="20"/>
              </w:rPr>
              <w:t>******</w:t>
            </w:r>
          </w:p>
        </w:tc>
        <w:tc>
          <w:tcPr>
            <w:tcW w:w="2554" w:type="dxa"/>
          </w:tcPr>
          <w:p>
            <w:pPr>
              <w:spacing w:before="77" w:line="227" w:lineRule="auto"/>
              <w:ind w:left="826"/>
              <w:rPr>
                <w:rFonts w:ascii="宋体" w:hAnsi="宋体" w:eastAsia="宋体" w:cs="宋体"/>
                <w:sz w:val="20"/>
                <w:szCs w:val="20"/>
              </w:rPr>
            </w:pPr>
            <w:r>
              <w:rPr>
                <w:rFonts w:ascii="宋体" w:hAnsi="宋体" w:eastAsia="宋体" w:cs="宋体"/>
                <w:spacing w:val="21"/>
                <w:sz w:val="20"/>
                <w:szCs w:val="20"/>
              </w:rPr>
              <w:t>歌唱演员</w:t>
            </w:r>
          </w:p>
          <w:p>
            <w:pPr>
              <w:spacing w:before="75" w:line="228" w:lineRule="auto"/>
              <w:ind w:left="710"/>
              <w:rPr>
                <w:rFonts w:ascii="宋体" w:hAnsi="宋体" w:eastAsia="宋体" w:cs="宋体"/>
                <w:sz w:val="20"/>
                <w:szCs w:val="20"/>
              </w:rPr>
            </w:pPr>
            <w:r>
              <w:rPr>
                <w:rFonts w:ascii="宋体" w:hAnsi="宋体" w:eastAsia="宋体" w:cs="宋体"/>
                <w:spacing w:val="24"/>
                <w:sz w:val="20"/>
                <w:szCs w:val="20"/>
              </w:rPr>
              <w:t>器</w:t>
            </w:r>
            <w:r>
              <w:rPr>
                <w:rFonts w:ascii="宋体" w:hAnsi="宋体" w:eastAsia="宋体" w:cs="宋体"/>
                <w:spacing w:val="22"/>
                <w:sz w:val="20"/>
                <w:szCs w:val="20"/>
              </w:rPr>
              <w:t>乐演奏员</w:t>
            </w:r>
          </w:p>
          <w:p>
            <w:pPr>
              <w:spacing w:before="72" w:line="227" w:lineRule="auto"/>
              <w:ind w:left="942"/>
              <w:rPr>
                <w:rFonts w:ascii="宋体" w:hAnsi="宋体" w:eastAsia="宋体" w:cs="宋体"/>
                <w:sz w:val="20"/>
                <w:szCs w:val="20"/>
              </w:rPr>
            </w:pPr>
            <w:r>
              <w:rPr>
                <w:rFonts w:ascii="宋体" w:hAnsi="宋体" w:eastAsia="宋体" w:cs="宋体"/>
                <w:spacing w:val="19"/>
                <w:sz w:val="20"/>
                <w:szCs w:val="20"/>
              </w:rPr>
              <w:t>主</w:t>
            </w:r>
            <w:r>
              <w:rPr>
                <w:rFonts w:ascii="宋体" w:hAnsi="宋体" w:eastAsia="宋体" w:cs="宋体"/>
                <w:spacing w:val="18"/>
                <w:sz w:val="20"/>
                <w:szCs w:val="20"/>
              </w:rPr>
              <w:t>持人</w:t>
            </w:r>
          </w:p>
        </w:tc>
        <w:tc>
          <w:tcPr>
            <w:tcW w:w="1523" w:type="dxa"/>
          </w:tcPr>
          <w:p>
            <w:pPr>
              <w:spacing w:before="239" w:line="307" w:lineRule="auto"/>
              <w:ind w:left="326" w:right="206" w:hanging="107"/>
              <w:rPr>
                <w:rFonts w:ascii="宋体" w:hAnsi="宋体" w:eastAsia="宋体" w:cs="宋体"/>
                <w:sz w:val="20"/>
                <w:szCs w:val="20"/>
              </w:rPr>
            </w:pPr>
            <w:r>
              <w:rPr>
                <w:rFonts w:ascii="宋体" w:hAnsi="宋体" w:eastAsia="宋体" w:cs="宋体"/>
                <w:spacing w:val="19"/>
                <w:sz w:val="20"/>
                <w:szCs w:val="20"/>
              </w:rPr>
              <w:t>声</w:t>
            </w:r>
            <w:r>
              <w:rPr>
                <w:rFonts w:ascii="宋体" w:hAnsi="宋体" w:eastAsia="宋体" w:cs="宋体"/>
                <w:spacing w:val="18"/>
                <w:sz w:val="20"/>
                <w:szCs w:val="20"/>
              </w:rPr>
              <w:t>乐、器乐演出实</w:t>
            </w:r>
            <w:r>
              <w:rPr>
                <w:rFonts w:ascii="宋体" w:hAnsi="宋体" w:eastAsia="宋体" w:cs="宋体"/>
                <w:spacing w:val="17"/>
                <w:sz w:val="20"/>
                <w:szCs w:val="20"/>
              </w:rPr>
              <w:t>践</w:t>
            </w:r>
          </w:p>
        </w:tc>
        <w:tc>
          <w:tcPr>
            <w:tcW w:w="1183" w:type="dxa"/>
          </w:tcPr>
          <w:p>
            <w:pPr>
              <w:spacing w:line="332" w:lineRule="auto"/>
            </w:pPr>
          </w:p>
          <w:p>
            <w:pPr>
              <w:spacing w:before="65" w:line="231" w:lineRule="auto"/>
              <w:ind w:left="500"/>
              <w:rPr>
                <w:rFonts w:ascii="宋体" w:hAnsi="宋体" w:eastAsia="宋体" w:cs="宋体"/>
                <w:sz w:val="20"/>
                <w:szCs w:val="20"/>
              </w:rPr>
            </w:pPr>
            <w:r>
              <w:rPr>
                <w:rFonts w:ascii="宋体" w:hAnsi="宋体" w:eastAsia="宋体" w:cs="宋体"/>
                <w:sz w:val="20"/>
                <w:szCs w:val="20"/>
              </w:rPr>
              <w:t>是</w:t>
            </w:r>
          </w:p>
        </w:tc>
        <w:tc>
          <w:tcPr>
            <w:tcW w:w="1229" w:type="dxa"/>
            <w:tcBorders>
              <w:right w:val="single" w:color="000000" w:sz="16" w:space="0"/>
            </w:tcBorders>
          </w:tcPr>
          <w:p>
            <w:pPr>
              <w:spacing w:line="332" w:lineRule="auto"/>
            </w:pPr>
          </w:p>
          <w:p>
            <w:pPr>
              <w:spacing w:before="65" w:line="231" w:lineRule="auto"/>
              <w:ind w:left="510"/>
              <w:rPr>
                <w:rFonts w:ascii="宋体" w:hAnsi="宋体" w:eastAsia="宋体" w:cs="宋体"/>
                <w:sz w:val="20"/>
                <w:szCs w:val="20"/>
              </w:rPr>
            </w:pPr>
            <w:r>
              <w:rPr>
                <w:rFonts w:ascii="宋体" w:hAnsi="宋体" w:eastAsia="宋体" w:cs="宋体"/>
                <w:sz w:val="20"/>
                <w:szCs w:val="20"/>
              </w:rPr>
              <w:t>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64" w:hRule="atLeast"/>
          <w:jc w:val="center"/>
        </w:trPr>
        <w:tc>
          <w:tcPr>
            <w:tcW w:w="742" w:type="dxa"/>
            <w:tcBorders>
              <w:left w:val="single" w:color="000000" w:sz="16" w:space="0"/>
            </w:tcBorders>
          </w:tcPr>
          <w:p>
            <w:pPr>
              <w:spacing w:line="365" w:lineRule="auto"/>
            </w:pPr>
          </w:p>
          <w:p>
            <w:pPr>
              <w:spacing w:before="65" w:line="190" w:lineRule="auto"/>
              <w:ind w:left="311"/>
              <w:rPr>
                <w:rFonts w:ascii="宋体" w:hAnsi="宋体" w:eastAsia="宋体" w:cs="宋体"/>
                <w:sz w:val="20"/>
                <w:szCs w:val="20"/>
              </w:rPr>
            </w:pPr>
            <w:r>
              <w:rPr>
                <w:rFonts w:ascii="宋体" w:hAnsi="宋体" w:eastAsia="宋体" w:cs="宋体"/>
                <w:sz w:val="20"/>
                <w:szCs w:val="20"/>
              </w:rPr>
              <w:t>3</w:t>
            </w:r>
          </w:p>
        </w:tc>
        <w:tc>
          <w:tcPr>
            <w:tcW w:w="2569" w:type="dxa"/>
          </w:tcPr>
          <w:p>
            <w:pPr>
              <w:spacing w:line="332" w:lineRule="auto"/>
              <w:jc w:val="center"/>
            </w:pPr>
          </w:p>
          <w:p>
            <w:pPr>
              <w:spacing w:before="65" w:line="227" w:lineRule="auto"/>
              <w:jc w:val="center"/>
              <w:rPr>
                <w:rFonts w:ascii="宋体" w:hAnsi="宋体" w:eastAsia="宋体" w:cs="宋体"/>
                <w:sz w:val="20"/>
                <w:szCs w:val="20"/>
              </w:rPr>
            </w:pPr>
            <w:r>
              <w:rPr>
                <w:rFonts w:hint="default" w:ascii="宋体" w:hAnsi="宋体" w:eastAsia="宋体" w:cs="宋体"/>
                <w:spacing w:val="21"/>
                <w:sz w:val="20"/>
                <w:szCs w:val="20"/>
              </w:rPr>
              <w:t>******</w:t>
            </w:r>
          </w:p>
        </w:tc>
        <w:tc>
          <w:tcPr>
            <w:tcW w:w="2554" w:type="dxa"/>
          </w:tcPr>
          <w:p>
            <w:pPr>
              <w:spacing w:before="78" w:line="227" w:lineRule="auto"/>
              <w:ind w:left="823"/>
              <w:rPr>
                <w:rFonts w:ascii="宋体" w:hAnsi="宋体" w:eastAsia="宋体" w:cs="宋体"/>
                <w:sz w:val="20"/>
                <w:szCs w:val="20"/>
              </w:rPr>
            </w:pPr>
            <w:r>
              <w:rPr>
                <w:rFonts w:ascii="宋体" w:hAnsi="宋体" w:eastAsia="宋体" w:cs="宋体"/>
                <w:spacing w:val="-4"/>
                <w:sz w:val="20"/>
                <w:szCs w:val="20"/>
              </w:rPr>
              <w:t>歌</w:t>
            </w:r>
            <w:r>
              <w:rPr>
                <w:rFonts w:ascii="宋体" w:hAnsi="宋体" w:eastAsia="宋体" w:cs="宋体"/>
                <w:spacing w:val="-2"/>
                <w:sz w:val="20"/>
                <w:szCs w:val="20"/>
              </w:rPr>
              <w:t>唱演员</w:t>
            </w:r>
          </w:p>
          <w:p>
            <w:pPr>
              <w:spacing w:before="75" w:line="228" w:lineRule="auto"/>
              <w:ind w:left="710"/>
              <w:rPr>
                <w:rFonts w:ascii="宋体" w:hAnsi="宋体" w:eastAsia="宋体" w:cs="宋体"/>
                <w:sz w:val="20"/>
                <w:szCs w:val="20"/>
              </w:rPr>
            </w:pPr>
            <w:r>
              <w:rPr>
                <w:rFonts w:ascii="宋体" w:hAnsi="宋体" w:eastAsia="宋体" w:cs="宋体"/>
                <w:spacing w:val="24"/>
                <w:sz w:val="20"/>
                <w:szCs w:val="20"/>
              </w:rPr>
              <w:t>器</w:t>
            </w:r>
            <w:r>
              <w:rPr>
                <w:rFonts w:ascii="宋体" w:hAnsi="宋体" w:eastAsia="宋体" w:cs="宋体"/>
                <w:spacing w:val="22"/>
                <w:sz w:val="20"/>
                <w:szCs w:val="20"/>
              </w:rPr>
              <w:t>乐演奏员</w:t>
            </w:r>
          </w:p>
          <w:p>
            <w:pPr>
              <w:spacing w:before="72" w:line="226" w:lineRule="auto"/>
              <w:ind w:left="482"/>
              <w:rPr>
                <w:rFonts w:ascii="宋体" w:hAnsi="宋体" w:eastAsia="宋体" w:cs="宋体"/>
                <w:sz w:val="20"/>
                <w:szCs w:val="20"/>
              </w:rPr>
            </w:pPr>
            <w:r>
              <w:rPr>
                <w:rFonts w:ascii="宋体" w:hAnsi="宋体" w:eastAsia="宋体" w:cs="宋体"/>
                <w:spacing w:val="24"/>
                <w:sz w:val="20"/>
                <w:szCs w:val="20"/>
              </w:rPr>
              <w:t>群众文化指导员</w:t>
            </w:r>
          </w:p>
        </w:tc>
        <w:tc>
          <w:tcPr>
            <w:tcW w:w="1523" w:type="dxa"/>
          </w:tcPr>
          <w:p>
            <w:pPr>
              <w:spacing w:before="239" w:line="307" w:lineRule="auto"/>
              <w:ind w:left="326" w:right="206" w:hanging="107"/>
              <w:rPr>
                <w:rFonts w:ascii="宋体" w:hAnsi="宋体" w:eastAsia="宋体" w:cs="宋体"/>
                <w:sz w:val="20"/>
                <w:szCs w:val="20"/>
              </w:rPr>
            </w:pPr>
            <w:r>
              <w:rPr>
                <w:rFonts w:ascii="宋体" w:hAnsi="宋体" w:eastAsia="宋体" w:cs="宋体"/>
                <w:spacing w:val="19"/>
                <w:sz w:val="20"/>
                <w:szCs w:val="20"/>
              </w:rPr>
              <w:t>声</w:t>
            </w:r>
            <w:r>
              <w:rPr>
                <w:rFonts w:ascii="宋体" w:hAnsi="宋体" w:eastAsia="宋体" w:cs="宋体"/>
                <w:spacing w:val="18"/>
                <w:sz w:val="20"/>
                <w:szCs w:val="20"/>
              </w:rPr>
              <w:t>乐、器乐演出实</w:t>
            </w:r>
            <w:r>
              <w:rPr>
                <w:rFonts w:ascii="宋体" w:hAnsi="宋体" w:eastAsia="宋体" w:cs="宋体"/>
                <w:spacing w:val="17"/>
                <w:sz w:val="20"/>
                <w:szCs w:val="20"/>
              </w:rPr>
              <w:t>践</w:t>
            </w:r>
          </w:p>
        </w:tc>
        <w:tc>
          <w:tcPr>
            <w:tcW w:w="1183" w:type="dxa"/>
          </w:tcPr>
          <w:p>
            <w:pPr>
              <w:spacing w:line="333" w:lineRule="auto"/>
            </w:pPr>
          </w:p>
          <w:p>
            <w:pPr>
              <w:spacing w:before="65" w:line="231" w:lineRule="auto"/>
              <w:ind w:left="500"/>
              <w:rPr>
                <w:rFonts w:ascii="宋体" w:hAnsi="宋体" w:eastAsia="宋体" w:cs="宋体"/>
                <w:sz w:val="20"/>
                <w:szCs w:val="20"/>
              </w:rPr>
            </w:pPr>
            <w:r>
              <w:rPr>
                <w:rFonts w:ascii="宋体" w:hAnsi="宋体" w:eastAsia="宋体" w:cs="宋体"/>
                <w:sz w:val="20"/>
                <w:szCs w:val="20"/>
              </w:rPr>
              <w:t>是</w:t>
            </w:r>
          </w:p>
        </w:tc>
        <w:tc>
          <w:tcPr>
            <w:tcW w:w="1229" w:type="dxa"/>
            <w:tcBorders>
              <w:right w:val="single" w:color="000000" w:sz="16" w:space="0"/>
            </w:tcBorders>
          </w:tcPr>
          <w:p>
            <w:pPr>
              <w:spacing w:line="333" w:lineRule="auto"/>
            </w:pPr>
          </w:p>
          <w:p>
            <w:pPr>
              <w:spacing w:before="65" w:line="228" w:lineRule="auto"/>
              <w:ind w:left="513"/>
              <w:rPr>
                <w:rFonts w:ascii="宋体" w:hAnsi="宋体" w:eastAsia="宋体" w:cs="宋体"/>
                <w:sz w:val="20"/>
                <w:szCs w:val="20"/>
              </w:rPr>
            </w:pPr>
            <w:r>
              <w:rPr>
                <w:rFonts w:ascii="宋体" w:hAnsi="宋体" w:eastAsia="宋体" w:cs="宋体"/>
                <w:sz w:val="20"/>
                <w:szCs w:val="20"/>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96" w:hRule="atLeast"/>
          <w:jc w:val="center"/>
        </w:trPr>
        <w:tc>
          <w:tcPr>
            <w:tcW w:w="742" w:type="dxa"/>
            <w:tcBorders>
              <w:left w:val="single" w:color="000000" w:sz="16" w:space="0"/>
            </w:tcBorders>
          </w:tcPr>
          <w:p>
            <w:pPr>
              <w:spacing w:line="332" w:lineRule="auto"/>
            </w:pPr>
          </w:p>
          <w:p>
            <w:pPr>
              <w:spacing w:before="65" w:line="192" w:lineRule="auto"/>
              <w:ind w:left="306"/>
              <w:rPr>
                <w:rFonts w:ascii="宋体" w:hAnsi="宋体" w:eastAsia="宋体" w:cs="宋体"/>
                <w:sz w:val="20"/>
                <w:szCs w:val="20"/>
              </w:rPr>
            </w:pPr>
            <w:r>
              <w:rPr>
                <w:rFonts w:ascii="宋体" w:hAnsi="宋体" w:eastAsia="宋体" w:cs="宋体"/>
                <w:sz w:val="20"/>
                <w:szCs w:val="20"/>
              </w:rPr>
              <w:t>4</w:t>
            </w:r>
          </w:p>
        </w:tc>
        <w:tc>
          <w:tcPr>
            <w:tcW w:w="2569" w:type="dxa"/>
          </w:tcPr>
          <w:p>
            <w:pPr>
              <w:spacing w:line="300" w:lineRule="auto"/>
              <w:jc w:val="center"/>
            </w:pPr>
          </w:p>
          <w:p>
            <w:pPr>
              <w:spacing w:before="65" w:line="228" w:lineRule="auto"/>
              <w:jc w:val="center"/>
              <w:rPr>
                <w:rFonts w:ascii="宋体" w:hAnsi="宋体" w:eastAsia="宋体" w:cs="宋体"/>
                <w:sz w:val="20"/>
                <w:szCs w:val="20"/>
              </w:rPr>
            </w:pPr>
            <w:r>
              <w:rPr>
                <w:rFonts w:hint="default" w:ascii="宋体" w:hAnsi="宋体" w:eastAsia="宋体" w:cs="宋体"/>
                <w:spacing w:val="21"/>
                <w:sz w:val="20"/>
                <w:szCs w:val="20"/>
              </w:rPr>
              <w:t>******</w:t>
            </w:r>
          </w:p>
        </w:tc>
        <w:tc>
          <w:tcPr>
            <w:tcW w:w="2554" w:type="dxa"/>
          </w:tcPr>
          <w:p>
            <w:pPr>
              <w:spacing w:before="206" w:line="319" w:lineRule="exact"/>
              <w:ind w:left="601"/>
              <w:rPr>
                <w:rFonts w:ascii="宋体" w:hAnsi="宋体" w:eastAsia="宋体" w:cs="宋体"/>
                <w:sz w:val="20"/>
                <w:szCs w:val="20"/>
              </w:rPr>
            </w:pPr>
            <w:r>
              <w:rPr>
                <w:rFonts w:ascii="宋体" w:hAnsi="宋体" w:eastAsia="宋体" w:cs="宋体"/>
                <w:spacing w:val="26"/>
                <w:position w:val="8"/>
                <w:sz w:val="20"/>
                <w:szCs w:val="20"/>
              </w:rPr>
              <w:t>声</w:t>
            </w:r>
            <w:r>
              <w:rPr>
                <w:rFonts w:ascii="宋体" w:hAnsi="宋体" w:eastAsia="宋体" w:cs="宋体"/>
                <w:spacing w:val="22"/>
                <w:position w:val="8"/>
                <w:sz w:val="20"/>
                <w:szCs w:val="20"/>
              </w:rPr>
              <w:t>乐培训教师</w:t>
            </w:r>
          </w:p>
          <w:p>
            <w:pPr>
              <w:spacing w:line="227" w:lineRule="auto"/>
              <w:ind w:left="599"/>
              <w:rPr>
                <w:rFonts w:ascii="宋体" w:hAnsi="宋体" w:eastAsia="宋体" w:cs="宋体"/>
                <w:sz w:val="20"/>
                <w:szCs w:val="20"/>
              </w:rPr>
            </w:pPr>
            <w:r>
              <w:rPr>
                <w:rFonts w:ascii="宋体" w:hAnsi="宋体" w:eastAsia="宋体" w:cs="宋体"/>
                <w:spacing w:val="25"/>
                <w:sz w:val="20"/>
                <w:szCs w:val="20"/>
              </w:rPr>
              <w:t>器</w:t>
            </w:r>
            <w:r>
              <w:rPr>
                <w:rFonts w:ascii="宋体" w:hAnsi="宋体" w:eastAsia="宋体" w:cs="宋体"/>
                <w:spacing w:val="23"/>
                <w:sz w:val="20"/>
                <w:szCs w:val="20"/>
              </w:rPr>
              <w:t>乐培训教师</w:t>
            </w:r>
          </w:p>
        </w:tc>
        <w:tc>
          <w:tcPr>
            <w:tcW w:w="1523" w:type="dxa"/>
          </w:tcPr>
          <w:p>
            <w:pPr>
              <w:spacing w:before="206" w:line="307" w:lineRule="auto"/>
              <w:ind w:left="326" w:right="206" w:hanging="107"/>
              <w:rPr>
                <w:rFonts w:ascii="宋体" w:hAnsi="宋体" w:eastAsia="宋体" w:cs="宋体"/>
                <w:sz w:val="20"/>
                <w:szCs w:val="20"/>
              </w:rPr>
            </w:pPr>
            <w:r>
              <w:rPr>
                <w:rFonts w:ascii="宋体" w:hAnsi="宋体" w:eastAsia="宋体" w:cs="宋体"/>
                <w:spacing w:val="19"/>
                <w:sz w:val="20"/>
                <w:szCs w:val="20"/>
              </w:rPr>
              <w:t>声</w:t>
            </w:r>
            <w:r>
              <w:rPr>
                <w:rFonts w:ascii="宋体" w:hAnsi="宋体" w:eastAsia="宋体" w:cs="宋体"/>
                <w:spacing w:val="18"/>
                <w:sz w:val="20"/>
                <w:szCs w:val="20"/>
              </w:rPr>
              <w:t>乐、器乐专业教</w:t>
            </w:r>
            <w:r>
              <w:rPr>
                <w:rFonts w:ascii="宋体" w:hAnsi="宋体" w:eastAsia="宋体" w:cs="宋体"/>
                <w:spacing w:val="17"/>
                <w:sz w:val="20"/>
                <w:szCs w:val="20"/>
              </w:rPr>
              <w:t>学</w:t>
            </w:r>
          </w:p>
        </w:tc>
        <w:tc>
          <w:tcPr>
            <w:tcW w:w="1183" w:type="dxa"/>
          </w:tcPr>
          <w:p>
            <w:pPr>
              <w:spacing w:line="300" w:lineRule="auto"/>
            </w:pPr>
          </w:p>
          <w:p>
            <w:pPr>
              <w:spacing w:before="65" w:line="231" w:lineRule="auto"/>
              <w:ind w:left="500"/>
              <w:rPr>
                <w:rFonts w:ascii="宋体" w:hAnsi="宋体" w:eastAsia="宋体" w:cs="宋体"/>
                <w:sz w:val="20"/>
                <w:szCs w:val="20"/>
              </w:rPr>
            </w:pPr>
            <w:r>
              <w:rPr>
                <w:rFonts w:ascii="宋体" w:hAnsi="宋体" w:eastAsia="宋体" w:cs="宋体"/>
                <w:sz w:val="20"/>
                <w:szCs w:val="20"/>
              </w:rPr>
              <w:t>是</w:t>
            </w:r>
          </w:p>
        </w:tc>
        <w:tc>
          <w:tcPr>
            <w:tcW w:w="1229" w:type="dxa"/>
            <w:tcBorders>
              <w:right w:val="single" w:color="000000" w:sz="16" w:space="0"/>
            </w:tcBorders>
          </w:tcPr>
          <w:p>
            <w:pPr>
              <w:spacing w:line="300" w:lineRule="auto"/>
            </w:pPr>
          </w:p>
          <w:p>
            <w:pPr>
              <w:spacing w:before="65" w:line="231" w:lineRule="auto"/>
              <w:ind w:left="510"/>
              <w:rPr>
                <w:rFonts w:ascii="宋体" w:hAnsi="宋体" w:eastAsia="宋体" w:cs="宋体"/>
                <w:sz w:val="20"/>
                <w:szCs w:val="20"/>
              </w:rPr>
            </w:pPr>
            <w:r>
              <w:rPr>
                <w:rFonts w:ascii="宋体" w:hAnsi="宋体" w:eastAsia="宋体" w:cs="宋体"/>
                <w:sz w:val="20"/>
                <w:szCs w:val="20"/>
              </w:rPr>
              <w:t>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35" w:hRule="atLeast"/>
          <w:jc w:val="center"/>
        </w:trPr>
        <w:tc>
          <w:tcPr>
            <w:tcW w:w="742" w:type="dxa"/>
            <w:tcBorders>
              <w:left w:val="single" w:color="000000" w:sz="16" w:space="0"/>
            </w:tcBorders>
          </w:tcPr>
          <w:p>
            <w:pPr>
              <w:spacing w:line="335" w:lineRule="auto"/>
            </w:pPr>
          </w:p>
          <w:p>
            <w:pPr>
              <w:spacing w:before="65" w:line="189" w:lineRule="auto"/>
              <w:ind w:left="311"/>
              <w:rPr>
                <w:rFonts w:ascii="宋体" w:hAnsi="宋体" w:eastAsia="宋体" w:cs="宋体"/>
                <w:sz w:val="20"/>
                <w:szCs w:val="20"/>
              </w:rPr>
            </w:pPr>
            <w:r>
              <w:rPr>
                <w:rFonts w:ascii="宋体" w:hAnsi="宋体" w:eastAsia="宋体" w:cs="宋体"/>
                <w:sz w:val="20"/>
                <w:szCs w:val="20"/>
              </w:rPr>
              <w:t>5</w:t>
            </w:r>
          </w:p>
        </w:tc>
        <w:tc>
          <w:tcPr>
            <w:tcW w:w="2569" w:type="dxa"/>
          </w:tcPr>
          <w:p>
            <w:pPr>
              <w:spacing w:line="301" w:lineRule="auto"/>
            </w:pPr>
          </w:p>
          <w:p>
            <w:pPr>
              <w:spacing w:before="65" w:line="228" w:lineRule="auto"/>
              <w:ind w:left="838"/>
              <w:rPr>
                <w:rFonts w:ascii="宋体" w:hAnsi="宋体" w:eastAsia="宋体" w:cs="宋体"/>
                <w:sz w:val="20"/>
                <w:szCs w:val="20"/>
              </w:rPr>
            </w:pPr>
            <w:r>
              <w:rPr>
                <w:rFonts w:hint="default" w:ascii="宋体" w:hAnsi="宋体" w:eastAsia="宋体" w:cs="宋体"/>
                <w:spacing w:val="21"/>
                <w:sz w:val="20"/>
                <w:szCs w:val="20"/>
              </w:rPr>
              <w:t>******</w:t>
            </w:r>
          </w:p>
        </w:tc>
        <w:tc>
          <w:tcPr>
            <w:tcW w:w="2554" w:type="dxa"/>
          </w:tcPr>
          <w:p>
            <w:pPr>
              <w:spacing w:before="207" w:line="319" w:lineRule="exact"/>
              <w:ind w:left="601"/>
              <w:rPr>
                <w:rFonts w:ascii="宋体" w:hAnsi="宋体" w:eastAsia="宋体" w:cs="宋体"/>
                <w:sz w:val="20"/>
                <w:szCs w:val="20"/>
              </w:rPr>
            </w:pPr>
            <w:r>
              <w:rPr>
                <w:rFonts w:ascii="宋体" w:hAnsi="宋体" w:eastAsia="宋体" w:cs="宋体"/>
                <w:spacing w:val="26"/>
                <w:position w:val="8"/>
                <w:sz w:val="20"/>
                <w:szCs w:val="20"/>
              </w:rPr>
              <w:t>声</w:t>
            </w:r>
            <w:r>
              <w:rPr>
                <w:rFonts w:ascii="宋体" w:hAnsi="宋体" w:eastAsia="宋体" w:cs="宋体"/>
                <w:spacing w:val="22"/>
                <w:position w:val="8"/>
                <w:sz w:val="20"/>
                <w:szCs w:val="20"/>
              </w:rPr>
              <w:t>乐培训教师</w:t>
            </w:r>
          </w:p>
          <w:p>
            <w:pPr>
              <w:spacing w:line="227" w:lineRule="auto"/>
              <w:ind w:left="599"/>
              <w:rPr>
                <w:rFonts w:ascii="宋体" w:hAnsi="宋体" w:eastAsia="宋体" w:cs="宋体"/>
                <w:sz w:val="20"/>
                <w:szCs w:val="20"/>
              </w:rPr>
            </w:pPr>
            <w:r>
              <w:rPr>
                <w:rFonts w:ascii="宋体" w:hAnsi="宋体" w:eastAsia="宋体" w:cs="宋体"/>
                <w:spacing w:val="25"/>
                <w:sz w:val="20"/>
                <w:szCs w:val="20"/>
              </w:rPr>
              <w:t>器</w:t>
            </w:r>
            <w:r>
              <w:rPr>
                <w:rFonts w:ascii="宋体" w:hAnsi="宋体" w:eastAsia="宋体" w:cs="宋体"/>
                <w:spacing w:val="23"/>
                <w:sz w:val="20"/>
                <w:szCs w:val="20"/>
              </w:rPr>
              <w:t>乐培训教师</w:t>
            </w:r>
          </w:p>
        </w:tc>
        <w:tc>
          <w:tcPr>
            <w:tcW w:w="1523" w:type="dxa"/>
          </w:tcPr>
          <w:p>
            <w:pPr>
              <w:spacing w:before="207" w:line="307" w:lineRule="auto"/>
              <w:ind w:left="326" w:right="206" w:hanging="107"/>
              <w:rPr>
                <w:rFonts w:ascii="宋体" w:hAnsi="宋体" w:eastAsia="宋体" w:cs="宋体"/>
                <w:sz w:val="20"/>
                <w:szCs w:val="20"/>
              </w:rPr>
            </w:pPr>
            <w:r>
              <w:rPr>
                <w:rFonts w:ascii="宋体" w:hAnsi="宋体" w:eastAsia="宋体" w:cs="宋体"/>
                <w:spacing w:val="19"/>
                <w:sz w:val="20"/>
                <w:szCs w:val="20"/>
              </w:rPr>
              <w:t>声</w:t>
            </w:r>
            <w:r>
              <w:rPr>
                <w:rFonts w:ascii="宋体" w:hAnsi="宋体" w:eastAsia="宋体" w:cs="宋体"/>
                <w:spacing w:val="18"/>
                <w:sz w:val="20"/>
                <w:szCs w:val="20"/>
              </w:rPr>
              <w:t>乐、器乐专业教</w:t>
            </w:r>
            <w:r>
              <w:rPr>
                <w:rFonts w:ascii="宋体" w:hAnsi="宋体" w:eastAsia="宋体" w:cs="宋体"/>
                <w:spacing w:val="17"/>
                <w:sz w:val="20"/>
                <w:szCs w:val="20"/>
              </w:rPr>
              <w:t>学</w:t>
            </w:r>
          </w:p>
        </w:tc>
        <w:tc>
          <w:tcPr>
            <w:tcW w:w="1183" w:type="dxa"/>
          </w:tcPr>
          <w:p>
            <w:pPr>
              <w:spacing w:line="301" w:lineRule="auto"/>
            </w:pPr>
          </w:p>
          <w:p>
            <w:pPr>
              <w:spacing w:before="65" w:line="231" w:lineRule="auto"/>
              <w:ind w:left="500"/>
              <w:rPr>
                <w:rFonts w:ascii="宋体" w:hAnsi="宋体" w:eastAsia="宋体" w:cs="宋体"/>
                <w:sz w:val="20"/>
                <w:szCs w:val="20"/>
              </w:rPr>
            </w:pPr>
            <w:r>
              <w:rPr>
                <w:rFonts w:ascii="宋体" w:hAnsi="宋体" w:eastAsia="宋体" w:cs="宋体"/>
                <w:sz w:val="20"/>
                <w:szCs w:val="20"/>
              </w:rPr>
              <w:t>是</w:t>
            </w:r>
          </w:p>
        </w:tc>
        <w:tc>
          <w:tcPr>
            <w:tcW w:w="1229" w:type="dxa"/>
            <w:tcBorders>
              <w:right w:val="single" w:color="000000" w:sz="16" w:space="0"/>
            </w:tcBorders>
          </w:tcPr>
          <w:p>
            <w:pPr>
              <w:spacing w:line="301" w:lineRule="auto"/>
            </w:pPr>
          </w:p>
          <w:p>
            <w:pPr>
              <w:spacing w:before="65" w:line="228" w:lineRule="auto"/>
              <w:ind w:left="513"/>
              <w:rPr>
                <w:rFonts w:ascii="宋体" w:hAnsi="宋体" w:eastAsia="宋体" w:cs="宋体"/>
                <w:sz w:val="20"/>
                <w:szCs w:val="20"/>
              </w:rPr>
            </w:pPr>
            <w:r>
              <w:rPr>
                <w:rFonts w:ascii="宋体" w:hAnsi="宋体" w:eastAsia="宋体" w:cs="宋体"/>
                <w:sz w:val="20"/>
                <w:szCs w:val="20"/>
              </w:rPr>
              <w:t>否</w:t>
            </w:r>
          </w:p>
        </w:tc>
      </w:tr>
    </w:tbl>
    <w:p>
      <w:pPr>
        <w:pStyle w:val="2"/>
        <w:ind w:firstLine="400"/>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(三)教学资源</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lang w:eastAsia="zh-CN"/>
        </w:rPr>
      </w:pPr>
      <w:bookmarkStart w:id="16" w:name="_bookmark20"/>
      <w:bookmarkEnd w:id="16"/>
      <w:r>
        <w:rPr>
          <w:rFonts w:hint="eastAsia" w:ascii="仿宋" w:hAnsi="仿宋" w:eastAsia="仿宋" w:cs="仿宋"/>
          <w:spacing w:val="2"/>
          <w:sz w:val="28"/>
          <w:szCs w:val="28"/>
        </w:rPr>
        <w:t>主要包括能够满足学生专业学习、教师专业教学研究和教学实施所需的教材、图书及数字教学资源等。</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1.教材选用要求</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按照国家规定、</w:t>
      </w:r>
      <w:r>
        <w:rPr>
          <w:rFonts w:hint="default" w:ascii="仿宋" w:hAnsi="仿宋" w:eastAsia="仿宋" w:cs="仿宋"/>
          <w:spacing w:val="2"/>
          <w:sz w:val="28"/>
          <w:szCs w:val="28"/>
        </w:rPr>
        <w:t>***</w:t>
      </w:r>
      <w:r>
        <w:rPr>
          <w:rFonts w:hint="eastAsia" w:ascii="仿宋" w:hAnsi="仿宋" w:eastAsia="仿宋" w:cs="仿宋"/>
          <w:spacing w:val="2"/>
          <w:sz w:val="28"/>
          <w:szCs w:val="28"/>
        </w:rPr>
        <w:t>要求选用优质教材，学校建立专业教师、行业专家和教研人员等参与的教材选用机构，完善教材选用制度，用规范程序择优选用教材。</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2.图书文献配备要求</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图书文献配备能满足人才培养、专业建设、教科研等工作的需要，方便师生查询、借阅。专业类图书文献主要包括:表演艺术行业政策法规、行业标准、艺术规范、音乐资讯等；有7种表演艺术专业学术月刊。</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3.数字教学资源配置要求</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本专业将原创的音视频素材、教学课件上传到资源库，网络资源种类丰富、形式多样、使用便捷、动态更新，能满足教学要求。</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十、质量保障</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1.学校建立专业建设和教学质量诊断与改进机制，健全专业教学质量监控管理制度，完善课堂教学、教学评价、实习实训、毕业汇演以及专业调研、人才培养方案更新、资源建设等方面质量标准建设，通过教学实施、过程监控、质量评价和持续改进，达成人才培养规格。</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2.学校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3.专业教研室定期开展质量年报、学生综合素质考核、职业技能大赛、职业资格鉴定等工作，充分利用评价分析结果，有效改进专业教学，建立教学质量的考核标准和方法，持续提高人才的培养质量。</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70" w:firstLineChars="200"/>
        <w:textAlignment w:val="baseline"/>
        <w:rPr>
          <w:rFonts w:hint="eastAsia" w:ascii="仿宋" w:hAnsi="仿宋" w:eastAsia="仿宋" w:cs="仿宋"/>
          <w:spacing w:val="2"/>
          <w:sz w:val="28"/>
          <w:szCs w:val="28"/>
        </w:rPr>
      </w:pPr>
      <w:r>
        <w:rPr>
          <w:rFonts w:hint="eastAsia" w:ascii="仿宋" w:hAnsi="仿宋" w:eastAsia="仿宋" w:cs="仿宋"/>
          <w:b/>
          <w:bCs/>
          <w:spacing w:val="2"/>
          <w:sz w:val="28"/>
          <w:szCs w:val="28"/>
        </w:rPr>
        <w:t>十一、毕业要求</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学生学习期满，经考核、评价，具备下列要求的，予以毕业：</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1.在校期间思想政治操行考核合格；</w:t>
      </w:r>
    </w:p>
    <w:p>
      <w:pPr>
        <w:spacing w:before="164" w:line="501" w:lineRule="exact"/>
        <w:ind w:left="563"/>
        <w:rPr>
          <w:rFonts w:hint="eastAsia" w:ascii="仿宋" w:hAnsi="仿宋" w:eastAsia="仿宋" w:cs="仿宋"/>
          <w:spacing w:val="2"/>
          <w:sz w:val="28"/>
          <w:szCs w:val="28"/>
          <w:highlight w:val="none"/>
        </w:rPr>
      </w:pPr>
      <w:r>
        <w:rPr>
          <w:rFonts w:hint="eastAsia" w:ascii="仿宋" w:hAnsi="仿宋" w:eastAsia="仿宋" w:cs="仿宋"/>
          <w:spacing w:val="2"/>
          <w:sz w:val="28"/>
          <w:szCs w:val="28"/>
        </w:rPr>
        <w:t>2.完成本方案所制定的各教学环节活动，各门课程成绩考核合格</w:t>
      </w:r>
      <w:r>
        <w:rPr>
          <w:rFonts w:hint="default" w:ascii="仿宋" w:hAnsi="仿宋" w:eastAsia="仿宋" w:cs="仿宋"/>
          <w:spacing w:val="2"/>
          <w:sz w:val="28"/>
          <w:szCs w:val="28"/>
        </w:rPr>
        <w:t>，</w:t>
      </w:r>
      <w:r>
        <w:rPr>
          <w:rFonts w:hint="eastAsia" w:ascii="仿宋" w:hAnsi="仿宋" w:eastAsia="仿宋" w:cs="仿宋"/>
          <w:spacing w:val="2"/>
          <w:sz w:val="28"/>
          <w:szCs w:val="28"/>
          <w:highlight w:val="none"/>
          <w:lang w:val="en-US" w:eastAsia="zh-Hans"/>
        </w:rPr>
        <w:t>完成毕业设计</w:t>
      </w:r>
      <w:r>
        <w:rPr>
          <w:rFonts w:hint="default" w:ascii="仿宋" w:hAnsi="仿宋" w:eastAsia="仿宋" w:cs="仿宋"/>
          <w:spacing w:val="2"/>
          <w:sz w:val="28"/>
          <w:szCs w:val="28"/>
          <w:highlight w:val="none"/>
          <w:lang w:eastAsia="zh-Hans"/>
        </w:rPr>
        <w:t>（</w:t>
      </w:r>
      <w:r>
        <w:rPr>
          <w:rFonts w:hint="eastAsia" w:ascii="仿宋" w:hAnsi="仿宋" w:eastAsia="仿宋" w:cs="仿宋"/>
          <w:spacing w:val="2"/>
          <w:sz w:val="28"/>
          <w:szCs w:val="28"/>
          <w:highlight w:val="none"/>
          <w:lang w:val="en-US" w:eastAsia="zh-Hans"/>
        </w:rPr>
        <w:t>音乐会</w:t>
      </w:r>
      <w:r>
        <w:rPr>
          <w:rFonts w:hint="default" w:ascii="仿宋" w:hAnsi="仿宋" w:eastAsia="仿宋" w:cs="仿宋"/>
          <w:spacing w:val="2"/>
          <w:sz w:val="28"/>
          <w:szCs w:val="28"/>
          <w:highlight w:val="none"/>
          <w:lang w:eastAsia="zh-Hans"/>
        </w:rPr>
        <w:t>）</w:t>
      </w:r>
      <w:r>
        <w:rPr>
          <w:rFonts w:hint="eastAsia" w:ascii="仿宋" w:hAnsi="仿宋" w:eastAsia="仿宋" w:cs="仿宋"/>
          <w:spacing w:val="2"/>
          <w:sz w:val="28"/>
          <w:szCs w:val="28"/>
          <w:highlight w:val="none"/>
        </w:rPr>
        <w:t>成绩考核；</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3.取得实施性方案所规定的1+X</w:t>
      </w:r>
      <w:r>
        <w:rPr>
          <w:rFonts w:hint="eastAsia" w:ascii="仿宋" w:hAnsi="仿宋" w:eastAsia="仿宋" w:cs="仿宋"/>
          <w:spacing w:val="2"/>
          <w:sz w:val="28"/>
          <w:szCs w:val="28"/>
          <w:lang w:eastAsia="zh-Hans"/>
        </w:rPr>
        <w:t>证书</w:t>
      </w:r>
      <w:r>
        <w:rPr>
          <w:rFonts w:hint="eastAsia" w:ascii="仿宋" w:hAnsi="仿宋" w:eastAsia="仿宋" w:cs="仿宋"/>
          <w:spacing w:val="2"/>
          <w:sz w:val="28"/>
          <w:szCs w:val="28"/>
        </w:rPr>
        <w:t>器乐艺术指导中级</w:t>
      </w:r>
      <w:r>
        <w:rPr>
          <w:rFonts w:hint="eastAsia" w:ascii="仿宋" w:hAnsi="仿宋" w:eastAsia="仿宋" w:cs="仿宋"/>
          <w:spacing w:val="2"/>
          <w:sz w:val="28"/>
          <w:szCs w:val="28"/>
          <w:lang w:eastAsia="zh-Hans"/>
        </w:rPr>
        <w:t>资</w:t>
      </w:r>
      <w:r>
        <w:rPr>
          <w:rFonts w:hint="eastAsia" w:ascii="仿宋" w:hAnsi="仿宋" w:eastAsia="仿宋" w:cs="仿宋"/>
          <w:spacing w:val="2"/>
          <w:sz w:val="28"/>
          <w:szCs w:val="28"/>
        </w:rPr>
        <w:t>格证(新华国采教育网络科技有限责任公司)或相对应的学分；</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4.修满本方案所规定的最低毕业学分275学分。</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70" w:firstLineChars="200"/>
        <w:textAlignment w:val="baseline"/>
        <w:rPr>
          <w:rFonts w:hint="eastAsia" w:ascii="仿宋" w:hAnsi="仿宋" w:eastAsia="仿宋" w:cs="仿宋"/>
          <w:b/>
          <w:bCs/>
          <w:spacing w:val="2"/>
          <w:sz w:val="28"/>
          <w:szCs w:val="28"/>
        </w:rPr>
      </w:pPr>
      <w:r>
        <w:rPr>
          <w:rFonts w:hint="eastAsia" w:ascii="仿宋" w:hAnsi="仿宋" w:eastAsia="仿宋" w:cs="仿宋"/>
          <w:b/>
          <w:bCs/>
          <w:spacing w:val="2"/>
          <w:sz w:val="28"/>
          <w:szCs w:val="28"/>
        </w:rPr>
        <w:t>十二、其他事项</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(一)编制依据</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1.《教育部关于职业院校专业人才培养方案制订与实施工作的指导意见》（教职成〔2019〕13号）；</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2.《教育部职业教育与成人教育司关于组织做好职业院校专业人才培养方案制订与实施工作的通知》（教职成司函〔2019〕61号）；</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3.《高等职业教育专科表演艺术专业简介》；</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4.《高等职业学校表演艺术专业教学标准》；</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5</w:t>
      </w:r>
      <w:r>
        <w:rPr>
          <w:rFonts w:hint="eastAsia" w:ascii="仿宋" w:hAnsi="仿宋" w:eastAsia="仿宋" w:cs="仿宋"/>
          <w:spacing w:val="2"/>
          <w:sz w:val="28"/>
          <w:szCs w:val="28"/>
          <w:lang w:val="en-US" w:eastAsia="zh-CN"/>
        </w:rPr>
        <w:t>.</w:t>
      </w:r>
      <w:r>
        <w:rPr>
          <w:rFonts w:hint="default" w:ascii="仿宋" w:hAnsi="仿宋" w:eastAsia="仿宋" w:cs="仿宋"/>
          <w:spacing w:val="2"/>
          <w:sz w:val="28"/>
          <w:szCs w:val="28"/>
        </w:rPr>
        <w:t>***</w:t>
      </w:r>
      <w:r>
        <w:rPr>
          <w:rFonts w:hint="eastAsia" w:ascii="仿宋" w:hAnsi="仿宋" w:eastAsia="仿宋" w:cs="仿宋"/>
          <w:spacing w:val="2"/>
          <w:sz w:val="28"/>
          <w:szCs w:val="28"/>
        </w:rPr>
        <w:t>学院《关于人才培养方案中公共基础课程安排建议（试行）的通知》（</w:t>
      </w:r>
      <w:r>
        <w:rPr>
          <w:rFonts w:hint="default" w:ascii="仿宋" w:hAnsi="仿宋" w:eastAsia="仿宋" w:cs="仿宋"/>
          <w:spacing w:val="2"/>
          <w:sz w:val="28"/>
          <w:szCs w:val="28"/>
        </w:rPr>
        <w:t>***</w:t>
      </w:r>
      <w:r>
        <w:rPr>
          <w:rFonts w:hint="eastAsia" w:ascii="仿宋" w:hAnsi="仿宋" w:eastAsia="仿宋" w:cs="仿宋"/>
          <w:spacing w:val="2"/>
          <w:sz w:val="28"/>
          <w:szCs w:val="28"/>
        </w:rPr>
        <w:t>〔2020〕7号）。</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lang w:eastAsia="zh-Hans"/>
        </w:rPr>
      </w:pPr>
      <w:r>
        <w:rPr>
          <w:rFonts w:hint="eastAsia" w:ascii="仿宋" w:hAnsi="仿宋" w:eastAsia="仿宋" w:cs="仿宋"/>
          <w:spacing w:val="2"/>
          <w:sz w:val="28"/>
          <w:szCs w:val="28"/>
        </w:rPr>
        <w:t>（二）</w:t>
      </w:r>
      <w:r>
        <w:rPr>
          <w:rFonts w:hint="eastAsia" w:ascii="仿宋" w:hAnsi="仿宋" w:eastAsia="仿宋" w:cs="仿宋"/>
          <w:spacing w:val="2"/>
          <w:sz w:val="28"/>
          <w:szCs w:val="28"/>
          <w:lang w:eastAsia="zh-Hans"/>
        </w:rPr>
        <w:t>执行说明</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1.规范实施“4.5+0.5”人才培养模式，每学年教学时间40周，岗位实习时间为6个月。前三年周学时为少于30课时，后两年周学时为少于26课时；岗位实习按每周30学时计算。入学教育和军训安排在第一学期开学前开设，按每周30学时，计入实践课时；</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2.理论教学和实践教学按16学时计1学分；专业技能实训课程、毕业</w:t>
      </w:r>
      <w:r>
        <w:rPr>
          <w:rFonts w:hint="eastAsia" w:ascii="仿宋" w:hAnsi="仿宋" w:eastAsia="仿宋" w:cs="仿宋"/>
          <w:spacing w:val="2"/>
          <w:sz w:val="28"/>
          <w:szCs w:val="28"/>
          <w:lang w:val="en-US" w:eastAsia="zh-CN"/>
        </w:rPr>
        <w:t>汇报演出</w:t>
      </w:r>
      <w:r>
        <w:rPr>
          <w:rFonts w:hint="eastAsia" w:ascii="仿宋" w:hAnsi="仿宋" w:eastAsia="仿宋" w:cs="仿宋"/>
          <w:spacing w:val="2"/>
          <w:sz w:val="28"/>
          <w:szCs w:val="28"/>
        </w:rPr>
        <w:t>、岗位实习、社会实践等按1周计30个学时，计1个学分。根据《教育部等四部门印发(关于在院校实施)“学历证书+若干职业技能等级证书”制度点方案的通知》，学生取得1+X器乐中级艺术指导格证(教育部)，可按学校具体规定折算为相应学分，或已掌握的有关技术技能，按一定规则折算为学历教育相应学分。鼓励学生参加技能大赛、创新创业大赛、社团等活动，取得的成绩可折算为学历教育相应学分；</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3.本方案总学时为50</w:t>
      </w:r>
      <w:r>
        <w:rPr>
          <w:rFonts w:hint="eastAsia" w:ascii="仿宋" w:hAnsi="仿宋" w:eastAsia="仿宋" w:cs="仿宋"/>
          <w:spacing w:val="2"/>
          <w:sz w:val="28"/>
          <w:szCs w:val="28"/>
          <w:lang w:val="en-US" w:eastAsia="zh-CN"/>
        </w:rPr>
        <w:t>06</w:t>
      </w:r>
      <w:r>
        <w:rPr>
          <w:rFonts w:hint="eastAsia" w:ascii="仿宋" w:hAnsi="仿宋" w:eastAsia="仿宋" w:cs="仿宋"/>
          <w:spacing w:val="2"/>
          <w:sz w:val="28"/>
          <w:szCs w:val="28"/>
        </w:rPr>
        <w:t>，总学分275学分。其中公共基础课19</w:t>
      </w:r>
      <w:r>
        <w:rPr>
          <w:rFonts w:hint="eastAsia" w:ascii="仿宋" w:hAnsi="仿宋" w:eastAsia="仿宋" w:cs="仿宋"/>
          <w:spacing w:val="2"/>
          <w:sz w:val="28"/>
          <w:szCs w:val="28"/>
          <w:lang w:val="en-US" w:eastAsia="zh-CN"/>
        </w:rPr>
        <w:t>48</w:t>
      </w:r>
      <w:r>
        <w:rPr>
          <w:rFonts w:hint="eastAsia" w:ascii="仿宋" w:hAnsi="仿宋" w:eastAsia="仿宋" w:cs="仿宋"/>
          <w:spacing w:val="2"/>
          <w:sz w:val="28"/>
          <w:szCs w:val="28"/>
        </w:rPr>
        <w:t>学时，占38.9%；专业技能课2278学时，占45.4%；集中实践教学环节780学时，占15.5%。</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4.加强和改进美育工作，以书法、美术、音乐课程为主体开展美育教育，艺术教育必修内容安排2个学分，选修内容安排2个学分。以多样化的社团活动为载体，组织学生积极开展艺术实践活动；</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5.劳动教育课程设置，依据教育部要求，以实习实训课为主要载体开展劳动教育，其中劳动精神、劳模精神、工匠精神专题教育16学时；</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8"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6.制订《</w:t>
      </w:r>
      <w:r>
        <w:rPr>
          <w:rFonts w:hint="default" w:ascii="宋体" w:hAnsi="宋体" w:eastAsia="宋体"/>
          <w:lang w:eastAsia="zh-Hans"/>
        </w:rPr>
        <w:t>**</w:t>
      </w:r>
      <w:r>
        <w:rPr>
          <w:rFonts w:hint="eastAsia" w:ascii="仿宋" w:hAnsi="仿宋" w:eastAsia="仿宋" w:cs="仿宋"/>
          <w:spacing w:val="2"/>
          <w:sz w:val="28"/>
          <w:szCs w:val="28"/>
        </w:rPr>
        <w:t>学校学分奖励规定》，对参加各级各类技能竞赛获奖的学生进行奖励，鼓励学生多平台发展。</w:t>
      </w:r>
    </w:p>
    <w:p>
      <w:pPr>
        <w:tabs>
          <w:tab w:val="left" w:pos="535"/>
        </w:tabs>
        <w:spacing w:before="73" w:line="312" w:lineRule="exact"/>
        <w:ind w:left="436"/>
        <w:rPr>
          <w:rFonts w:ascii="仿宋" w:hAnsi="仿宋" w:eastAsia="仿宋" w:cs="仿宋"/>
          <w:b/>
          <w:bCs/>
          <w:sz w:val="28"/>
          <w:szCs w:val="28"/>
        </w:rPr>
      </w:pPr>
      <w:r>
        <w:rPr>
          <w:rFonts w:hint="eastAsia" w:ascii="仿宋" w:hAnsi="仿宋" w:eastAsia="仿宋" w:cs="仿宋"/>
          <w:b/>
          <w:bCs/>
          <w:position w:val="4"/>
          <w:sz w:val="28"/>
          <w:szCs w:val="28"/>
        </w:rPr>
        <w:tab/>
      </w:r>
      <w:r>
        <w:rPr>
          <w:rFonts w:hint="eastAsia" w:ascii="仿宋" w:hAnsi="仿宋" w:eastAsia="仿宋" w:cs="仿宋"/>
          <w:b/>
          <w:bCs/>
          <w:spacing w:val="3"/>
          <w:position w:val="4"/>
          <w:sz w:val="28"/>
          <w:szCs w:val="28"/>
        </w:rPr>
        <w:t>(</w:t>
      </w:r>
      <w:r>
        <w:rPr>
          <w:rFonts w:hint="eastAsia" w:ascii="仿宋" w:hAnsi="仿宋" w:eastAsia="仿宋" w:cs="仿宋"/>
          <w:b/>
          <w:bCs/>
          <w:spacing w:val="2"/>
          <w:position w:val="4"/>
          <w:sz w:val="28"/>
          <w:szCs w:val="28"/>
        </w:rPr>
        <w:t>三)研制团队</w:t>
      </w:r>
    </w:p>
    <w:tbl>
      <w:tblPr>
        <w:tblStyle w:val="6"/>
        <w:tblW w:w="9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276"/>
        <w:gridCol w:w="2551"/>
        <w:gridCol w:w="2442"/>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shd w:val="clear" w:color="auto" w:fill="auto"/>
          </w:tcPr>
          <w:p>
            <w:pPr>
              <w:jc w:val="center"/>
              <w:rPr>
                <w:rFonts w:ascii="宋体" w:hAnsi="宋体"/>
                <w:b/>
              </w:rPr>
            </w:pPr>
            <w:r>
              <w:rPr>
                <w:rFonts w:hint="eastAsia" w:ascii="宋体" w:hAnsi="宋体"/>
                <w:b/>
              </w:rPr>
              <w:t>序号</w:t>
            </w:r>
          </w:p>
        </w:tc>
        <w:tc>
          <w:tcPr>
            <w:tcW w:w="1276" w:type="dxa"/>
            <w:shd w:val="clear" w:color="auto" w:fill="auto"/>
          </w:tcPr>
          <w:p>
            <w:pPr>
              <w:jc w:val="center"/>
              <w:rPr>
                <w:rFonts w:ascii="宋体" w:hAnsi="宋体"/>
                <w:b/>
              </w:rPr>
            </w:pPr>
            <w:r>
              <w:rPr>
                <w:rFonts w:hint="eastAsia" w:ascii="宋体" w:hAnsi="宋体"/>
                <w:b/>
              </w:rPr>
              <w:t>姓名</w:t>
            </w:r>
          </w:p>
        </w:tc>
        <w:tc>
          <w:tcPr>
            <w:tcW w:w="2551" w:type="dxa"/>
            <w:shd w:val="clear" w:color="auto" w:fill="auto"/>
          </w:tcPr>
          <w:p>
            <w:pPr>
              <w:jc w:val="center"/>
              <w:rPr>
                <w:rFonts w:ascii="宋体" w:hAnsi="宋体"/>
                <w:b/>
              </w:rPr>
            </w:pPr>
            <w:r>
              <w:rPr>
                <w:rFonts w:hint="eastAsia" w:ascii="宋体" w:hAnsi="宋体"/>
                <w:b/>
              </w:rPr>
              <w:t>单位名称</w:t>
            </w:r>
          </w:p>
        </w:tc>
        <w:tc>
          <w:tcPr>
            <w:tcW w:w="2442" w:type="dxa"/>
            <w:shd w:val="clear" w:color="auto" w:fill="auto"/>
          </w:tcPr>
          <w:p>
            <w:pPr>
              <w:jc w:val="center"/>
              <w:rPr>
                <w:rFonts w:ascii="宋体" w:hAnsi="宋体"/>
                <w:b/>
              </w:rPr>
            </w:pPr>
            <w:r>
              <w:rPr>
                <w:rFonts w:hint="eastAsia" w:ascii="宋体" w:hAnsi="宋体"/>
                <w:b/>
              </w:rPr>
              <w:t>职称/职务</w:t>
            </w:r>
          </w:p>
        </w:tc>
        <w:tc>
          <w:tcPr>
            <w:tcW w:w="1808" w:type="dxa"/>
            <w:shd w:val="clear" w:color="auto" w:fill="auto"/>
          </w:tcPr>
          <w:p>
            <w:pPr>
              <w:jc w:val="center"/>
              <w:rPr>
                <w:rFonts w:ascii="宋体" w:hAnsi="宋体"/>
                <w:b/>
              </w:rPr>
            </w:pPr>
            <w:r>
              <w:rPr>
                <w:rFonts w:hint="eastAsia" w:ascii="宋体" w:hAnsi="宋体"/>
                <w:b/>
              </w:rPr>
              <w:t>承担角色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9" w:hRule="atLeast"/>
          <w:jc w:val="center"/>
        </w:trPr>
        <w:tc>
          <w:tcPr>
            <w:tcW w:w="959" w:type="dxa"/>
            <w:shd w:val="clear" w:color="auto" w:fill="auto"/>
            <w:vAlign w:val="center"/>
          </w:tcPr>
          <w:p>
            <w:pPr>
              <w:jc w:val="center"/>
              <w:rPr>
                <w:rFonts w:ascii="宋体" w:hAnsi="宋体"/>
              </w:rPr>
            </w:pPr>
            <w:r>
              <w:rPr>
                <w:rFonts w:hint="eastAsia" w:ascii="宋体" w:hAnsi="宋体"/>
              </w:rPr>
              <w:t>1</w:t>
            </w:r>
          </w:p>
        </w:tc>
        <w:tc>
          <w:tcPr>
            <w:tcW w:w="1276" w:type="dxa"/>
            <w:shd w:val="clear" w:color="auto" w:fill="auto"/>
            <w:vAlign w:val="center"/>
          </w:tcPr>
          <w:p>
            <w:pPr>
              <w:jc w:val="center"/>
              <w:rPr>
                <w:rFonts w:hint="default" w:ascii="宋体" w:hAnsi="宋体"/>
                <w:lang w:eastAsia="zh-Hans"/>
              </w:rPr>
            </w:pPr>
            <w:r>
              <w:rPr>
                <w:rFonts w:hint="default" w:ascii="宋体" w:hAnsi="宋体"/>
                <w:lang w:eastAsia="zh-Hans"/>
              </w:rPr>
              <w:t>**</w:t>
            </w:r>
          </w:p>
        </w:tc>
        <w:tc>
          <w:tcPr>
            <w:tcW w:w="2551" w:type="dxa"/>
            <w:shd w:val="clear" w:color="auto" w:fill="auto"/>
            <w:vAlign w:val="center"/>
          </w:tcPr>
          <w:p>
            <w:pPr>
              <w:jc w:val="center"/>
              <w:rPr>
                <w:rFonts w:ascii="宋体" w:hAnsi="宋体"/>
                <w:lang w:eastAsia="zh-Hans"/>
              </w:rPr>
            </w:pPr>
            <w:r>
              <w:rPr>
                <w:rFonts w:hint="default" w:ascii="宋体" w:hAnsi="宋体" w:eastAsia="宋体"/>
                <w:lang w:eastAsia="zh-Hans"/>
              </w:rPr>
              <w:t>**</w:t>
            </w:r>
            <w:r>
              <w:rPr>
                <w:rFonts w:hint="eastAsia" w:ascii="宋体" w:hAnsi="宋体" w:eastAsia="宋体"/>
                <w:lang w:eastAsia="zh-Hans"/>
              </w:rPr>
              <w:t>学校</w:t>
            </w:r>
          </w:p>
        </w:tc>
        <w:tc>
          <w:tcPr>
            <w:tcW w:w="2442" w:type="dxa"/>
            <w:shd w:val="clear" w:color="auto" w:fill="auto"/>
            <w:vAlign w:val="center"/>
          </w:tcPr>
          <w:p>
            <w:pPr>
              <w:jc w:val="center"/>
              <w:rPr>
                <w:rFonts w:ascii="宋体" w:hAnsi="宋体"/>
                <w:lang w:eastAsia="zh-Hans"/>
              </w:rPr>
            </w:pPr>
            <w:r>
              <w:rPr>
                <w:rFonts w:hint="eastAsia" w:ascii="宋体" w:hAnsi="宋体"/>
                <w:lang w:eastAsia="zh-Hans"/>
              </w:rPr>
              <w:t>副教授</w:t>
            </w:r>
          </w:p>
        </w:tc>
        <w:tc>
          <w:tcPr>
            <w:tcW w:w="1808" w:type="dxa"/>
            <w:shd w:val="clear" w:color="auto" w:fill="auto"/>
            <w:vAlign w:val="center"/>
          </w:tcPr>
          <w:p>
            <w:pPr>
              <w:jc w:val="center"/>
              <w:rPr>
                <w:rFonts w:hint="eastAsia" w:ascii="宋体" w:hAnsi="宋体" w:eastAsia="宋体"/>
                <w:lang w:eastAsia="zh-CN"/>
              </w:rPr>
            </w:pPr>
            <w:r>
              <w:rPr>
                <w:rFonts w:hint="eastAsia" w:ascii="宋体" w:hAnsi="宋体"/>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shd w:val="clear" w:color="auto" w:fill="auto"/>
            <w:vAlign w:val="center"/>
          </w:tcPr>
          <w:p>
            <w:pPr>
              <w:jc w:val="center"/>
              <w:rPr>
                <w:rFonts w:ascii="宋体" w:hAnsi="宋体"/>
              </w:rPr>
            </w:pPr>
            <w:r>
              <w:rPr>
                <w:rFonts w:hint="eastAsia" w:ascii="宋体" w:hAnsi="宋体"/>
              </w:rPr>
              <w:t>2</w:t>
            </w:r>
          </w:p>
        </w:tc>
        <w:tc>
          <w:tcPr>
            <w:tcW w:w="1276" w:type="dxa"/>
            <w:shd w:val="clear" w:color="auto" w:fill="auto"/>
            <w:vAlign w:val="center"/>
          </w:tcPr>
          <w:p>
            <w:pPr>
              <w:jc w:val="center"/>
              <w:rPr>
                <w:rFonts w:hint="default" w:ascii="宋体" w:hAnsi="宋体" w:eastAsia="宋体"/>
                <w:lang w:eastAsia="zh-Hans"/>
              </w:rPr>
            </w:pPr>
            <w:r>
              <w:rPr>
                <w:rFonts w:hint="default" w:ascii="宋体" w:hAnsi="宋体" w:eastAsia="宋体"/>
                <w:lang w:eastAsia="zh-Hans"/>
              </w:rPr>
              <w:t>**</w:t>
            </w:r>
          </w:p>
        </w:tc>
        <w:tc>
          <w:tcPr>
            <w:tcW w:w="2551" w:type="dxa"/>
            <w:shd w:val="clear" w:color="auto" w:fill="auto"/>
          </w:tcPr>
          <w:p>
            <w:pPr>
              <w:jc w:val="center"/>
              <w:rPr>
                <w:rFonts w:ascii="宋体" w:hAnsi="宋体"/>
              </w:rPr>
            </w:pPr>
            <w:r>
              <w:rPr>
                <w:rFonts w:hint="default" w:ascii="宋体" w:hAnsi="宋体" w:eastAsia="宋体"/>
                <w:lang w:eastAsia="zh-Hans"/>
              </w:rPr>
              <w:t>**</w:t>
            </w:r>
            <w:r>
              <w:rPr>
                <w:rFonts w:hint="eastAsia" w:ascii="宋体" w:hAnsi="宋体" w:eastAsia="宋体"/>
                <w:lang w:eastAsia="zh-Hans"/>
              </w:rPr>
              <w:t>学校</w:t>
            </w:r>
          </w:p>
        </w:tc>
        <w:tc>
          <w:tcPr>
            <w:tcW w:w="2442" w:type="dxa"/>
            <w:shd w:val="clear" w:color="auto" w:fill="auto"/>
            <w:vAlign w:val="center"/>
          </w:tcPr>
          <w:p>
            <w:pPr>
              <w:jc w:val="center"/>
              <w:rPr>
                <w:rFonts w:ascii="宋体" w:hAnsi="宋体" w:eastAsia="宋体"/>
                <w:lang w:eastAsia="zh-Hans"/>
              </w:rPr>
            </w:pPr>
            <w:r>
              <w:rPr>
                <w:rFonts w:hint="eastAsia" w:ascii="宋体" w:hAnsi="宋体" w:eastAsia="宋体"/>
                <w:lang w:eastAsia="zh-Hans"/>
              </w:rPr>
              <w:t>高级编辑</w:t>
            </w:r>
          </w:p>
        </w:tc>
        <w:tc>
          <w:tcPr>
            <w:tcW w:w="1808" w:type="dxa"/>
            <w:shd w:val="clear" w:color="auto" w:fill="auto"/>
            <w:vAlign w:val="center"/>
          </w:tcPr>
          <w:p>
            <w:pPr>
              <w:jc w:val="center"/>
              <w:rPr>
                <w:rFonts w:ascii="宋体" w:hAnsi="宋体"/>
              </w:rPr>
            </w:pPr>
            <w:r>
              <w:rPr>
                <w:rFonts w:hint="eastAsia" w:ascii="宋体" w:hAnsi="宋体"/>
              </w:rPr>
              <w:t>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shd w:val="clear" w:color="auto" w:fill="auto"/>
            <w:vAlign w:val="center"/>
          </w:tcPr>
          <w:p>
            <w:pPr>
              <w:jc w:val="center"/>
              <w:rPr>
                <w:rFonts w:ascii="宋体" w:hAnsi="宋体"/>
              </w:rPr>
            </w:pPr>
            <w:r>
              <w:rPr>
                <w:rFonts w:hint="eastAsia" w:ascii="宋体" w:hAnsi="宋体"/>
              </w:rPr>
              <w:t>3</w:t>
            </w:r>
          </w:p>
        </w:tc>
        <w:tc>
          <w:tcPr>
            <w:tcW w:w="1276" w:type="dxa"/>
            <w:shd w:val="clear" w:color="auto" w:fill="auto"/>
            <w:vAlign w:val="center"/>
          </w:tcPr>
          <w:p>
            <w:pPr>
              <w:jc w:val="center"/>
              <w:rPr>
                <w:rFonts w:ascii="宋体" w:hAnsi="宋体" w:eastAsia="宋体"/>
                <w:lang w:eastAsia="zh-Hans"/>
              </w:rPr>
            </w:pPr>
            <w:r>
              <w:rPr>
                <w:rFonts w:hint="default" w:ascii="宋体" w:hAnsi="宋体" w:eastAsia="宋体"/>
                <w:lang w:eastAsia="zh-Hans"/>
              </w:rPr>
              <w:t>**</w:t>
            </w:r>
          </w:p>
        </w:tc>
        <w:tc>
          <w:tcPr>
            <w:tcW w:w="2551" w:type="dxa"/>
            <w:shd w:val="clear" w:color="auto" w:fill="auto"/>
          </w:tcPr>
          <w:p>
            <w:pPr>
              <w:jc w:val="center"/>
              <w:rPr>
                <w:rFonts w:ascii="宋体" w:hAnsi="宋体"/>
              </w:rPr>
            </w:pPr>
            <w:r>
              <w:rPr>
                <w:rFonts w:hint="default" w:ascii="宋体" w:hAnsi="宋体" w:eastAsia="宋体"/>
                <w:lang w:eastAsia="zh-Hans"/>
              </w:rPr>
              <w:t>**</w:t>
            </w:r>
            <w:r>
              <w:rPr>
                <w:rFonts w:hint="eastAsia" w:ascii="宋体" w:hAnsi="宋体" w:eastAsia="宋体"/>
                <w:lang w:eastAsia="zh-Hans"/>
              </w:rPr>
              <w:t>学校</w:t>
            </w:r>
          </w:p>
        </w:tc>
        <w:tc>
          <w:tcPr>
            <w:tcW w:w="2442" w:type="dxa"/>
            <w:shd w:val="clear" w:color="auto" w:fill="auto"/>
            <w:vAlign w:val="center"/>
          </w:tcPr>
          <w:p>
            <w:pPr>
              <w:jc w:val="center"/>
              <w:rPr>
                <w:rFonts w:ascii="宋体" w:hAnsi="宋体" w:eastAsia="宋体"/>
                <w:lang w:eastAsia="zh-Hans"/>
              </w:rPr>
            </w:pPr>
            <w:r>
              <w:rPr>
                <w:rFonts w:hint="eastAsia" w:ascii="宋体" w:hAnsi="宋体" w:eastAsia="宋体"/>
                <w:lang w:eastAsia="zh-Hans"/>
              </w:rPr>
              <w:t>讲师</w:t>
            </w:r>
          </w:p>
        </w:tc>
        <w:tc>
          <w:tcPr>
            <w:tcW w:w="1808" w:type="dxa"/>
            <w:shd w:val="clear" w:color="auto" w:fill="auto"/>
            <w:vAlign w:val="center"/>
          </w:tcPr>
          <w:p>
            <w:pPr>
              <w:jc w:val="center"/>
              <w:rPr>
                <w:rFonts w:ascii="宋体" w:hAnsi="宋体" w:eastAsia="宋体"/>
              </w:rPr>
            </w:pPr>
            <w:r>
              <w:rPr>
                <w:rFonts w:hint="eastAsia" w:ascii="宋体" w:hAnsi="宋体"/>
              </w:rPr>
              <w:t>成员</w:t>
            </w:r>
            <w:r>
              <w:rPr>
                <w:rFonts w:hint="eastAsia" w:ascii="宋体" w:hAnsi="宋体" w:eastAsia="宋体"/>
              </w:rPr>
              <w:t>/执笔人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shd w:val="clear" w:color="auto" w:fill="auto"/>
            <w:vAlign w:val="center"/>
          </w:tcPr>
          <w:p>
            <w:pPr>
              <w:jc w:val="center"/>
              <w:rPr>
                <w:rFonts w:ascii="宋体" w:hAnsi="宋体"/>
              </w:rPr>
            </w:pPr>
            <w:r>
              <w:rPr>
                <w:rFonts w:hint="eastAsia" w:ascii="宋体" w:hAnsi="宋体"/>
              </w:rPr>
              <w:t>4</w:t>
            </w:r>
          </w:p>
        </w:tc>
        <w:tc>
          <w:tcPr>
            <w:tcW w:w="1276" w:type="dxa"/>
            <w:shd w:val="clear" w:color="auto" w:fill="auto"/>
            <w:vAlign w:val="center"/>
          </w:tcPr>
          <w:p>
            <w:pPr>
              <w:jc w:val="center"/>
              <w:rPr>
                <w:rFonts w:ascii="宋体" w:hAnsi="宋体" w:eastAsia="宋体"/>
                <w:lang w:eastAsia="zh-Hans"/>
              </w:rPr>
            </w:pPr>
            <w:r>
              <w:rPr>
                <w:rFonts w:hint="default" w:ascii="宋体" w:hAnsi="宋体" w:eastAsia="宋体"/>
                <w:lang w:eastAsia="zh-Hans"/>
              </w:rPr>
              <w:t>**</w:t>
            </w:r>
          </w:p>
        </w:tc>
        <w:tc>
          <w:tcPr>
            <w:tcW w:w="2551" w:type="dxa"/>
            <w:shd w:val="clear" w:color="auto" w:fill="auto"/>
            <w:vAlign w:val="center"/>
          </w:tcPr>
          <w:p>
            <w:pPr>
              <w:jc w:val="center"/>
              <w:rPr>
                <w:rFonts w:ascii="宋体" w:hAnsi="宋体"/>
              </w:rPr>
            </w:pPr>
            <w:r>
              <w:rPr>
                <w:rFonts w:hint="default" w:ascii="宋体" w:hAnsi="宋体" w:eastAsia="宋体"/>
                <w:lang w:eastAsia="zh-Hans"/>
              </w:rPr>
              <w:t>**</w:t>
            </w:r>
            <w:r>
              <w:rPr>
                <w:rFonts w:hint="eastAsia" w:ascii="宋体" w:hAnsi="宋体" w:eastAsia="宋体"/>
                <w:lang w:eastAsia="zh-Hans"/>
              </w:rPr>
              <w:t>学校</w:t>
            </w:r>
          </w:p>
        </w:tc>
        <w:tc>
          <w:tcPr>
            <w:tcW w:w="2442" w:type="dxa"/>
            <w:shd w:val="clear" w:color="auto" w:fill="auto"/>
            <w:vAlign w:val="center"/>
          </w:tcPr>
          <w:p>
            <w:pPr>
              <w:jc w:val="center"/>
              <w:rPr>
                <w:rFonts w:ascii="宋体" w:hAnsi="宋体"/>
                <w:lang w:eastAsia="zh-Hans"/>
              </w:rPr>
            </w:pPr>
            <w:r>
              <w:rPr>
                <w:rFonts w:hint="eastAsia" w:ascii="宋体" w:hAnsi="宋体"/>
                <w:lang w:eastAsia="zh-Hans"/>
              </w:rPr>
              <w:t>讲师</w:t>
            </w:r>
            <w:r>
              <w:rPr>
                <w:rFonts w:ascii="宋体" w:hAnsi="宋体"/>
                <w:lang w:eastAsia="zh-Hans"/>
              </w:rPr>
              <w:t>、</w:t>
            </w:r>
            <w:r>
              <w:rPr>
                <w:rFonts w:hint="eastAsia" w:ascii="宋体" w:hAnsi="宋体"/>
                <w:lang w:eastAsia="zh-Hans"/>
              </w:rPr>
              <w:t>三级演员</w:t>
            </w:r>
          </w:p>
        </w:tc>
        <w:tc>
          <w:tcPr>
            <w:tcW w:w="1808" w:type="dxa"/>
            <w:shd w:val="clear" w:color="auto" w:fill="auto"/>
            <w:vAlign w:val="center"/>
          </w:tcPr>
          <w:p>
            <w:pPr>
              <w:jc w:val="center"/>
              <w:rPr>
                <w:rFonts w:ascii="宋体" w:hAnsi="宋体"/>
              </w:rPr>
            </w:pPr>
            <w:r>
              <w:rPr>
                <w:rFonts w:hint="eastAsia" w:ascii="宋体" w:hAnsi="宋体"/>
              </w:rPr>
              <w:t>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shd w:val="clear" w:color="auto" w:fill="auto"/>
            <w:vAlign w:val="center"/>
          </w:tcPr>
          <w:p>
            <w:pPr>
              <w:jc w:val="center"/>
              <w:rPr>
                <w:rFonts w:ascii="宋体" w:hAnsi="宋体"/>
              </w:rPr>
            </w:pPr>
            <w:r>
              <w:rPr>
                <w:rFonts w:hint="eastAsia" w:ascii="宋体" w:hAnsi="宋体"/>
              </w:rPr>
              <w:t>5</w:t>
            </w:r>
          </w:p>
        </w:tc>
        <w:tc>
          <w:tcPr>
            <w:tcW w:w="1276" w:type="dxa"/>
            <w:shd w:val="clear" w:color="auto" w:fill="auto"/>
            <w:vAlign w:val="center"/>
          </w:tcPr>
          <w:p>
            <w:pPr>
              <w:jc w:val="center"/>
              <w:rPr>
                <w:rFonts w:ascii="宋体" w:hAnsi="宋体" w:eastAsia="宋体"/>
                <w:lang w:eastAsia="zh-Hans"/>
              </w:rPr>
            </w:pPr>
            <w:r>
              <w:rPr>
                <w:rFonts w:hint="default" w:ascii="宋体" w:hAnsi="宋体" w:eastAsia="宋体"/>
                <w:lang w:eastAsia="zh-Hans"/>
              </w:rPr>
              <w:t>**</w:t>
            </w:r>
          </w:p>
        </w:tc>
        <w:tc>
          <w:tcPr>
            <w:tcW w:w="2551" w:type="dxa"/>
            <w:shd w:val="clear" w:color="auto" w:fill="auto"/>
            <w:vAlign w:val="center"/>
          </w:tcPr>
          <w:p>
            <w:pPr>
              <w:jc w:val="center"/>
              <w:rPr>
                <w:rFonts w:ascii="宋体" w:hAnsi="宋体"/>
              </w:rPr>
            </w:pPr>
            <w:r>
              <w:rPr>
                <w:rFonts w:hint="default" w:ascii="宋体" w:hAnsi="宋体" w:eastAsia="宋体"/>
                <w:lang w:eastAsia="zh-Hans"/>
              </w:rPr>
              <w:t>**</w:t>
            </w:r>
            <w:r>
              <w:rPr>
                <w:rFonts w:hint="eastAsia" w:ascii="宋体" w:hAnsi="宋体" w:eastAsia="宋体"/>
                <w:lang w:eastAsia="zh-Hans"/>
              </w:rPr>
              <w:t>学校</w:t>
            </w:r>
          </w:p>
        </w:tc>
        <w:tc>
          <w:tcPr>
            <w:tcW w:w="2442" w:type="dxa"/>
            <w:shd w:val="clear" w:color="auto" w:fill="auto"/>
            <w:vAlign w:val="center"/>
          </w:tcPr>
          <w:p>
            <w:pPr>
              <w:jc w:val="center"/>
              <w:rPr>
                <w:rFonts w:ascii="宋体" w:hAnsi="宋体"/>
                <w:lang w:eastAsia="zh-Hans"/>
              </w:rPr>
            </w:pPr>
            <w:r>
              <w:rPr>
                <w:rFonts w:hint="eastAsia" w:ascii="宋体" w:hAnsi="宋体"/>
                <w:lang w:eastAsia="zh-Hans"/>
              </w:rPr>
              <w:t>高级讲师</w:t>
            </w:r>
          </w:p>
        </w:tc>
        <w:tc>
          <w:tcPr>
            <w:tcW w:w="1808" w:type="dxa"/>
            <w:shd w:val="clear" w:color="auto" w:fill="auto"/>
            <w:vAlign w:val="center"/>
          </w:tcPr>
          <w:p>
            <w:pPr>
              <w:jc w:val="center"/>
              <w:rPr>
                <w:rFonts w:ascii="宋体" w:hAnsi="宋体"/>
              </w:rPr>
            </w:pPr>
            <w:r>
              <w:rPr>
                <w:rFonts w:hint="eastAsia" w:ascii="宋体" w:hAnsi="宋体"/>
              </w:rPr>
              <w:t>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shd w:val="clear" w:color="auto" w:fill="auto"/>
            <w:vAlign w:val="center"/>
          </w:tcPr>
          <w:p>
            <w:pPr>
              <w:jc w:val="center"/>
              <w:rPr>
                <w:rFonts w:ascii="宋体" w:hAnsi="宋体"/>
              </w:rPr>
            </w:pPr>
            <w:r>
              <w:rPr>
                <w:rFonts w:hint="eastAsia" w:ascii="宋体" w:hAnsi="宋体"/>
              </w:rPr>
              <w:t>6</w:t>
            </w:r>
          </w:p>
        </w:tc>
        <w:tc>
          <w:tcPr>
            <w:tcW w:w="1276" w:type="dxa"/>
            <w:shd w:val="clear" w:color="auto" w:fill="auto"/>
            <w:vAlign w:val="center"/>
          </w:tcPr>
          <w:p>
            <w:pPr>
              <w:jc w:val="center"/>
              <w:rPr>
                <w:rFonts w:ascii="宋体" w:hAnsi="宋体" w:eastAsia="宋体"/>
              </w:rPr>
            </w:pPr>
            <w:r>
              <w:rPr>
                <w:rFonts w:hint="default" w:ascii="宋体" w:hAnsi="宋体" w:eastAsia="宋体"/>
                <w:lang w:eastAsia="zh-Hans"/>
              </w:rPr>
              <w:t>**</w:t>
            </w:r>
          </w:p>
        </w:tc>
        <w:tc>
          <w:tcPr>
            <w:tcW w:w="2551" w:type="dxa"/>
            <w:shd w:val="clear" w:color="auto" w:fill="auto"/>
            <w:vAlign w:val="center"/>
          </w:tcPr>
          <w:p>
            <w:pPr>
              <w:jc w:val="center"/>
              <w:rPr>
                <w:rFonts w:ascii="宋体" w:hAnsi="宋体"/>
              </w:rPr>
            </w:pPr>
            <w:r>
              <w:rPr>
                <w:rFonts w:hint="default" w:ascii="宋体" w:hAnsi="宋体" w:eastAsia="宋体"/>
                <w:lang w:eastAsia="zh-Hans"/>
              </w:rPr>
              <w:t>**</w:t>
            </w:r>
            <w:r>
              <w:rPr>
                <w:rFonts w:ascii="宋体" w:hAnsi="宋体" w:eastAsia="宋体" w:cs="宋体"/>
                <w:spacing w:val="21"/>
                <w:sz w:val="20"/>
                <w:szCs w:val="20"/>
              </w:rPr>
              <w:t>文化</w:t>
            </w:r>
            <w:r>
              <w:rPr>
                <w:rFonts w:ascii="宋体" w:hAnsi="宋体" w:eastAsia="宋体" w:cs="宋体"/>
                <w:spacing w:val="20"/>
                <w:sz w:val="20"/>
                <w:szCs w:val="20"/>
              </w:rPr>
              <w:t>馆</w:t>
            </w:r>
          </w:p>
        </w:tc>
        <w:tc>
          <w:tcPr>
            <w:tcW w:w="2442" w:type="dxa"/>
            <w:shd w:val="clear" w:color="auto" w:fill="auto"/>
            <w:vAlign w:val="center"/>
          </w:tcPr>
          <w:p>
            <w:pPr>
              <w:jc w:val="center"/>
              <w:rPr>
                <w:rFonts w:ascii="宋体" w:hAnsi="宋体" w:eastAsia="宋体"/>
                <w:lang w:eastAsia="zh-Hans"/>
              </w:rPr>
            </w:pPr>
            <w:r>
              <w:rPr>
                <w:rFonts w:hint="eastAsia" w:ascii="宋体" w:hAnsi="宋体" w:eastAsia="宋体"/>
                <w:lang w:eastAsia="zh-Hans"/>
              </w:rPr>
              <w:t>二级演员</w:t>
            </w:r>
          </w:p>
        </w:tc>
        <w:tc>
          <w:tcPr>
            <w:tcW w:w="1808" w:type="dxa"/>
            <w:shd w:val="clear" w:color="auto" w:fill="auto"/>
            <w:vAlign w:val="center"/>
          </w:tcPr>
          <w:p>
            <w:pPr>
              <w:jc w:val="center"/>
              <w:rPr>
                <w:rFonts w:ascii="宋体" w:hAnsi="宋体" w:eastAsia="宋体"/>
              </w:rPr>
            </w:pPr>
            <w:r>
              <w:rPr>
                <w:rFonts w:hint="eastAsia" w:ascii="宋体" w:hAnsi="宋体"/>
                <w:lang w:eastAsia="zh-Hans"/>
              </w:rPr>
              <w:t>企业</w:t>
            </w:r>
            <w:r>
              <w:rPr>
                <w:rFonts w:hint="eastAsia" w:ascii="宋体" w:hAnsi="宋体" w:eastAsia="宋体"/>
              </w:rPr>
              <w:t>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shd w:val="clear" w:color="auto" w:fill="auto"/>
            <w:vAlign w:val="center"/>
          </w:tcPr>
          <w:p>
            <w:pPr>
              <w:jc w:val="center"/>
              <w:rPr>
                <w:rFonts w:ascii="宋体" w:hAnsi="宋体"/>
              </w:rPr>
            </w:pPr>
            <w:r>
              <w:rPr>
                <w:rFonts w:ascii="宋体" w:hAnsi="宋体"/>
              </w:rPr>
              <w:t>7</w:t>
            </w:r>
          </w:p>
        </w:tc>
        <w:tc>
          <w:tcPr>
            <w:tcW w:w="1276" w:type="dxa"/>
            <w:shd w:val="clear" w:color="auto" w:fill="auto"/>
            <w:vAlign w:val="center"/>
          </w:tcPr>
          <w:p>
            <w:pPr>
              <w:jc w:val="center"/>
              <w:rPr>
                <w:rFonts w:ascii="宋体" w:hAnsi="宋体" w:eastAsia="宋体"/>
              </w:rPr>
            </w:pPr>
            <w:r>
              <w:rPr>
                <w:rFonts w:hint="default" w:ascii="宋体" w:hAnsi="宋体" w:eastAsia="宋体"/>
                <w:lang w:eastAsia="zh-Hans"/>
              </w:rPr>
              <w:t>**</w:t>
            </w:r>
          </w:p>
        </w:tc>
        <w:tc>
          <w:tcPr>
            <w:tcW w:w="2551" w:type="dxa"/>
            <w:shd w:val="clear" w:color="auto" w:fill="auto"/>
            <w:vAlign w:val="center"/>
          </w:tcPr>
          <w:p>
            <w:pPr>
              <w:jc w:val="center"/>
              <w:rPr>
                <w:rFonts w:ascii="宋体" w:hAnsi="宋体"/>
              </w:rPr>
            </w:pPr>
            <w:r>
              <w:rPr>
                <w:rFonts w:hint="default" w:ascii="宋体" w:hAnsi="宋体" w:eastAsia="宋体"/>
                <w:lang w:eastAsia="zh-Hans"/>
              </w:rPr>
              <w:t>**</w:t>
            </w:r>
            <w:r>
              <w:rPr>
                <w:rFonts w:hint="eastAsia" w:ascii="宋体" w:hAnsi="宋体" w:eastAsia="宋体"/>
                <w:lang w:eastAsia="zh-Hans"/>
              </w:rPr>
              <w:t>市歌舞团</w:t>
            </w:r>
          </w:p>
        </w:tc>
        <w:tc>
          <w:tcPr>
            <w:tcW w:w="2442" w:type="dxa"/>
            <w:shd w:val="clear" w:color="auto" w:fill="auto"/>
            <w:vAlign w:val="center"/>
          </w:tcPr>
          <w:p>
            <w:pPr>
              <w:jc w:val="center"/>
              <w:rPr>
                <w:rFonts w:ascii="宋体" w:hAnsi="宋体" w:eastAsia="宋体"/>
                <w:lang w:eastAsia="zh-Hans"/>
              </w:rPr>
            </w:pPr>
            <w:r>
              <w:rPr>
                <w:rFonts w:hint="eastAsia" w:ascii="宋体" w:hAnsi="宋体" w:eastAsia="宋体"/>
                <w:lang w:eastAsia="zh-Hans"/>
              </w:rPr>
              <w:t>一级演员</w:t>
            </w:r>
          </w:p>
        </w:tc>
        <w:tc>
          <w:tcPr>
            <w:tcW w:w="1808" w:type="dxa"/>
            <w:shd w:val="clear" w:color="auto" w:fill="auto"/>
            <w:vAlign w:val="center"/>
          </w:tcPr>
          <w:p>
            <w:pPr>
              <w:jc w:val="center"/>
              <w:rPr>
                <w:rFonts w:ascii="宋体" w:hAnsi="宋体" w:eastAsia="宋体"/>
              </w:rPr>
            </w:pPr>
            <w:r>
              <w:rPr>
                <w:rFonts w:hint="eastAsia" w:ascii="宋体" w:hAnsi="宋体"/>
                <w:lang w:eastAsia="zh-Hans"/>
              </w:rPr>
              <w:t>企业</w:t>
            </w:r>
            <w:r>
              <w:rPr>
                <w:rFonts w:hint="eastAsia" w:ascii="宋体" w:hAnsi="宋体" w:eastAsia="宋体"/>
              </w:rPr>
              <w:t>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shd w:val="clear" w:color="auto" w:fill="auto"/>
            <w:vAlign w:val="center"/>
          </w:tcPr>
          <w:p>
            <w:pPr>
              <w:jc w:val="center"/>
              <w:rPr>
                <w:rFonts w:ascii="宋体" w:hAnsi="宋体" w:eastAsia="宋体"/>
              </w:rPr>
            </w:pPr>
            <w:r>
              <w:rPr>
                <w:rFonts w:hint="eastAsia" w:ascii="宋体" w:hAnsi="宋体" w:eastAsia="宋体"/>
              </w:rPr>
              <w:t>8</w:t>
            </w:r>
          </w:p>
        </w:tc>
        <w:tc>
          <w:tcPr>
            <w:tcW w:w="1276" w:type="dxa"/>
            <w:shd w:val="clear" w:color="auto" w:fill="auto"/>
            <w:vAlign w:val="center"/>
          </w:tcPr>
          <w:p>
            <w:pPr>
              <w:tabs>
                <w:tab w:val="center" w:pos="590"/>
                <w:tab w:val="right" w:pos="1060"/>
              </w:tabs>
              <w:jc w:val="left"/>
              <w:rPr>
                <w:rFonts w:hint="default" w:ascii="宋体" w:hAnsi="宋体" w:eastAsia="宋体"/>
                <w:lang w:eastAsia="zh-Hans"/>
              </w:rPr>
            </w:pPr>
            <w:r>
              <w:rPr>
                <w:rFonts w:hint="default" w:ascii="宋体" w:hAnsi="宋体" w:eastAsia="宋体"/>
                <w:lang w:eastAsia="zh-Hans"/>
              </w:rPr>
              <w:tab/>
            </w:r>
            <w:r>
              <w:rPr>
                <w:rFonts w:hint="default" w:ascii="宋体" w:hAnsi="宋体" w:eastAsia="宋体"/>
                <w:lang w:eastAsia="zh-Hans"/>
              </w:rPr>
              <w:t>**</w:t>
            </w:r>
          </w:p>
        </w:tc>
        <w:tc>
          <w:tcPr>
            <w:tcW w:w="2551" w:type="dxa"/>
            <w:shd w:val="clear" w:color="auto" w:fill="auto"/>
            <w:vAlign w:val="center"/>
          </w:tcPr>
          <w:p>
            <w:pPr>
              <w:jc w:val="center"/>
              <w:rPr>
                <w:rFonts w:ascii="宋体" w:hAnsi="宋体" w:eastAsia="宋体"/>
              </w:rPr>
            </w:pPr>
            <w:r>
              <w:rPr>
                <w:rFonts w:hint="default" w:ascii="宋体" w:hAnsi="宋体" w:eastAsia="宋体"/>
                <w:lang w:eastAsia="zh-Hans"/>
              </w:rPr>
              <w:t>**</w:t>
            </w:r>
            <w:r>
              <w:rPr>
                <w:rFonts w:hint="eastAsia" w:ascii="宋体" w:hAnsi="宋体" w:eastAsia="宋体"/>
                <w:lang w:eastAsia="zh-Hans"/>
              </w:rPr>
              <w:t>大学</w:t>
            </w:r>
          </w:p>
        </w:tc>
        <w:tc>
          <w:tcPr>
            <w:tcW w:w="2442" w:type="dxa"/>
            <w:shd w:val="clear" w:color="auto" w:fill="auto"/>
            <w:vAlign w:val="center"/>
          </w:tcPr>
          <w:p>
            <w:pPr>
              <w:jc w:val="center"/>
              <w:rPr>
                <w:rFonts w:ascii="宋体" w:hAnsi="宋体" w:eastAsia="宋体"/>
                <w:lang w:eastAsia="zh-Hans"/>
              </w:rPr>
            </w:pPr>
            <w:r>
              <w:rPr>
                <w:rFonts w:hint="eastAsia" w:ascii="宋体" w:hAnsi="宋体" w:eastAsia="宋体"/>
                <w:lang w:eastAsia="zh-Hans"/>
              </w:rPr>
              <w:t>教授</w:t>
            </w:r>
          </w:p>
        </w:tc>
        <w:tc>
          <w:tcPr>
            <w:tcW w:w="1808" w:type="dxa"/>
            <w:shd w:val="clear" w:color="auto" w:fill="auto"/>
            <w:vAlign w:val="center"/>
          </w:tcPr>
          <w:p>
            <w:pPr>
              <w:jc w:val="center"/>
              <w:rPr>
                <w:rFonts w:ascii="宋体" w:hAnsi="宋体" w:eastAsia="宋体"/>
              </w:rPr>
            </w:pPr>
            <w:r>
              <w:rPr>
                <w:rFonts w:hint="eastAsia" w:ascii="宋体" w:hAnsi="宋体" w:eastAsia="宋体"/>
              </w:rPr>
              <w:t>高校专家</w:t>
            </w:r>
          </w:p>
        </w:tc>
      </w:tr>
    </w:tbl>
    <w:p>
      <w:pPr>
        <w:pStyle w:val="2"/>
        <w:ind w:firstLine="0" w:firstLineChars="0"/>
        <w:rPr>
          <w:rFonts w:ascii="仿宋" w:hAnsi="仿宋" w:eastAsia="仿宋"/>
          <w:sz w:val="28"/>
          <w:szCs w:val="28"/>
        </w:rPr>
        <w:sectPr>
          <w:footerReference r:id="rId9" w:type="default"/>
          <w:type w:val="continuous"/>
          <w:pgSz w:w="11905" w:h="16838"/>
          <w:pgMar w:top="1134" w:right="1134" w:bottom="1134" w:left="1134" w:header="0" w:footer="641" w:gutter="0"/>
          <w:pgBorders>
            <w:top w:val="none" w:sz="0" w:space="0"/>
            <w:left w:val="none" w:sz="0" w:space="0"/>
            <w:bottom w:val="none" w:sz="0" w:space="0"/>
            <w:right w:val="none" w:sz="0" w:space="0"/>
          </w:pgBorders>
          <w:cols w:space="0" w:num="1"/>
          <w:rtlGutter w:val="0"/>
          <w:docGrid w:linePitch="286" w:charSpace="0"/>
        </w:sectPr>
      </w:pPr>
    </w:p>
    <w:p>
      <w:pPr>
        <w:rPr>
          <w:rFonts w:eastAsiaTheme="minorEastAsia"/>
        </w:rPr>
      </w:pPr>
    </w:p>
    <w:sectPr>
      <w:footerReference r:id="rId10" w:type="default"/>
      <w:pgSz w:w="11905" w:h="16838"/>
      <w:pgMar w:top="1134" w:right="1134" w:bottom="1134" w:left="1134" w:header="0" w:footer="641" w:gutter="0"/>
      <w:pgBorders>
        <w:top w:val="none" w:sz="0" w:space="0"/>
        <w:left w:val="none" w:sz="0" w:space="0"/>
        <w:bottom w:val="none" w:sz="0" w:space="0"/>
        <w:right w:val="none" w:sz="0" w:space="0"/>
      </w:pgBorders>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0" w:usb1="00000000" w:usb2="00000000" w:usb3="00000000" w:csb0="0016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00000000" w:usb1="00000000" w:usb2="00000000" w:usb3="00000000" w:csb0="00000000" w:csb1="00000000"/>
  </w:font>
  <w:font w:name="微软雅黑">
    <w:panose1 w:val="020B0503020204020204"/>
    <w:charset w:val="86"/>
    <w:family w:val="swiss"/>
    <w:pitch w:val="default"/>
    <w:sig w:usb0="00000000" w:usb1="00000000" w:usb2="00000000" w:usb3="00000000" w:csb0="00160000" w:csb1="00000000"/>
  </w:font>
  <w:font w:name="仿宋">
    <w:panose1 w:val="02010609060101010101"/>
    <w:charset w:val="86"/>
    <w:family w:val="modern"/>
    <w:pitch w:val="default"/>
    <w:sig w:usb0="00000000" w:usb1="00000000" w:usb2="00000000" w:usb3="00000000" w:csb0="00160000" w:csb1="00000000"/>
  </w:font>
  <w:font w:name="楷体">
    <w:panose1 w:val="02010609060101010101"/>
    <w:charset w:val="86"/>
    <w:family w:val="modern"/>
    <w:pitch w:val="default"/>
    <w:sig w:usb0="00000000" w:usb1="00000000" w:usb2="00000000" w:usb3="00000000" w:csb0="00160000" w:csb1="00000000"/>
  </w:font>
  <w:font w:name="宋体-简">
    <w:panose1 w:val="02010600040101010101"/>
    <w:charset w:val="86"/>
    <w:family w:val="auto"/>
    <w:pitch w:val="default"/>
    <w:sig w:usb0="00000000" w:usb1="00000000" w:usb2="00000000" w:usb3="00000000" w:csb0="00160000" w:csb1="00000000"/>
  </w:font>
  <w:font w:name="冬青黑体简体中文">
    <w:panose1 w:val="020B0300000000000000"/>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 w:name="华文琥珀">
    <w:panose1 w:val="02010800040101010101"/>
    <w:charset w:val="86"/>
    <w:family w:val="auto"/>
    <w:pitch w:val="default"/>
    <w:sig w:usb0="00000000" w:usb1="00000000" w:usb2="00000000" w:usb3="00000000" w:csb0="00060000" w:csb1="00000000"/>
  </w:font>
  <w:font w:name="华文宋体">
    <w:panose1 w:val="02010600040101010101"/>
    <w:charset w:val="86"/>
    <w:family w:val="auto"/>
    <w:pitch w:val="default"/>
    <w:sig w:usb0="00000000" w:usb1="00000000" w:usb2="00000000" w:usb3="00000000" w:csb0="00160000" w:csb1="00000000"/>
  </w:font>
  <w:font w:name="PingFang HK Regular">
    <w:panose1 w:val="020B0400000000000000"/>
    <w:charset w:val="86"/>
    <w:family w:val="auto"/>
    <w:pitch w:val="default"/>
    <w:sig w:usb0="00000000" w:usb1="00000000" w:usb2="00000000" w:usb3="00000000" w:csb0="00160000" w:csb1="00000000"/>
  </w:font>
  <w:font w:name="PingFang TC Regular">
    <w:panose1 w:val="020B0400000000000000"/>
    <w:charset w:val="86"/>
    <w:family w:val="auto"/>
    <w:pitch w:val="default"/>
    <w:sig w:usb0="00000000" w:usb1="00000000" w:usb2="00000000" w:usb3="00000000" w:csb0="00160000" w:csb1="00000000"/>
  </w:font>
  <w:font w:name="Hiragino Sans GB W3">
    <w:panose1 w:val="020B0300000000000000"/>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5" w:lineRule="auto"/>
      <w:ind w:left="4137"/>
      <w:rPr>
        <w:sz w:val="17"/>
        <w:szCs w:val="17"/>
      </w:rPr>
    </w:pPr>
    <w:r>
      <w:rPr>
        <w:sz w:val="17"/>
        <w:szCs w:val="17"/>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5" w:lineRule="auto"/>
      <w:ind w:left="4123"/>
      <w:rPr>
        <w:sz w:val="17"/>
        <w:szCs w:val="17"/>
      </w:rPr>
    </w:pPr>
    <w:r>
      <w:rPr>
        <w:sz w:val="17"/>
        <w:szCs w:val="17"/>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4" w:lineRule="auto"/>
      <w:ind w:left="4748"/>
      <w:rPr>
        <w:sz w:val="17"/>
        <w:szCs w:val="17"/>
      </w:rPr>
    </w:pPr>
    <w:r>
      <w:rPr>
        <w:spacing w:val="3"/>
        <w:sz w:val="17"/>
        <w:szCs w:val="17"/>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2" w:lineRule="auto"/>
      <w:ind w:left="4753"/>
      <w:rPr>
        <w:sz w:val="17"/>
        <w:szCs w:val="17"/>
      </w:rPr>
    </w:pPr>
    <w:r>
      <w:rPr>
        <w:sz w:val="17"/>
        <w:szCs w:val="17"/>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2" w:lineRule="auto"/>
      <w:ind w:left="4317"/>
      <w:rPr>
        <w:sz w:val="17"/>
        <w:szCs w:val="17"/>
      </w:rPr>
    </w:pPr>
    <w:r>
      <w:rPr>
        <w:sz w:val="17"/>
        <w:szCs w:val="17"/>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5" w:lineRule="auto"/>
      <w:ind w:left="4278"/>
      <w:rPr>
        <w:sz w:val="17"/>
        <w:szCs w:val="17"/>
      </w:rPr>
    </w:pPr>
    <w:r>
      <w:rPr>
        <w:sz w:val="17"/>
        <w:szCs w:val="17"/>
      </w:rPr>
      <w:t>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WAAAA&#10;ZHJzL1BLAQIUABQAAAAIAIdO4kCzSVju0AAAAAUBAAAPAAAAAAAAAAEAIAAAADgAAABkcnMvZG93&#10;bnJldi54bWxQSwECFAAUAAAACACHTuJActDybSsCAABVBAAADgAAAAAAAAABACAAAAA1AQAAZHJz&#10;L2Uyb0RvYy54bWxQSwUGAAAAAAYABgBZAQAA0g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5" w:lineRule="auto"/>
      <w:ind w:left="7286"/>
      <w:rPr>
        <w:sz w:val="17"/>
        <w:szCs w:val="17"/>
      </w:rPr>
    </w:pPr>
    <w:r>
      <w:rPr>
        <w:spacing w:val="-4"/>
        <w:sz w:val="17"/>
        <w:szCs w:val="17"/>
      </w:rPr>
      <w:t>16</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6"/>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TVmMjlmZDAzYmRiMjMwNjhjNmU3YWJmODkxY2YwOWIifQ=="/>
  </w:docVars>
  <w:rsids>
    <w:rsidRoot w:val="00770C50"/>
    <w:rsid w:val="000C7441"/>
    <w:rsid w:val="0036098B"/>
    <w:rsid w:val="005B2D13"/>
    <w:rsid w:val="0069577C"/>
    <w:rsid w:val="007340EE"/>
    <w:rsid w:val="00770C50"/>
    <w:rsid w:val="00A85D2B"/>
    <w:rsid w:val="00AF39E4"/>
    <w:rsid w:val="00C762A1"/>
    <w:rsid w:val="00CA5B2A"/>
    <w:rsid w:val="00D219B0"/>
    <w:rsid w:val="00D5028E"/>
    <w:rsid w:val="00E16FA4"/>
    <w:rsid w:val="00F06F8B"/>
    <w:rsid w:val="00FB4C53"/>
    <w:rsid w:val="014C6B51"/>
    <w:rsid w:val="0188591D"/>
    <w:rsid w:val="077C3E9B"/>
    <w:rsid w:val="0ADE65E7"/>
    <w:rsid w:val="0B1F01CB"/>
    <w:rsid w:val="0D1418BD"/>
    <w:rsid w:val="0D16364C"/>
    <w:rsid w:val="137EE084"/>
    <w:rsid w:val="14CA5031"/>
    <w:rsid w:val="15441A70"/>
    <w:rsid w:val="1CA71446"/>
    <w:rsid w:val="20E73A44"/>
    <w:rsid w:val="24EF7171"/>
    <w:rsid w:val="26B01120"/>
    <w:rsid w:val="289C7B0E"/>
    <w:rsid w:val="2AF438B3"/>
    <w:rsid w:val="2BA033F2"/>
    <w:rsid w:val="30CE4DCB"/>
    <w:rsid w:val="31B61C41"/>
    <w:rsid w:val="3399410A"/>
    <w:rsid w:val="43000C82"/>
    <w:rsid w:val="45356EC9"/>
    <w:rsid w:val="45872B59"/>
    <w:rsid w:val="46AF79F9"/>
    <w:rsid w:val="49595D88"/>
    <w:rsid w:val="4CC44C05"/>
    <w:rsid w:val="5C090A3C"/>
    <w:rsid w:val="5D2B6790"/>
    <w:rsid w:val="61707E45"/>
    <w:rsid w:val="631847CF"/>
    <w:rsid w:val="67BF1DE9"/>
    <w:rsid w:val="6FDDB0C3"/>
    <w:rsid w:val="72620A4E"/>
    <w:rsid w:val="7833708F"/>
    <w:rsid w:val="791D3F2D"/>
    <w:rsid w:val="7ADFF9C9"/>
    <w:rsid w:val="7C0E3BAF"/>
    <w:rsid w:val="7FB6536D"/>
    <w:rsid w:val="7FBFF335"/>
    <w:rsid w:val="DFF562D6"/>
    <w:rsid w:val="F9E8A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Times New Roman" w:hAnsi="Times New Roman"/>
      <w:sz w:val="20"/>
      <w:szCs w:val="20"/>
    </w:r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pPr>
    <w:rPr>
      <w:sz w:val="18"/>
    </w:rPr>
  </w:style>
  <w:style w:type="paragraph" w:styleId="5">
    <w:name w:val="header"/>
    <w:basedOn w:val="1"/>
    <w:link w:val="10"/>
    <w:qFormat/>
    <w:uiPriority w:val="0"/>
    <w:pPr>
      <w:tabs>
        <w:tab w:val="center" w:pos="4153"/>
        <w:tab w:val="right" w:pos="8306"/>
      </w:tabs>
      <w:jc w:val="center"/>
    </w:pPr>
    <w:rPr>
      <w:sz w:val="18"/>
      <w:szCs w:val="18"/>
    </w:rPr>
  </w:style>
  <w:style w:type="table" w:customStyle="1" w:styleId="8">
    <w:name w:val="Table Normal"/>
    <w:semiHidden/>
    <w:unhideWhenUsed/>
    <w:qFormat/>
    <w:uiPriority w:val="0"/>
    <w:tblPr>
      <w:tblCellMar>
        <w:top w:w="0" w:type="dxa"/>
        <w:left w:w="0" w:type="dxa"/>
        <w:bottom w:w="0" w:type="dxa"/>
        <w:right w:w="0" w:type="dxa"/>
      </w:tblCellMar>
    </w:tblPr>
  </w:style>
  <w:style w:type="character" w:customStyle="1" w:styleId="9">
    <w:name w:val="font11"/>
    <w:basedOn w:val="7"/>
    <w:qFormat/>
    <w:uiPriority w:val="0"/>
    <w:rPr>
      <w:rFonts w:hint="eastAsia" w:ascii="宋体" w:hAnsi="宋体" w:eastAsia="宋体" w:cs="宋体"/>
      <w:color w:val="000000"/>
      <w:sz w:val="20"/>
      <w:szCs w:val="20"/>
      <w:u w:val="none"/>
    </w:rPr>
  </w:style>
  <w:style w:type="character" w:customStyle="1" w:styleId="10">
    <w:name w:val="页眉 字符"/>
    <w:basedOn w:val="7"/>
    <w:link w:val="5"/>
    <w:qFormat/>
    <w:uiPriority w:val="0"/>
    <w:rPr>
      <w:rFonts w:eastAsia="Arial"/>
      <w:snapToGrid w:val="0"/>
      <w:color w:val="000000"/>
      <w:sz w:val="18"/>
      <w:szCs w:val="18"/>
    </w:rPr>
  </w:style>
  <w:style w:type="character" w:customStyle="1" w:styleId="11">
    <w:name w:val="批注框文本 字符"/>
    <w:basedOn w:val="7"/>
    <w:link w:val="3"/>
    <w:qFormat/>
    <w:uiPriority w:val="0"/>
    <w:rPr>
      <w:rFonts w:eastAsia="Arial"/>
      <w:snapToGrid w:val="0"/>
      <w:color w:val="000000"/>
      <w:sz w:val="18"/>
      <w:szCs w:val="18"/>
    </w:rPr>
  </w:style>
  <w:style w:type="paragraph" w:customStyle="1" w:styleId="12">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1860</Words>
  <Characters>10607</Characters>
  <Lines>88</Lines>
  <Paragraphs>24</Paragraphs>
  <TotalTime>26</TotalTime>
  <ScaleCrop>false</ScaleCrop>
  <LinksUpToDate>false</LinksUpToDate>
  <CharactersWithSpaces>12443</CharactersWithSpaces>
  <Application>WPS Office_5.1.1.7676_F1E327BC-269C-435d-A152-05C5408002CA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2023-09-23T22:21:00Z</dcterms:created>
  <dc:creator>微软用户</dc:creator>
  <cp:lastModifiedBy>苏珊</cp:lastModifiedBy>
  <dcterms:modified xsi:type="dcterms:W3CDTF">2024-05-06T21:19:06Z</dcterms:modified>
  <dc:title>江苏省中等职业教育</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2023-10-09T18:01:22Z</vt:filetime>
  </property>
  <property fmtid="{D5CDD505-2E9C-101B-9397-08002B2CF9AE}" pid="4" name="UsrData">
    <vt:lpwstr>6523cf662931700020b1e198</vt:lpwstr>
  </property>
  <property fmtid="{D5CDD505-2E9C-101B-9397-08002B2CF9AE}" pid="5" name="KSOProductBuildVer">
    <vt:lpwstr>2052-5.1.1.7676</vt:lpwstr>
  </property>
  <property fmtid="{D5CDD505-2E9C-101B-9397-08002B2CF9AE}" pid="6" name="ICV">
    <vt:lpwstr>24DAAB252D9B563CFED42365DB71CA5E</vt:lpwstr>
  </property>
</Properties>
</file>