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jc w:val="center"/>
        <w:rPr>
          <w:rFonts w:hint="eastAsia" w:ascii="仿宋" w:hAnsi="仿宋" w:eastAsia="仿宋" w:cs="仿宋"/>
          <w:b/>
          <w:bCs/>
          <w:color w:val="000000" w:themeColor="text1"/>
          <w:sz w:val="32"/>
          <w:szCs w:val="32"/>
          <w:lang w:val="en-US" w:eastAsia="zh-CN"/>
          <w14:textFill>
            <w14:solidFill>
              <w14:schemeClr w14:val="tx1"/>
            </w14:solidFill>
          </w14:textFill>
        </w:rPr>
      </w:pPr>
      <w:bookmarkStart w:id="0" w:name="To2"/>
      <w:bookmarkStart w:id="1" w:name="_Toc491917002"/>
      <w:r>
        <w:rPr>
          <w:rFonts w:hint="eastAsia" w:ascii="仿宋" w:hAnsi="仿宋" w:eastAsia="仿宋" w:cs="仿宋"/>
          <w:b/>
          <w:bCs/>
          <w:color w:val="000000" w:themeColor="text1"/>
          <w:sz w:val="32"/>
          <w:szCs w:val="32"/>
          <w:lang w:val="en-US" w:eastAsia="zh-CN"/>
          <w14:textFill>
            <w14:solidFill>
              <w14:schemeClr w14:val="tx1"/>
            </w14:solidFill>
          </w14:textFill>
        </w:rPr>
        <w:t>五年制高等职业教育</w:t>
      </w:r>
    </w:p>
    <w:p>
      <w:pPr>
        <w:snapToGrid w:val="0"/>
        <w:jc w:val="center"/>
        <w:rPr>
          <w:rFonts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lang w:val="en-US" w:eastAsia="zh-CN"/>
          <w14:textFill>
            <w14:solidFill>
              <w14:schemeClr w14:val="tx1"/>
            </w14:solidFill>
          </w14:textFill>
        </w:rPr>
        <w:t>2021级</w:t>
      </w:r>
      <w:r>
        <w:rPr>
          <w:rFonts w:hint="eastAsia" w:ascii="仿宋" w:hAnsi="仿宋" w:eastAsia="仿宋" w:cs="仿宋"/>
          <w:b/>
          <w:bCs/>
          <w:color w:val="000000" w:themeColor="text1"/>
          <w:sz w:val="32"/>
          <w:szCs w:val="32"/>
          <w14:textFill>
            <w14:solidFill>
              <w14:schemeClr w14:val="tx1"/>
            </w14:solidFill>
          </w14:textFill>
        </w:rPr>
        <w:t>艺术设计专业</w:t>
      </w:r>
      <w:r>
        <w:rPr>
          <w:rFonts w:hint="eastAsia" w:ascii="仿宋" w:hAnsi="仿宋" w:eastAsia="仿宋" w:cs="仿宋"/>
          <w:b/>
          <w:bCs/>
          <w:color w:val="000000" w:themeColor="text1"/>
          <w:sz w:val="32"/>
          <w:szCs w:val="32"/>
          <w:lang w:val="en-US" w:eastAsia="zh-CN"/>
          <w14:textFill>
            <w14:solidFill>
              <w14:schemeClr w14:val="tx1"/>
            </w14:solidFill>
          </w14:textFill>
        </w:rPr>
        <w:t>实施</w:t>
      </w:r>
      <w:r>
        <w:rPr>
          <w:rFonts w:hint="eastAsia" w:ascii="仿宋" w:hAnsi="仿宋" w:eastAsia="仿宋" w:cs="仿宋"/>
          <w:b/>
          <w:bCs/>
          <w:color w:val="000000" w:themeColor="text1"/>
          <w:sz w:val="32"/>
          <w:szCs w:val="32"/>
          <w14:textFill>
            <w14:solidFill>
              <w14:schemeClr w14:val="tx1"/>
            </w14:solidFill>
          </w14:textFill>
        </w:rPr>
        <w:t>性人才培养方案</w:t>
      </w:r>
      <w:bookmarkEnd w:id="0"/>
    </w:p>
    <w:p>
      <w:pPr>
        <w:snapToGrid w:val="0"/>
        <w:jc w:val="center"/>
        <w:rPr>
          <w:rFonts w:ascii="宋体" w:hAnsi="宋体" w:cs="宋体"/>
          <w:b/>
          <w:bCs/>
          <w:color w:val="000000" w:themeColor="text1"/>
          <w:sz w:val="30"/>
          <w:szCs w:val="30"/>
          <w14:textFill>
            <w14:solidFill>
              <w14:schemeClr w14:val="tx1"/>
            </w14:solidFill>
          </w14:textFill>
        </w:rPr>
      </w:pPr>
    </w:p>
    <w:p>
      <w:pPr>
        <w:snapToGrid w:val="0"/>
        <w:spacing w:line="380" w:lineRule="exact"/>
        <w:ind w:firstLine="422" w:firstLineChars="200"/>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一、专业名称及代码</w:t>
      </w:r>
    </w:p>
    <w:p>
      <w:pPr>
        <w:snapToGrid w:val="0"/>
        <w:spacing w:line="380" w:lineRule="exact"/>
        <w:ind w:firstLine="840" w:firstLineChars="400"/>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 xml:space="preserve">专业名称：艺术设计 </w:t>
      </w:r>
    </w:p>
    <w:p>
      <w:pPr>
        <w:snapToGrid w:val="0"/>
        <w:spacing w:line="380" w:lineRule="exact"/>
        <w:ind w:firstLine="840" w:firstLineChars="4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专业代码：</w:t>
      </w:r>
      <w:r>
        <w:rPr>
          <w:rFonts w:hint="eastAsia" w:ascii="仿宋" w:hAnsi="仿宋" w:eastAsia="仿宋" w:cs="仿宋"/>
          <w:color w:val="000000" w:themeColor="text1"/>
          <w:szCs w:val="21"/>
          <w:lang w:val="en-US" w:eastAsia="zh-CN"/>
          <w14:textFill>
            <w14:solidFill>
              <w14:schemeClr w14:val="tx1"/>
            </w14:solidFill>
          </w14:textFill>
        </w:rPr>
        <w:t>5</w:t>
      </w:r>
      <w:r>
        <w:rPr>
          <w:rFonts w:hint="eastAsia" w:ascii="仿宋" w:hAnsi="仿宋" w:eastAsia="仿宋" w:cs="仿宋"/>
          <w:color w:val="000000" w:themeColor="text1"/>
          <w:szCs w:val="21"/>
          <w14:textFill>
            <w14:solidFill>
              <w14:schemeClr w14:val="tx1"/>
            </w14:solidFill>
          </w14:textFill>
        </w:rPr>
        <w:t>50101</w:t>
      </w:r>
    </w:p>
    <w:p>
      <w:pPr>
        <w:snapToGrid w:val="0"/>
        <w:spacing w:line="380" w:lineRule="exact"/>
        <w:ind w:firstLine="422" w:firstLineChars="200"/>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二、入学要求</w:t>
      </w:r>
    </w:p>
    <w:p>
      <w:pPr>
        <w:snapToGrid w:val="0"/>
        <w:spacing w:line="380" w:lineRule="exact"/>
        <w:ind w:firstLine="840" w:firstLineChars="4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初中应届毕业生</w:t>
      </w:r>
    </w:p>
    <w:p>
      <w:pPr>
        <w:numPr>
          <w:ilvl w:val="0"/>
          <w:numId w:val="0"/>
        </w:numPr>
        <w:snapToGrid w:val="0"/>
        <w:spacing w:line="380" w:lineRule="exact"/>
        <w:ind w:firstLine="422" w:firstLineChars="200"/>
        <w:rPr>
          <w:rFonts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lang w:eastAsia="zh-CN"/>
          <w14:textFill>
            <w14:solidFill>
              <w14:schemeClr w14:val="tx1"/>
            </w14:solidFill>
          </w14:textFill>
        </w:rPr>
        <w:t>三、</w:t>
      </w:r>
      <w:r>
        <w:rPr>
          <w:rFonts w:hint="eastAsia" w:ascii="仿宋" w:hAnsi="仿宋" w:eastAsia="仿宋" w:cs="仿宋"/>
          <w:b/>
          <w:bCs/>
          <w:color w:val="000000" w:themeColor="text1"/>
          <w:szCs w:val="21"/>
          <w14:textFill>
            <w14:solidFill>
              <w14:schemeClr w14:val="tx1"/>
            </w14:solidFill>
          </w14:textFill>
        </w:rPr>
        <w:t>修业年限</w:t>
      </w:r>
    </w:p>
    <w:p>
      <w:pPr>
        <w:snapToGrid w:val="0"/>
        <w:spacing w:line="420" w:lineRule="exact"/>
        <w:ind w:firstLine="840" w:firstLineChars="4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5年</w:t>
      </w:r>
    </w:p>
    <w:p>
      <w:pPr>
        <w:numPr>
          <w:ilvl w:val="0"/>
          <w:numId w:val="0"/>
        </w:numPr>
        <w:snapToGrid w:val="0"/>
        <w:spacing w:line="380" w:lineRule="exact"/>
        <w:ind w:firstLine="422" w:firstLineChars="200"/>
        <w:rPr>
          <w:rFonts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lang w:eastAsia="zh-CN"/>
          <w14:textFill>
            <w14:solidFill>
              <w14:schemeClr w14:val="tx1"/>
            </w14:solidFill>
          </w14:textFill>
        </w:rPr>
        <w:t>四、</w:t>
      </w:r>
      <w:r>
        <w:rPr>
          <w:rFonts w:hint="eastAsia" w:ascii="仿宋" w:hAnsi="仿宋" w:eastAsia="仿宋" w:cs="仿宋"/>
          <w:b/>
          <w:bCs/>
          <w:color w:val="000000" w:themeColor="text1"/>
          <w:szCs w:val="21"/>
          <w14:textFill>
            <w14:solidFill>
              <w14:schemeClr w14:val="tx1"/>
            </w14:solidFill>
          </w14:textFill>
        </w:rPr>
        <w:t>职业面向</w:t>
      </w:r>
    </w:p>
    <w:tbl>
      <w:tblPr>
        <w:tblStyle w:val="11"/>
        <w:tblpPr w:leftFromText="180" w:rightFromText="180" w:vertAnchor="text" w:horzAnchor="page" w:tblpXSpec="center" w:tblpY="393"/>
        <w:tblOverlap w:val="never"/>
        <w:tblW w:w="9844" w:type="dxa"/>
        <w:jc w:val="center"/>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top w:w="0" w:type="dxa"/>
          <w:left w:w="10" w:type="dxa"/>
          <w:bottom w:w="0" w:type="dxa"/>
          <w:right w:w="10" w:type="dxa"/>
        </w:tblCellMar>
      </w:tblPr>
      <w:tblGrid>
        <w:gridCol w:w="1629"/>
        <w:gridCol w:w="1311"/>
        <w:gridCol w:w="1175"/>
        <w:gridCol w:w="1661"/>
        <w:gridCol w:w="2023"/>
        <w:gridCol w:w="2045"/>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 w:type="dxa"/>
            <w:bottom w:w="0" w:type="dxa"/>
            <w:right w:w="10" w:type="dxa"/>
          </w:tblCellMar>
        </w:tblPrEx>
        <w:trPr>
          <w:trHeight w:val="918" w:hRule="exact"/>
          <w:jc w:val="center"/>
        </w:trPr>
        <w:tc>
          <w:tcPr>
            <w:tcW w:w="1629" w:type="dxa"/>
            <w:tcBorders>
              <w:tl2br w:val="nil"/>
              <w:tr2bl w:val="nil"/>
            </w:tcBorders>
            <w:shd w:val="clear" w:color="auto" w:fill="FFFFFF"/>
            <w:vAlign w:val="center"/>
          </w:tcPr>
          <w:p>
            <w:pPr>
              <w:spacing w:line="312" w:lineRule="exact"/>
              <w:jc w:val="center"/>
              <w:rPr>
                <w:rFonts w:ascii="仿宋" w:hAnsi="仿宋" w:eastAsia="仿宋" w:cs="仿宋"/>
                <w:color w:val="000000" w:themeColor="text1"/>
                <w:kern w:val="0"/>
                <w:szCs w:val="21"/>
                <w:lang w:val="zh-CN" w:bidi="zh-CN"/>
                <w14:textFill>
                  <w14:solidFill>
                    <w14:schemeClr w14:val="tx1"/>
                  </w14:solidFill>
                </w14:textFill>
              </w:rPr>
            </w:pPr>
            <w:r>
              <w:rPr>
                <w:rFonts w:hint="eastAsia" w:ascii="仿宋" w:hAnsi="仿宋" w:eastAsia="仿宋" w:cs="仿宋"/>
                <w:b/>
                <w:bCs/>
                <w:color w:val="000000" w:themeColor="text1"/>
                <w:spacing w:val="20"/>
                <w:kern w:val="0"/>
                <w:szCs w:val="21"/>
                <w:lang w:val="zh-CN" w:bidi="zh-CN"/>
                <w14:textFill>
                  <w14:solidFill>
                    <w14:schemeClr w14:val="tx1"/>
                  </w14:solidFill>
                </w14:textFill>
              </w:rPr>
              <w:t>所属专业大类(代码</w:t>
            </w:r>
            <w:r>
              <w:rPr>
                <w:rFonts w:hint="eastAsia" w:ascii="仿宋" w:hAnsi="仿宋" w:eastAsia="仿宋" w:cs="仿宋"/>
                <w:b/>
                <w:bCs/>
                <w:color w:val="000000" w:themeColor="text1"/>
                <w:spacing w:val="20"/>
                <w:kern w:val="0"/>
                <w:szCs w:val="21"/>
                <w:lang w:bidi="en-US"/>
                <w14:textFill>
                  <w14:solidFill>
                    <w14:schemeClr w14:val="tx1"/>
                  </w14:solidFill>
                </w14:textFill>
              </w:rPr>
              <w:t>）</w:t>
            </w:r>
          </w:p>
        </w:tc>
        <w:tc>
          <w:tcPr>
            <w:tcW w:w="1311" w:type="dxa"/>
            <w:tcBorders>
              <w:tl2br w:val="nil"/>
              <w:tr2bl w:val="nil"/>
            </w:tcBorders>
            <w:shd w:val="clear" w:color="auto" w:fill="FFFFFF"/>
            <w:vAlign w:val="center"/>
          </w:tcPr>
          <w:p>
            <w:pPr>
              <w:spacing w:line="312" w:lineRule="exact"/>
              <w:jc w:val="center"/>
              <w:rPr>
                <w:rFonts w:ascii="仿宋" w:hAnsi="仿宋" w:eastAsia="仿宋" w:cs="仿宋"/>
                <w:color w:val="000000" w:themeColor="text1"/>
                <w:kern w:val="0"/>
                <w:szCs w:val="21"/>
                <w:lang w:val="zh-CN" w:bidi="zh-CN"/>
                <w14:textFill>
                  <w14:solidFill>
                    <w14:schemeClr w14:val="tx1"/>
                  </w14:solidFill>
                </w14:textFill>
              </w:rPr>
            </w:pPr>
            <w:r>
              <w:rPr>
                <w:rFonts w:hint="eastAsia" w:ascii="仿宋" w:hAnsi="仿宋" w:eastAsia="仿宋" w:cs="仿宋"/>
                <w:b/>
                <w:bCs/>
                <w:color w:val="000000" w:themeColor="text1"/>
                <w:spacing w:val="20"/>
                <w:kern w:val="0"/>
                <w:szCs w:val="21"/>
                <w:lang w:val="zh-CN" w:bidi="zh-CN"/>
                <w14:textFill>
                  <w14:solidFill>
                    <w14:schemeClr w14:val="tx1"/>
                  </w14:solidFill>
                </w14:textFill>
              </w:rPr>
              <w:t>所属专业类(代码</w:t>
            </w:r>
            <w:r>
              <w:rPr>
                <w:rFonts w:hint="eastAsia" w:ascii="仿宋" w:hAnsi="仿宋" w:eastAsia="仿宋" w:cs="仿宋"/>
                <w:b/>
                <w:bCs/>
                <w:color w:val="000000" w:themeColor="text1"/>
                <w:spacing w:val="20"/>
                <w:kern w:val="0"/>
                <w:szCs w:val="21"/>
                <w:lang w:bidi="en-US"/>
                <w14:textFill>
                  <w14:solidFill>
                    <w14:schemeClr w14:val="tx1"/>
                  </w14:solidFill>
                </w14:textFill>
              </w:rPr>
              <w:t>）</w:t>
            </w:r>
          </w:p>
        </w:tc>
        <w:tc>
          <w:tcPr>
            <w:tcW w:w="1175" w:type="dxa"/>
            <w:tcBorders>
              <w:tl2br w:val="nil"/>
              <w:tr2bl w:val="nil"/>
            </w:tcBorders>
            <w:shd w:val="clear" w:color="auto" w:fill="FFFFFF"/>
            <w:vAlign w:val="center"/>
          </w:tcPr>
          <w:p>
            <w:pPr>
              <w:spacing w:line="312" w:lineRule="exact"/>
              <w:jc w:val="center"/>
              <w:rPr>
                <w:rFonts w:ascii="仿宋" w:hAnsi="仿宋" w:eastAsia="仿宋" w:cs="仿宋"/>
                <w:b/>
                <w:bCs/>
                <w:color w:val="000000" w:themeColor="text1"/>
                <w:spacing w:val="20"/>
                <w:kern w:val="0"/>
                <w:szCs w:val="21"/>
                <w:lang w:val="zh-CN" w:bidi="zh-CN"/>
                <w14:textFill>
                  <w14:solidFill>
                    <w14:schemeClr w14:val="tx1"/>
                  </w14:solidFill>
                </w14:textFill>
              </w:rPr>
            </w:pPr>
            <w:r>
              <w:rPr>
                <w:rFonts w:hint="eastAsia" w:ascii="仿宋" w:hAnsi="仿宋" w:eastAsia="仿宋" w:cs="仿宋"/>
                <w:b/>
                <w:bCs/>
                <w:color w:val="000000" w:themeColor="text1"/>
                <w:spacing w:val="20"/>
                <w:kern w:val="0"/>
                <w:szCs w:val="21"/>
                <w:lang w:val="zh-CN" w:bidi="zh-CN"/>
                <w14:textFill>
                  <w14:solidFill>
                    <w14:schemeClr w14:val="tx1"/>
                  </w14:solidFill>
                </w14:textFill>
              </w:rPr>
              <w:t>对应行业</w:t>
            </w:r>
          </w:p>
          <w:p>
            <w:pPr>
              <w:spacing w:line="312" w:lineRule="exact"/>
              <w:jc w:val="center"/>
              <w:rPr>
                <w:rFonts w:ascii="仿宋" w:hAnsi="仿宋" w:eastAsia="仿宋" w:cs="仿宋"/>
                <w:color w:val="000000" w:themeColor="text1"/>
                <w:kern w:val="0"/>
                <w:szCs w:val="21"/>
                <w:lang w:val="zh-CN" w:bidi="zh-CN"/>
                <w14:textFill>
                  <w14:solidFill>
                    <w14:schemeClr w14:val="tx1"/>
                  </w14:solidFill>
                </w14:textFill>
              </w:rPr>
            </w:pPr>
            <w:r>
              <w:rPr>
                <w:rFonts w:hint="eastAsia" w:ascii="仿宋" w:hAnsi="仿宋" w:eastAsia="仿宋" w:cs="仿宋"/>
                <w:b/>
                <w:bCs/>
                <w:color w:val="000000" w:themeColor="text1"/>
                <w:spacing w:val="20"/>
                <w:kern w:val="0"/>
                <w:szCs w:val="21"/>
                <w:lang w:val="zh-CN" w:bidi="zh-CN"/>
                <w14:textFill>
                  <w14:solidFill>
                    <w14:schemeClr w14:val="tx1"/>
                  </w14:solidFill>
                </w14:textFill>
              </w:rPr>
              <w:t>(代码</w:t>
            </w:r>
            <w:r>
              <w:rPr>
                <w:rFonts w:hint="eastAsia" w:ascii="仿宋" w:hAnsi="仿宋" w:eastAsia="仿宋" w:cs="仿宋"/>
                <w:b/>
                <w:bCs/>
                <w:color w:val="000000" w:themeColor="text1"/>
                <w:spacing w:val="20"/>
                <w:kern w:val="0"/>
                <w:szCs w:val="21"/>
                <w:lang w:bidi="en-US"/>
                <w14:textFill>
                  <w14:solidFill>
                    <w14:schemeClr w14:val="tx1"/>
                  </w14:solidFill>
                </w14:textFill>
              </w:rPr>
              <w:t>）</w:t>
            </w:r>
          </w:p>
        </w:tc>
        <w:tc>
          <w:tcPr>
            <w:tcW w:w="1661" w:type="dxa"/>
            <w:tcBorders>
              <w:tl2br w:val="nil"/>
              <w:tr2bl w:val="nil"/>
            </w:tcBorders>
            <w:shd w:val="clear" w:color="auto" w:fill="FFFFFF"/>
            <w:vAlign w:val="center"/>
          </w:tcPr>
          <w:p>
            <w:pPr>
              <w:spacing w:line="317" w:lineRule="exact"/>
              <w:jc w:val="center"/>
              <w:rPr>
                <w:rFonts w:ascii="仿宋" w:hAnsi="仿宋" w:eastAsia="仿宋" w:cs="仿宋"/>
                <w:color w:val="000000" w:themeColor="text1"/>
                <w:kern w:val="0"/>
                <w:szCs w:val="21"/>
                <w:lang w:val="zh-CN" w:bidi="zh-CN"/>
                <w14:textFill>
                  <w14:solidFill>
                    <w14:schemeClr w14:val="tx1"/>
                  </w14:solidFill>
                </w14:textFill>
              </w:rPr>
            </w:pPr>
            <w:r>
              <w:rPr>
                <w:rFonts w:hint="eastAsia" w:ascii="仿宋" w:hAnsi="仿宋" w:eastAsia="仿宋" w:cs="仿宋"/>
                <w:b/>
                <w:bCs/>
                <w:color w:val="000000" w:themeColor="text1"/>
                <w:spacing w:val="20"/>
                <w:kern w:val="0"/>
                <w:szCs w:val="21"/>
                <w:lang w:val="zh-CN" w:bidi="zh-CN"/>
                <w14:textFill>
                  <w14:solidFill>
                    <w14:schemeClr w14:val="tx1"/>
                  </w14:solidFill>
                </w14:textFill>
              </w:rPr>
              <w:t>主要职业类别 (代码</w:t>
            </w:r>
            <w:r>
              <w:rPr>
                <w:rFonts w:hint="eastAsia" w:ascii="仿宋" w:hAnsi="仿宋" w:eastAsia="仿宋" w:cs="仿宋"/>
                <w:b/>
                <w:bCs/>
                <w:color w:val="000000" w:themeColor="text1"/>
                <w:spacing w:val="20"/>
                <w:kern w:val="0"/>
                <w:szCs w:val="21"/>
                <w:lang w:bidi="en-US"/>
                <w14:textFill>
                  <w14:solidFill>
                    <w14:schemeClr w14:val="tx1"/>
                  </w14:solidFill>
                </w14:textFill>
              </w:rPr>
              <w:t>）</w:t>
            </w:r>
          </w:p>
        </w:tc>
        <w:tc>
          <w:tcPr>
            <w:tcW w:w="2023" w:type="dxa"/>
            <w:tcBorders>
              <w:tl2br w:val="nil"/>
              <w:tr2bl w:val="nil"/>
            </w:tcBorders>
            <w:shd w:val="clear" w:color="auto" w:fill="FFFFFF"/>
            <w:vAlign w:val="center"/>
          </w:tcPr>
          <w:p>
            <w:pPr>
              <w:spacing w:line="312" w:lineRule="exact"/>
              <w:jc w:val="center"/>
              <w:rPr>
                <w:rFonts w:ascii="仿宋" w:hAnsi="仿宋" w:eastAsia="仿宋" w:cs="仿宋"/>
                <w:color w:val="000000" w:themeColor="text1"/>
                <w:kern w:val="0"/>
                <w:szCs w:val="21"/>
                <w:lang w:val="zh-CN" w:bidi="zh-CN"/>
                <w14:textFill>
                  <w14:solidFill>
                    <w14:schemeClr w14:val="tx1"/>
                  </w14:solidFill>
                </w14:textFill>
              </w:rPr>
            </w:pPr>
            <w:r>
              <w:rPr>
                <w:rFonts w:hint="eastAsia" w:ascii="仿宋" w:hAnsi="仿宋" w:eastAsia="仿宋" w:cs="仿宋"/>
                <w:b/>
                <w:bCs/>
                <w:color w:val="000000" w:themeColor="text1"/>
                <w:spacing w:val="20"/>
                <w:kern w:val="0"/>
                <w:szCs w:val="21"/>
                <w:lang w:val="zh-CN" w:bidi="zh-CN"/>
                <w14:textFill>
                  <w14:solidFill>
                    <w14:schemeClr w14:val="tx1"/>
                  </w14:solidFill>
                </w14:textFill>
              </w:rPr>
              <w:t>主要岗位群或技术领域</w:t>
            </w:r>
          </w:p>
        </w:tc>
        <w:tc>
          <w:tcPr>
            <w:tcW w:w="2045" w:type="dxa"/>
            <w:tcBorders>
              <w:tl2br w:val="nil"/>
              <w:tr2bl w:val="nil"/>
            </w:tcBorders>
            <w:shd w:val="clear" w:color="auto" w:fill="FFFFFF"/>
            <w:vAlign w:val="center"/>
          </w:tcPr>
          <w:p>
            <w:pPr>
              <w:spacing w:line="312" w:lineRule="exact"/>
              <w:jc w:val="center"/>
              <w:rPr>
                <w:rFonts w:ascii="仿宋" w:hAnsi="仿宋" w:eastAsia="仿宋" w:cs="仿宋"/>
                <w:color w:val="000000" w:themeColor="text1"/>
                <w:kern w:val="0"/>
                <w:szCs w:val="21"/>
                <w:lang w:val="zh-CN" w:bidi="zh-CN"/>
                <w14:textFill>
                  <w14:solidFill>
                    <w14:schemeClr w14:val="tx1"/>
                  </w14:solidFill>
                </w14:textFill>
              </w:rPr>
            </w:pPr>
            <w:r>
              <w:rPr>
                <w:rFonts w:hint="eastAsia" w:ascii="仿宋" w:hAnsi="仿宋" w:eastAsia="仿宋" w:cs="仿宋"/>
                <w:b/>
                <w:bCs/>
                <w:color w:val="000000" w:themeColor="text1"/>
                <w:spacing w:val="20"/>
                <w:kern w:val="0"/>
                <w:szCs w:val="21"/>
                <w:lang w:val="zh-CN" w:bidi="zh-CN"/>
                <w14:textFill>
                  <w14:solidFill>
                    <w14:schemeClr w14:val="tx1"/>
                  </w14:solidFill>
                </w14:textFill>
              </w:rPr>
              <w:t>职业资格或职业技能等级证书</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 w:type="dxa"/>
            <w:bottom w:w="0" w:type="dxa"/>
            <w:right w:w="10" w:type="dxa"/>
          </w:tblCellMar>
        </w:tblPrEx>
        <w:trPr>
          <w:trHeight w:val="1381" w:hRule="exact"/>
          <w:jc w:val="center"/>
        </w:trPr>
        <w:tc>
          <w:tcPr>
            <w:tcW w:w="1629" w:type="dxa"/>
            <w:tcBorders>
              <w:tl2br w:val="nil"/>
              <w:tr2bl w:val="nil"/>
            </w:tcBorders>
            <w:shd w:val="clear" w:color="auto" w:fill="FFFFFF"/>
            <w:vAlign w:val="center"/>
          </w:tcPr>
          <w:p>
            <w:pPr>
              <w:spacing w:line="210"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文化艺术大类(</w:t>
            </w:r>
            <w:r>
              <w:rPr>
                <w:rFonts w:hint="eastAsia" w:ascii="仿宋" w:hAnsi="仿宋" w:eastAsia="仿宋" w:cs="仿宋"/>
                <w:color w:val="000000" w:themeColor="text1"/>
                <w:szCs w:val="21"/>
                <w:lang w:val="en-US" w:eastAsia="zh-CN"/>
                <w14:textFill>
                  <w14:solidFill>
                    <w14:schemeClr w14:val="tx1"/>
                  </w14:solidFill>
                </w14:textFill>
              </w:rPr>
              <w:t>5</w:t>
            </w:r>
            <w:r>
              <w:rPr>
                <w:rFonts w:hint="eastAsia" w:ascii="仿宋" w:hAnsi="仿宋" w:eastAsia="仿宋" w:cs="仿宋"/>
                <w:color w:val="000000" w:themeColor="text1"/>
                <w:szCs w:val="21"/>
                <w14:textFill>
                  <w14:solidFill>
                    <w14:schemeClr w14:val="tx1"/>
                  </w14:solidFill>
                </w14:textFill>
              </w:rPr>
              <w:t>5)</w:t>
            </w:r>
          </w:p>
        </w:tc>
        <w:tc>
          <w:tcPr>
            <w:tcW w:w="1311" w:type="dxa"/>
            <w:tcBorders>
              <w:tl2br w:val="nil"/>
              <w:tr2bl w:val="nil"/>
            </w:tcBorders>
            <w:shd w:val="clear" w:color="auto" w:fill="FFFFFF"/>
            <w:vAlign w:val="center"/>
          </w:tcPr>
          <w:p>
            <w:pPr>
              <w:spacing w:line="312"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艺术设计类(</w:t>
            </w:r>
            <w:r>
              <w:rPr>
                <w:rFonts w:hint="eastAsia" w:ascii="仿宋" w:hAnsi="仿宋" w:eastAsia="仿宋" w:cs="仿宋"/>
                <w:color w:val="000000" w:themeColor="text1"/>
                <w:szCs w:val="21"/>
                <w:lang w:val="en-US" w:eastAsia="zh-CN"/>
                <w14:textFill>
                  <w14:solidFill>
                    <w14:schemeClr w14:val="tx1"/>
                  </w14:solidFill>
                </w14:textFill>
              </w:rPr>
              <w:t>5</w:t>
            </w:r>
            <w:r>
              <w:rPr>
                <w:rFonts w:hint="eastAsia" w:ascii="仿宋" w:hAnsi="仿宋" w:eastAsia="仿宋" w:cs="仿宋"/>
                <w:color w:val="000000" w:themeColor="text1"/>
                <w:szCs w:val="21"/>
                <w14:textFill>
                  <w14:solidFill>
                    <w14:schemeClr w14:val="tx1"/>
                  </w14:solidFill>
                </w14:textFill>
              </w:rPr>
              <w:t>501)</w:t>
            </w:r>
          </w:p>
        </w:tc>
        <w:tc>
          <w:tcPr>
            <w:tcW w:w="1175" w:type="dxa"/>
            <w:tcBorders>
              <w:tl2br w:val="nil"/>
              <w:tr2bl w:val="nil"/>
            </w:tcBorders>
            <w:shd w:val="clear" w:color="auto" w:fill="FFFFFF"/>
            <w:vAlign w:val="center"/>
          </w:tcPr>
          <w:p>
            <w:pPr>
              <w:spacing w:line="302"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其他文化艺术业（8890）</w:t>
            </w:r>
          </w:p>
        </w:tc>
        <w:tc>
          <w:tcPr>
            <w:tcW w:w="1661" w:type="dxa"/>
            <w:tcBorders>
              <w:tl2br w:val="nil"/>
              <w:tr2bl w:val="nil"/>
            </w:tcBorders>
            <w:shd w:val="clear" w:color="auto" w:fill="FFFFFF"/>
            <w:vAlign w:val="center"/>
          </w:tcPr>
          <w:p>
            <w:pPr>
              <w:spacing w:line="210"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美术专业人员（2-56）</w:t>
            </w:r>
          </w:p>
        </w:tc>
        <w:tc>
          <w:tcPr>
            <w:tcW w:w="2023" w:type="dxa"/>
            <w:tcBorders>
              <w:tl2br w:val="nil"/>
              <w:tr2bl w:val="nil"/>
            </w:tcBorders>
            <w:shd w:val="clear" w:color="auto" w:fill="FFFFFF"/>
            <w:vAlign w:val="center"/>
          </w:tcPr>
          <w:p>
            <w:pPr>
              <w:spacing w:line="307"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装饰美工设计制作；</w:t>
            </w:r>
          </w:p>
          <w:p>
            <w:pPr>
              <w:spacing w:line="307"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图形处理设计制作；</w:t>
            </w:r>
          </w:p>
          <w:p>
            <w:pPr>
              <w:spacing w:line="307"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文创设计制作</w:t>
            </w:r>
          </w:p>
        </w:tc>
        <w:tc>
          <w:tcPr>
            <w:tcW w:w="2045" w:type="dxa"/>
            <w:tcBorders>
              <w:tl2br w:val="nil"/>
              <w:tr2bl w:val="nil"/>
            </w:tcBorders>
            <w:shd w:val="clear" w:color="auto" w:fill="FFFFFF"/>
            <w:vAlign w:val="center"/>
          </w:tcPr>
          <w:p>
            <w:pPr>
              <w:spacing w:line="260" w:lineRule="exact"/>
              <w:jc w:val="center"/>
              <w:rPr>
                <w:rFonts w:hint="default" w:ascii="仿宋" w:hAnsi="仿宋" w:eastAsia="仿宋" w:cs="仿宋"/>
                <w:color w:val="000000" w:themeColor="text1"/>
                <w:szCs w:val="21"/>
                <w:lang w:val="en-US" w:eastAsia="zh-CN"/>
                <w14:textFill>
                  <w14:solidFill>
                    <w14:schemeClr w14:val="tx1"/>
                  </w14:solidFill>
                </w14:textFill>
              </w:rPr>
            </w:pPr>
            <w:r>
              <w:rPr>
                <w:rFonts w:hint="eastAsia" w:ascii="仿宋" w:hAnsi="仿宋" w:eastAsia="仿宋" w:cs="仿宋"/>
                <w:color w:val="000000" w:themeColor="text1"/>
                <w:szCs w:val="21"/>
                <w:lang w:val="en-US" w:eastAsia="zh-CN"/>
                <w14:textFill>
                  <w14:solidFill>
                    <w14:schemeClr w14:val="tx1"/>
                  </w14:solidFill>
                </w14:textFill>
              </w:rPr>
              <w:t>无</w:t>
            </w:r>
          </w:p>
        </w:tc>
      </w:tr>
    </w:tbl>
    <w:p>
      <w:pPr>
        <w:snapToGrid w:val="0"/>
        <w:spacing w:line="380" w:lineRule="exact"/>
        <w:rPr>
          <w:rFonts w:asciiTheme="majorEastAsia" w:hAnsiTheme="majorEastAsia" w:eastAsiaTheme="majorEastAsia" w:cstheme="majorEastAsia"/>
          <w:b/>
          <w:bCs/>
          <w:color w:val="000000" w:themeColor="text1"/>
          <w:szCs w:val="21"/>
          <w14:textFill>
            <w14:solidFill>
              <w14:schemeClr w14:val="tx1"/>
            </w14:solidFill>
          </w14:textFill>
        </w:rPr>
      </w:pPr>
    </w:p>
    <w:p>
      <w:pPr>
        <w:numPr>
          <w:ilvl w:val="0"/>
          <w:numId w:val="0"/>
        </w:numPr>
        <w:snapToGrid w:val="0"/>
        <w:spacing w:line="340" w:lineRule="exact"/>
        <w:ind w:firstLine="422" w:firstLineChars="200"/>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lang w:eastAsia="zh-CN"/>
          <w14:textFill>
            <w14:solidFill>
              <w14:schemeClr w14:val="tx1"/>
            </w14:solidFill>
          </w14:textFill>
        </w:rPr>
        <w:t>五、</w:t>
      </w:r>
      <w:r>
        <w:rPr>
          <w:rFonts w:hint="eastAsia" w:ascii="仿宋" w:hAnsi="仿宋" w:eastAsia="仿宋" w:cs="仿宋"/>
          <w:b/>
          <w:color w:val="000000" w:themeColor="text1"/>
          <w:szCs w:val="21"/>
          <w14:textFill>
            <w14:solidFill>
              <w14:schemeClr w14:val="tx1"/>
            </w14:solidFill>
          </w14:textFill>
        </w:rPr>
        <w:t>培养目标与培养规格</w:t>
      </w:r>
    </w:p>
    <w:p>
      <w:pPr>
        <w:snapToGrid w:val="0"/>
        <w:spacing w:line="340" w:lineRule="exact"/>
        <w:ind w:left="420" w:leftChars="200"/>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（一）培养目标</w:t>
      </w:r>
    </w:p>
    <w:p>
      <w:pPr>
        <w:snapToGrid w:val="0"/>
        <w:spacing w:line="340" w:lineRule="exact"/>
        <w:ind w:firstLine="420" w:firstLineChars="200"/>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本专业培养理想信念坚定，德、智、体、美、劳全面发展，具有一定的科学文化水平，良好的人文素养、职业道德和创新意识，精益求精的工匠精神，较强的就业能力和可持续发展的能力，掌握本专业知识和技术技能，面向广告设计、装饰设计、工艺美术设计等行业的美术专业人员职业群，能够从事装饰美工设计制作、图形处理设计制作、文创设计制作工作的高素质技术技能人才。</w:t>
      </w:r>
    </w:p>
    <w:p>
      <w:pPr>
        <w:numPr>
          <w:ilvl w:val="0"/>
          <w:numId w:val="1"/>
        </w:numPr>
        <w:snapToGrid w:val="0"/>
        <w:spacing w:line="340" w:lineRule="exact"/>
        <w:ind w:firstLine="422" w:firstLineChars="200"/>
        <w:rPr>
          <w:rFonts w:ascii="仿宋" w:hAnsi="仿宋" w:eastAsia="仿宋" w:cs="仿宋"/>
          <w:b/>
          <w:bCs/>
          <w:color w:val="000000" w:themeColor="text1"/>
          <w14:textFill>
            <w14:solidFill>
              <w14:schemeClr w14:val="tx1"/>
            </w14:solidFill>
          </w14:textFill>
        </w:rPr>
      </w:pPr>
      <w:r>
        <w:rPr>
          <w:rFonts w:hint="eastAsia" w:ascii="仿宋" w:hAnsi="仿宋" w:eastAsia="仿宋" w:cs="仿宋"/>
          <w:b/>
          <w:bCs/>
          <w:color w:val="000000" w:themeColor="text1"/>
          <w14:textFill>
            <w14:solidFill>
              <w14:schemeClr w14:val="tx1"/>
            </w14:solidFill>
          </w14:textFill>
        </w:rPr>
        <w:t>培养规格</w:t>
      </w:r>
    </w:p>
    <w:p>
      <w:pPr>
        <w:spacing w:line="340" w:lineRule="exact"/>
        <w:ind w:firstLine="420" w:firstLineChars="200"/>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本专业所培养的学生</w:t>
      </w:r>
      <w:r>
        <w:rPr>
          <w:rFonts w:hint="eastAsia" w:ascii="仿宋" w:hAnsi="仿宋" w:eastAsia="仿宋" w:cs="仿宋"/>
          <w:bCs/>
          <w:color w:val="000000" w:themeColor="text1"/>
          <w:kern w:val="0"/>
          <w:szCs w:val="21"/>
          <w14:textFill>
            <w14:solidFill>
              <w14:schemeClr w14:val="tx1"/>
            </w14:solidFill>
          </w14:textFill>
        </w:rPr>
        <w:t>应具备以下素质、知识、能力：</w:t>
      </w:r>
    </w:p>
    <w:p>
      <w:pPr>
        <w:widowControl/>
        <w:spacing w:line="340" w:lineRule="exact"/>
        <w:ind w:firstLine="422" w:firstLineChars="200"/>
        <w:jc w:val="left"/>
        <w:rPr>
          <w:rFonts w:ascii="仿宋" w:hAnsi="仿宋" w:eastAsia="仿宋" w:cs="仿宋"/>
          <w:b/>
          <w:color w:val="000000" w:themeColor="text1"/>
          <w:kern w:val="0"/>
          <w:szCs w:val="21"/>
          <w14:textFill>
            <w14:solidFill>
              <w14:schemeClr w14:val="tx1"/>
            </w14:solidFill>
          </w14:textFill>
        </w:rPr>
      </w:pPr>
      <w:r>
        <w:rPr>
          <w:rFonts w:hint="eastAsia" w:ascii="仿宋" w:hAnsi="仿宋" w:eastAsia="仿宋" w:cs="仿宋"/>
          <w:b/>
          <w:color w:val="000000" w:themeColor="text1"/>
          <w:kern w:val="0"/>
          <w:szCs w:val="21"/>
          <w14:textFill>
            <w14:solidFill>
              <w14:schemeClr w14:val="tx1"/>
            </w14:solidFill>
          </w14:textFill>
        </w:rPr>
        <w:t>1</w:t>
      </w:r>
      <w:r>
        <w:rPr>
          <w:rFonts w:hint="eastAsia" w:ascii="仿宋" w:hAnsi="仿宋" w:eastAsia="仿宋" w:cs="仿宋"/>
          <w:b/>
          <w:color w:val="000000" w:themeColor="text1"/>
          <w:szCs w:val="21"/>
          <w14:textFill>
            <w14:solidFill>
              <w14:schemeClr w14:val="tx1"/>
            </w14:solidFill>
          </w14:textFill>
        </w:rPr>
        <w:t>.</w:t>
      </w:r>
      <w:r>
        <w:rPr>
          <w:rFonts w:hint="eastAsia" w:ascii="仿宋" w:hAnsi="仿宋" w:eastAsia="仿宋" w:cs="仿宋"/>
          <w:b/>
          <w:color w:val="000000" w:themeColor="text1"/>
          <w:kern w:val="0"/>
          <w:szCs w:val="21"/>
          <w14:textFill>
            <w14:solidFill>
              <w14:schemeClr w14:val="tx1"/>
            </w14:solidFill>
          </w14:textFill>
        </w:rPr>
        <w:t>素质</w:t>
      </w:r>
    </w:p>
    <w:p>
      <w:pPr>
        <w:widowControl/>
        <w:spacing w:line="340" w:lineRule="exact"/>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（1）坚定拥护中国共产党领导和我国社会主义制度，在习近平新时代中国特色社会主义思想指引下，践行社会主义核心价值观，具有深厚的爱国情感和中华民族自豪感；</w:t>
      </w:r>
    </w:p>
    <w:p>
      <w:pPr>
        <w:widowControl/>
        <w:spacing w:line="340" w:lineRule="exact"/>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（2）崇尚宪法、遵法守纪、崇德向善、诚实守信、尊重生命、热爱劳动，履行道德准则和行为规范，具有社会责任感和社会参与意识；</w:t>
      </w:r>
    </w:p>
    <w:p>
      <w:pPr>
        <w:widowControl/>
        <w:spacing w:line="340" w:lineRule="exact"/>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（3）具有质量意识、环保意识、安全意识、信息素养、工匠精神、创新思维；</w:t>
      </w:r>
    </w:p>
    <w:p>
      <w:pPr>
        <w:widowControl/>
        <w:spacing w:line="340" w:lineRule="exact"/>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（4）勇于奋斗、乐观向上，具有自我管理能力、职业生涯规划的意识，有较强的集体意识和团队合作精神；</w:t>
      </w:r>
    </w:p>
    <w:p>
      <w:pPr>
        <w:widowControl/>
        <w:spacing w:line="340" w:lineRule="exact"/>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（5）具有健康的体魄、心理和健全的人格，掌握</w:t>
      </w:r>
      <w:r>
        <w:rPr>
          <w:rFonts w:hint="eastAsia" w:ascii="仿宋" w:hAnsi="仿宋" w:eastAsia="仿宋" w:cs="仿宋"/>
          <w:color w:val="000000" w:themeColor="text1"/>
          <w:szCs w:val="21"/>
          <w:lang w:val="en-US" w:eastAsia="zh-CN"/>
          <w14:textFill>
            <w14:solidFill>
              <w14:schemeClr w14:val="tx1"/>
            </w14:solidFill>
          </w14:textFill>
        </w:rPr>
        <w:t>羽毛球</w:t>
      </w:r>
      <w:r>
        <w:rPr>
          <w:rFonts w:hint="eastAsia" w:ascii="仿宋" w:hAnsi="仿宋" w:eastAsia="仿宋" w:cs="仿宋"/>
          <w:color w:val="000000"/>
          <w:sz w:val="21"/>
          <w:szCs w:val="21"/>
        </w:rPr>
        <w:t>基本运动知识</w:t>
      </w:r>
      <w:r>
        <w:rPr>
          <w:rFonts w:hint="eastAsia" w:ascii="仿宋" w:hAnsi="仿宋" w:eastAsia="仿宋" w:cs="仿宋"/>
          <w:color w:val="000000" w:themeColor="text1"/>
          <w:szCs w:val="21"/>
          <w14:textFill>
            <w14:solidFill>
              <w14:schemeClr w14:val="tx1"/>
            </w14:solidFill>
          </w14:textFill>
        </w:rPr>
        <w:t>和</w:t>
      </w:r>
      <w:r>
        <w:rPr>
          <w:rFonts w:hint="eastAsia" w:ascii="仿宋" w:hAnsi="仿宋" w:eastAsia="仿宋" w:cs="仿宋"/>
          <w:color w:val="000000" w:themeColor="text1"/>
          <w:szCs w:val="21"/>
          <w:lang w:val="en-US" w:eastAsia="zh-CN"/>
          <w14:textFill>
            <w14:solidFill>
              <w14:schemeClr w14:val="tx1"/>
            </w14:solidFill>
          </w14:textFill>
        </w:rPr>
        <w:t>篮球</w:t>
      </w:r>
      <w:r>
        <w:rPr>
          <w:rFonts w:hint="eastAsia" w:ascii="仿宋" w:hAnsi="仿宋" w:eastAsia="仿宋" w:cs="仿宋"/>
          <w:color w:val="000000" w:themeColor="text1"/>
          <w:szCs w:val="21"/>
          <w14:textFill>
            <w14:solidFill>
              <w14:schemeClr w14:val="tx1"/>
            </w14:solidFill>
          </w14:textFill>
        </w:rPr>
        <w:t>运动技能，养成良好的健身与卫生习惯，以及良好的行为习惯；</w:t>
      </w:r>
    </w:p>
    <w:p>
      <w:pPr>
        <w:widowControl/>
        <w:spacing w:line="340" w:lineRule="exact"/>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（6）具有一定的审美和人文素养，能够形成</w:t>
      </w:r>
      <w:r>
        <w:rPr>
          <w:rFonts w:hint="eastAsia" w:ascii="仿宋" w:hAnsi="仿宋" w:eastAsia="仿宋" w:cs="仿宋"/>
          <w:color w:val="000000" w:themeColor="text1"/>
          <w:szCs w:val="21"/>
          <w:lang w:eastAsia="zh-CN"/>
          <w14:textFill>
            <w14:solidFill>
              <w14:schemeClr w14:val="tx1"/>
            </w14:solidFill>
          </w14:textFill>
        </w:rPr>
        <w:t>歌曲</w:t>
      </w:r>
      <w:r>
        <w:rPr>
          <w:rFonts w:hint="eastAsia" w:ascii="仿宋" w:hAnsi="仿宋" w:eastAsia="仿宋" w:cs="仿宋"/>
          <w:color w:val="000000" w:themeColor="text1"/>
          <w:szCs w:val="21"/>
          <w:highlight w:val="none"/>
          <w:lang w:eastAsia="zh-CN"/>
          <w14:textFill>
            <w14:solidFill>
              <w14:schemeClr w14:val="tx1"/>
            </w14:solidFill>
          </w14:textFill>
        </w:rPr>
        <w:t>演唱、表演</w:t>
      </w:r>
      <w:r>
        <w:rPr>
          <w:rFonts w:hint="eastAsia" w:ascii="仿宋" w:hAnsi="仿宋" w:eastAsia="仿宋" w:cs="仿宋"/>
          <w:color w:val="000000" w:themeColor="text1"/>
          <w:szCs w:val="21"/>
          <w:lang w:val="en-US" w:eastAsia="zh-CN"/>
          <w14:textFill>
            <w14:solidFill>
              <w14:schemeClr w14:val="tx1"/>
            </w14:solidFill>
          </w14:textFill>
        </w:rPr>
        <w:t>等</w:t>
      </w:r>
      <w:r>
        <w:rPr>
          <w:rFonts w:hint="eastAsia" w:ascii="仿宋" w:hAnsi="仿宋" w:eastAsia="仿宋" w:cs="仿宋"/>
          <w:color w:val="000000" w:themeColor="text1"/>
          <w:szCs w:val="21"/>
          <w14:textFill>
            <w14:solidFill>
              <w14:schemeClr w14:val="tx1"/>
            </w14:solidFill>
          </w14:textFill>
        </w:rPr>
        <w:t>艺术特长或爱好。</w:t>
      </w:r>
    </w:p>
    <w:p>
      <w:pPr>
        <w:spacing w:line="340" w:lineRule="exact"/>
        <w:ind w:firstLine="422" w:firstLineChars="200"/>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kern w:val="0"/>
          <w:szCs w:val="21"/>
          <w14:textFill>
            <w14:solidFill>
              <w14:schemeClr w14:val="tx1"/>
            </w14:solidFill>
          </w14:textFill>
        </w:rPr>
        <w:t>2</w:t>
      </w:r>
      <w:r>
        <w:rPr>
          <w:rFonts w:hint="eastAsia" w:ascii="仿宋" w:hAnsi="仿宋" w:eastAsia="仿宋" w:cs="仿宋"/>
          <w:b/>
          <w:color w:val="000000" w:themeColor="text1"/>
          <w:szCs w:val="21"/>
          <w14:textFill>
            <w14:solidFill>
              <w14:schemeClr w14:val="tx1"/>
            </w14:solidFill>
          </w14:textFill>
        </w:rPr>
        <w:t>.知识</w:t>
      </w:r>
    </w:p>
    <w:p>
      <w:pPr>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（1）掌握必备的思想政治理论、科学文化基础知识和中华优秀传统文化知识；</w:t>
      </w:r>
    </w:p>
    <w:p>
      <w:pPr>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（2）熟悉与本专业相关的法律法规以及环境保护、安全消防等知识；</w:t>
      </w:r>
    </w:p>
    <w:p>
      <w:pPr>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（3）掌握艺术设计基础造型、色彩理论及构成等基本知识；</w:t>
      </w:r>
    </w:p>
    <w:p>
      <w:pPr>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（4）掌握艺术设计软件的基础理论知识；</w:t>
      </w:r>
    </w:p>
    <w:p>
      <w:pPr>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（5）掌握艺术设计</w:t>
      </w:r>
      <w:r>
        <w:rPr>
          <w:rFonts w:hint="eastAsia" w:ascii="仿宋" w:hAnsi="仿宋" w:eastAsia="仿宋" w:cs="仿宋"/>
          <w:color w:val="000000" w:themeColor="text1"/>
          <w:szCs w:val="21"/>
          <w:lang w:val="en-US" w:eastAsia="zh-CN"/>
          <w14:textFill>
            <w14:solidFill>
              <w14:schemeClr w14:val="tx1"/>
            </w14:solidFill>
          </w14:textFill>
        </w:rPr>
        <w:t>创意思维的</w:t>
      </w:r>
      <w:r>
        <w:rPr>
          <w:rFonts w:hint="eastAsia" w:ascii="仿宋" w:hAnsi="仿宋" w:eastAsia="仿宋" w:cs="仿宋"/>
          <w:color w:val="000000" w:themeColor="text1"/>
          <w:szCs w:val="21"/>
          <w14:textFill>
            <w14:solidFill>
              <w14:schemeClr w14:val="tx1"/>
            </w14:solidFill>
          </w14:textFill>
        </w:rPr>
        <w:t>基础理论知识</w:t>
      </w:r>
      <w:r>
        <w:rPr>
          <w:rFonts w:hint="eastAsia" w:ascii="仿宋" w:hAnsi="仿宋" w:eastAsia="仿宋" w:cs="仿宋"/>
          <w:color w:val="000000" w:themeColor="text1"/>
          <w:szCs w:val="21"/>
          <w:lang w:val="en-US" w:eastAsia="zh-CN"/>
          <w14:textFill>
            <w14:solidFill>
              <w14:schemeClr w14:val="tx1"/>
            </w14:solidFill>
          </w14:textFill>
        </w:rPr>
        <w:t>和技巧</w:t>
      </w:r>
      <w:r>
        <w:rPr>
          <w:rFonts w:hint="eastAsia" w:ascii="仿宋" w:hAnsi="仿宋" w:eastAsia="仿宋" w:cs="仿宋"/>
          <w:color w:val="000000" w:themeColor="text1"/>
          <w:szCs w:val="21"/>
          <w14:textFill>
            <w14:solidFill>
              <w14:schemeClr w14:val="tx1"/>
            </w14:solidFill>
          </w14:textFill>
        </w:rPr>
        <w:t>；</w:t>
      </w:r>
    </w:p>
    <w:p>
      <w:pPr>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（6）掌握艺术设计作品分析等理论知识；</w:t>
      </w:r>
    </w:p>
    <w:p>
      <w:pPr>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（7）熟悉中西方艺术的发展脉络、风格流派及代表作品；</w:t>
      </w:r>
    </w:p>
    <w:p>
      <w:pPr>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（8）熟悉群众文化活动策划知识和方法；</w:t>
      </w:r>
    </w:p>
    <w:p>
      <w:pPr>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（9）了解艺术教育教学相关理论知识；</w:t>
      </w:r>
    </w:p>
    <w:p>
      <w:pPr>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（10）了解艺术学以及其他艺术门类基础知识。</w:t>
      </w:r>
    </w:p>
    <w:p>
      <w:pPr>
        <w:widowControl/>
        <w:spacing w:line="340" w:lineRule="exact"/>
        <w:ind w:firstLine="422" w:firstLineChars="200"/>
        <w:jc w:val="left"/>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kern w:val="0"/>
          <w:szCs w:val="21"/>
          <w14:textFill>
            <w14:solidFill>
              <w14:schemeClr w14:val="tx1"/>
            </w14:solidFill>
          </w14:textFill>
        </w:rPr>
        <w:t>3</w:t>
      </w:r>
      <w:r>
        <w:rPr>
          <w:rFonts w:hint="eastAsia" w:ascii="仿宋" w:hAnsi="仿宋" w:eastAsia="仿宋" w:cs="仿宋"/>
          <w:b/>
          <w:color w:val="000000" w:themeColor="text1"/>
          <w:szCs w:val="21"/>
          <w14:textFill>
            <w14:solidFill>
              <w14:schemeClr w14:val="tx1"/>
            </w14:solidFill>
          </w14:textFill>
        </w:rPr>
        <w:t>.能力</w:t>
      </w:r>
    </w:p>
    <w:p>
      <w:pPr>
        <w:spacing w:line="340" w:lineRule="exact"/>
        <w:ind w:firstLine="420" w:firstLineChars="200"/>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（1）具有探究学习、终身学习、分析问题和解决问题的能力；</w:t>
      </w:r>
    </w:p>
    <w:p>
      <w:pPr>
        <w:spacing w:line="340" w:lineRule="exact"/>
        <w:ind w:firstLine="420" w:firstLineChars="200"/>
        <w:rPr>
          <w:rFonts w:hint="default" w:ascii="仿宋" w:hAnsi="仿宋" w:eastAsia="仿宋" w:cs="仿宋"/>
          <w:color w:val="000000" w:themeColor="text1"/>
          <w:szCs w:val="21"/>
          <w:lang w:val="en-US" w:eastAsia="zh-CN"/>
          <w14:textFill>
            <w14:solidFill>
              <w14:schemeClr w14:val="tx1"/>
            </w14:solidFill>
          </w14:textFill>
        </w:rPr>
      </w:pPr>
      <w:r>
        <w:rPr>
          <w:rFonts w:hint="eastAsia" w:ascii="仿宋" w:hAnsi="仿宋" w:eastAsia="仿宋" w:cs="仿宋"/>
          <w:color w:val="000000" w:themeColor="text1"/>
          <w:szCs w:val="21"/>
          <w:lang w:eastAsia="zh-CN"/>
          <w14:textFill>
            <w14:solidFill>
              <w14:schemeClr w14:val="tx1"/>
            </w14:solidFill>
          </w14:textFill>
        </w:rPr>
        <w:t>（</w:t>
      </w:r>
      <w:r>
        <w:rPr>
          <w:rFonts w:hint="eastAsia" w:ascii="仿宋" w:hAnsi="仿宋" w:eastAsia="仿宋" w:cs="仿宋"/>
          <w:color w:val="000000" w:themeColor="text1"/>
          <w:szCs w:val="21"/>
          <w:lang w:val="en-US" w:eastAsia="zh-CN"/>
          <w14:textFill>
            <w14:solidFill>
              <w14:schemeClr w14:val="tx1"/>
            </w14:solidFill>
          </w14:textFill>
        </w:rPr>
        <w:t>2</w:t>
      </w:r>
      <w:r>
        <w:rPr>
          <w:rFonts w:hint="eastAsia" w:ascii="仿宋" w:hAnsi="仿宋" w:eastAsia="仿宋" w:cs="仿宋"/>
          <w:color w:val="000000" w:themeColor="text1"/>
          <w:szCs w:val="21"/>
          <w:lang w:eastAsia="zh-CN"/>
          <w14:textFill>
            <w14:solidFill>
              <w14:schemeClr w14:val="tx1"/>
            </w14:solidFill>
          </w14:textFill>
        </w:rPr>
        <w:t>）</w:t>
      </w:r>
      <w:r>
        <w:rPr>
          <w:rFonts w:hint="eastAsia" w:ascii="仿宋" w:hAnsi="仿宋" w:eastAsia="仿宋" w:cs="仿宋"/>
          <w:color w:val="000000" w:themeColor="text1"/>
          <w:szCs w:val="21"/>
          <w:lang w:val="en-US" w:eastAsia="zh-CN"/>
          <w14:textFill>
            <w14:solidFill>
              <w14:schemeClr w14:val="tx1"/>
            </w14:solidFill>
          </w14:textFill>
        </w:rPr>
        <w:t>具有较好地基础绘画、绘图能力；</w:t>
      </w:r>
    </w:p>
    <w:p>
      <w:pPr>
        <w:spacing w:line="340" w:lineRule="exact"/>
        <w:ind w:firstLine="420" w:firstLineChars="200"/>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r>
        <w:rPr>
          <w:rFonts w:hint="eastAsia" w:ascii="仿宋" w:hAnsi="仿宋" w:eastAsia="仿宋" w:cs="仿宋"/>
          <w:color w:val="000000" w:themeColor="text1"/>
          <w:kern w:val="0"/>
          <w:szCs w:val="21"/>
          <w:lang w:val="en-US" w:eastAsia="zh-CN"/>
          <w14:textFill>
            <w14:solidFill>
              <w14:schemeClr w14:val="tx1"/>
            </w14:solidFill>
          </w14:textFill>
        </w:rPr>
        <w:t>3</w:t>
      </w:r>
      <w:r>
        <w:rPr>
          <w:rFonts w:hint="eastAsia" w:ascii="仿宋" w:hAnsi="仿宋" w:eastAsia="仿宋" w:cs="仿宋"/>
          <w:color w:val="000000" w:themeColor="text1"/>
          <w:kern w:val="0"/>
          <w:szCs w:val="21"/>
          <w14:textFill>
            <w14:solidFill>
              <w14:schemeClr w14:val="tx1"/>
            </w14:solidFill>
          </w14:textFill>
        </w:rPr>
        <w:t>）具有较好地信息技术基础应用能力；</w:t>
      </w:r>
    </w:p>
    <w:p>
      <w:pPr>
        <w:spacing w:line="340" w:lineRule="exact"/>
        <w:ind w:left="937" w:leftChars="196" w:hanging="525" w:hangingChars="25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w:t>
      </w:r>
      <w:r>
        <w:rPr>
          <w:rFonts w:hint="eastAsia" w:ascii="仿宋" w:hAnsi="仿宋" w:eastAsia="仿宋" w:cs="仿宋"/>
          <w:color w:val="000000" w:themeColor="text1"/>
          <w:szCs w:val="21"/>
          <w:lang w:val="en-US" w:eastAsia="zh-CN"/>
          <w14:textFill>
            <w14:solidFill>
              <w14:schemeClr w14:val="tx1"/>
            </w14:solidFill>
          </w14:textFill>
        </w:rPr>
        <w:t>4</w:t>
      </w:r>
      <w:r>
        <w:rPr>
          <w:rFonts w:hint="eastAsia" w:ascii="仿宋" w:hAnsi="仿宋" w:eastAsia="仿宋" w:cs="仿宋"/>
          <w:color w:val="000000" w:themeColor="text1"/>
          <w:szCs w:val="21"/>
          <w14:textFill>
            <w14:solidFill>
              <w14:schemeClr w14:val="tx1"/>
            </w14:solidFill>
          </w14:textFill>
        </w:rPr>
        <w:t>）具有计算机辅助设计软件操作能力；</w:t>
      </w:r>
    </w:p>
    <w:p>
      <w:pPr>
        <w:spacing w:line="340" w:lineRule="exact"/>
        <w:ind w:firstLine="420" w:firstLineChars="200"/>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r>
        <w:rPr>
          <w:rFonts w:hint="eastAsia" w:ascii="仿宋" w:hAnsi="仿宋" w:eastAsia="仿宋" w:cs="仿宋"/>
          <w:color w:val="000000" w:themeColor="text1"/>
          <w:kern w:val="0"/>
          <w:szCs w:val="21"/>
          <w:lang w:val="en-US" w:eastAsia="zh-CN"/>
          <w14:textFill>
            <w14:solidFill>
              <w14:schemeClr w14:val="tx1"/>
            </w14:solidFill>
          </w14:textFill>
        </w:rPr>
        <w:t>5</w:t>
      </w:r>
      <w:r>
        <w:rPr>
          <w:rFonts w:hint="eastAsia" w:ascii="仿宋" w:hAnsi="仿宋" w:eastAsia="仿宋" w:cs="仿宋"/>
          <w:color w:val="000000" w:themeColor="text1"/>
          <w:kern w:val="0"/>
          <w:szCs w:val="21"/>
          <w14:textFill>
            <w14:solidFill>
              <w14:schemeClr w14:val="tx1"/>
            </w14:solidFill>
          </w14:textFill>
        </w:rPr>
        <w:t>）具有较强的造型能力、良好的设计与创意能力；</w:t>
      </w:r>
    </w:p>
    <w:p>
      <w:pPr>
        <w:spacing w:line="340" w:lineRule="exact"/>
        <w:ind w:firstLine="411" w:firstLineChars="196"/>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w:t>
      </w:r>
      <w:r>
        <w:rPr>
          <w:rFonts w:hint="eastAsia" w:ascii="仿宋" w:hAnsi="仿宋" w:eastAsia="仿宋" w:cs="仿宋"/>
          <w:color w:val="000000" w:themeColor="text1"/>
          <w:szCs w:val="21"/>
          <w:lang w:val="en-US" w:eastAsia="zh-CN"/>
          <w14:textFill>
            <w14:solidFill>
              <w14:schemeClr w14:val="tx1"/>
            </w14:solidFill>
          </w14:textFill>
        </w:rPr>
        <w:t>6</w:t>
      </w:r>
      <w:r>
        <w:rPr>
          <w:rFonts w:hint="eastAsia" w:ascii="仿宋" w:hAnsi="仿宋" w:eastAsia="仿宋" w:cs="仿宋"/>
          <w:color w:val="000000" w:themeColor="text1"/>
          <w:szCs w:val="21"/>
          <w14:textFill>
            <w14:solidFill>
              <w14:schemeClr w14:val="tx1"/>
            </w14:solidFill>
          </w14:textFill>
        </w:rPr>
        <w:t>）具有良好的语言、文字表达能力和沟通能力；</w:t>
      </w:r>
    </w:p>
    <w:p>
      <w:pPr>
        <w:spacing w:line="340" w:lineRule="exact"/>
        <w:ind w:firstLine="420" w:firstLineChars="200"/>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w:t>
      </w:r>
      <w:r>
        <w:rPr>
          <w:rFonts w:hint="eastAsia" w:ascii="仿宋" w:hAnsi="仿宋" w:eastAsia="仿宋" w:cs="仿宋"/>
          <w:color w:val="000000" w:themeColor="text1"/>
          <w:szCs w:val="21"/>
          <w:lang w:val="en-US" w:eastAsia="zh-CN"/>
          <w14:textFill>
            <w14:solidFill>
              <w14:schemeClr w14:val="tx1"/>
            </w14:solidFill>
          </w14:textFill>
        </w:rPr>
        <w:t>7</w:t>
      </w:r>
      <w:r>
        <w:rPr>
          <w:rFonts w:hint="eastAsia" w:ascii="仿宋" w:hAnsi="仿宋" w:eastAsia="仿宋" w:cs="仿宋"/>
          <w:color w:val="000000" w:themeColor="text1"/>
          <w:szCs w:val="21"/>
          <w14:textFill>
            <w14:solidFill>
              <w14:schemeClr w14:val="tx1"/>
            </w14:solidFill>
          </w14:textFill>
        </w:rPr>
        <w:t>）具有较强的审美能力和案例分析、鉴赏能力；</w:t>
      </w:r>
    </w:p>
    <w:p>
      <w:pPr>
        <w:spacing w:line="340" w:lineRule="exact"/>
        <w:ind w:firstLine="420" w:firstLineChars="200"/>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w:t>
      </w:r>
      <w:r>
        <w:rPr>
          <w:rFonts w:hint="eastAsia" w:ascii="仿宋" w:hAnsi="仿宋" w:eastAsia="仿宋" w:cs="仿宋"/>
          <w:color w:val="000000" w:themeColor="text1"/>
          <w:szCs w:val="21"/>
          <w:lang w:val="en-US" w:eastAsia="zh-CN"/>
          <w14:textFill>
            <w14:solidFill>
              <w14:schemeClr w14:val="tx1"/>
            </w14:solidFill>
          </w14:textFill>
        </w:rPr>
        <w:t>8</w:t>
      </w:r>
      <w:r>
        <w:rPr>
          <w:rFonts w:hint="eastAsia" w:ascii="仿宋" w:hAnsi="仿宋" w:eastAsia="仿宋" w:cs="仿宋"/>
          <w:color w:val="000000" w:themeColor="text1"/>
          <w:szCs w:val="21"/>
          <w14:textFill>
            <w14:solidFill>
              <w14:schemeClr w14:val="tx1"/>
            </w14:solidFill>
          </w14:textFill>
        </w:rPr>
        <w:t>）具备较强的团队合作精神和组织协调</w:t>
      </w:r>
      <w:r>
        <w:rPr>
          <w:rFonts w:hint="eastAsia" w:ascii="仿宋" w:hAnsi="仿宋" w:eastAsia="仿宋" w:cs="仿宋"/>
          <w:color w:val="000000" w:themeColor="text1"/>
          <w:kern w:val="0"/>
          <w:szCs w:val="21"/>
          <w14:textFill>
            <w14:solidFill>
              <w14:schemeClr w14:val="tx1"/>
            </w14:solidFill>
          </w14:textFill>
        </w:rPr>
        <w:t>能力；</w:t>
      </w:r>
    </w:p>
    <w:p>
      <w:pPr>
        <w:spacing w:line="340" w:lineRule="exact"/>
        <w:ind w:firstLine="420" w:firstLineChars="200"/>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w:t>
      </w:r>
      <w:r>
        <w:rPr>
          <w:rFonts w:hint="eastAsia" w:ascii="仿宋" w:hAnsi="仿宋" w:eastAsia="仿宋" w:cs="仿宋"/>
          <w:color w:val="000000" w:themeColor="text1"/>
          <w:szCs w:val="21"/>
          <w:lang w:val="en-US" w:eastAsia="zh-CN"/>
          <w14:textFill>
            <w14:solidFill>
              <w14:schemeClr w14:val="tx1"/>
            </w14:solidFill>
          </w14:textFill>
        </w:rPr>
        <w:t>9</w:t>
      </w:r>
      <w:r>
        <w:rPr>
          <w:rFonts w:hint="eastAsia" w:ascii="仿宋" w:hAnsi="仿宋" w:eastAsia="仿宋" w:cs="仿宋"/>
          <w:color w:val="000000" w:themeColor="text1"/>
          <w:szCs w:val="21"/>
          <w14:textFill>
            <w14:solidFill>
              <w14:schemeClr w14:val="tx1"/>
            </w14:solidFill>
          </w14:textFill>
        </w:rPr>
        <w:t>）具备一定的艺术设计综合运用能力与职业拓展能力</w:t>
      </w:r>
      <w:r>
        <w:rPr>
          <w:rFonts w:hint="eastAsia" w:ascii="仿宋" w:hAnsi="仿宋" w:eastAsia="仿宋" w:cs="仿宋"/>
          <w:color w:val="000000" w:themeColor="text1"/>
          <w:kern w:val="0"/>
          <w:szCs w:val="21"/>
          <w14:textFill>
            <w14:solidFill>
              <w14:schemeClr w14:val="tx1"/>
            </w14:solidFill>
          </w14:textFill>
        </w:rPr>
        <w:t>。</w:t>
      </w:r>
    </w:p>
    <w:bookmarkEnd w:id="1"/>
    <w:p>
      <w:pPr>
        <w:numPr>
          <w:ilvl w:val="0"/>
          <w:numId w:val="0"/>
        </w:numPr>
        <w:spacing w:line="340" w:lineRule="exact"/>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lang w:eastAsia="zh-CN"/>
          <w14:textFill>
            <w14:solidFill>
              <w14:schemeClr w14:val="tx1"/>
            </w14:solidFill>
          </w14:textFill>
        </w:rPr>
        <w:t>六、</w:t>
      </w:r>
      <w:r>
        <w:rPr>
          <w:rFonts w:hint="eastAsia" w:ascii="仿宋" w:hAnsi="仿宋" w:eastAsia="仿宋" w:cs="仿宋"/>
          <w:b/>
          <w:color w:val="000000" w:themeColor="text1"/>
          <w:szCs w:val="21"/>
          <w14:textFill>
            <w14:solidFill>
              <w14:schemeClr w14:val="tx1"/>
            </w14:solidFill>
          </w14:textFill>
        </w:rPr>
        <w:t>课程设置及要求</w:t>
      </w:r>
    </w:p>
    <w:p>
      <w:pPr>
        <w:widowControl/>
        <w:spacing w:line="340" w:lineRule="exact"/>
        <w:ind w:firstLine="420" w:firstLineChars="200"/>
        <w:rPr>
          <w:rFonts w:ascii="仿宋" w:hAnsi="仿宋" w:eastAsia="仿宋" w:cs="仿宋"/>
          <w:b/>
          <w:bCs/>
          <w:color w:val="000000" w:themeColor="text1"/>
          <w:szCs w:val="2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本专业课程设置框架主要包括公共基础课程体系和专业（技能）课程体系。公共课程体系包括思想政治课程模块和文化课程模块；专业（技能）课程体系包括专业（群）平台课程模块、专业核心课程模块、专业技能实训课程模块、专业拓展课程模块等。</w:t>
      </w:r>
    </w:p>
    <w:p>
      <w:pPr>
        <w:numPr>
          <w:ilvl w:val="0"/>
          <w:numId w:val="2"/>
        </w:numPr>
        <w:spacing w:line="400" w:lineRule="exact"/>
        <w:ind w:left="420" w:leftChars="200"/>
        <w:rPr>
          <w:rFonts w:asciiTheme="majorEastAsia" w:hAnsiTheme="majorEastAsia" w:eastAsiaTheme="majorEastAsia" w:cstheme="majorEastAsia"/>
          <w:b/>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主要公共基础课程教学内容及目标要求</w:t>
      </w:r>
    </w:p>
    <w:tbl>
      <w:tblPr>
        <w:tblStyle w:val="11"/>
        <w:tblW w:w="9942" w:type="dxa"/>
        <w:jc w:val="center"/>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top w:w="0" w:type="dxa"/>
          <w:left w:w="108" w:type="dxa"/>
          <w:bottom w:w="0" w:type="dxa"/>
          <w:right w:w="108" w:type="dxa"/>
        </w:tblCellMar>
      </w:tblPr>
      <w:tblGrid>
        <w:gridCol w:w="738"/>
        <w:gridCol w:w="1276"/>
        <w:gridCol w:w="3756"/>
        <w:gridCol w:w="4172"/>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l2br w:val="nil"/>
              <w:tr2bl w:val="nil"/>
            </w:tcBorders>
            <w:vAlign w:val="center"/>
          </w:tcPr>
          <w:p>
            <w:pPr>
              <w:adjustRightInd w:val="0"/>
              <w:snapToGrid w:val="0"/>
              <w:jc w:val="center"/>
              <w:rPr>
                <w:rFonts w:ascii="仿宋" w:hAnsi="仿宋" w:eastAsia="仿宋" w:cs="仿宋"/>
                <w:b/>
                <w:bCs/>
                <w:color w:val="000000" w:themeColor="text1"/>
                <w:sz w:val="24"/>
                <w14:textFill>
                  <w14:solidFill>
                    <w14:schemeClr w14:val="tx1"/>
                  </w14:solidFill>
                </w14:textFill>
              </w:rPr>
            </w:pPr>
            <w:r>
              <w:rPr>
                <w:rFonts w:hint="eastAsia" w:ascii="仿宋" w:hAnsi="仿宋" w:eastAsia="仿宋" w:cs="仿宋"/>
                <w:b/>
                <w:bCs/>
                <w:color w:val="000000" w:themeColor="text1"/>
                <w:sz w:val="24"/>
                <w14:textFill>
                  <w14:solidFill>
                    <w14:schemeClr w14:val="tx1"/>
                  </w14:solidFill>
                </w14:textFill>
              </w:rPr>
              <w:t>序</w:t>
            </w:r>
          </w:p>
          <w:p>
            <w:pPr>
              <w:adjustRightInd w:val="0"/>
              <w:snapToGrid w:val="0"/>
              <w:jc w:val="center"/>
              <w:rPr>
                <w:rFonts w:ascii="仿宋" w:hAnsi="仿宋" w:eastAsia="仿宋" w:cs="仿宋"/>
                <w:b/>
                <w:bCs/>
                <w:color w:val="000000" w:themeColor="text1"/>
                <w:sz w:val="24"/>
                <w14:textFill>
                  <w14:solidFill>
                    <w14:schemeClr w14:val="tx1"/>
                  </w14:solidFill>
                </w14:textFill>
              </w:rPr>
            </w:pPr>
            <w:r>
              <w:rPr>
                <w:rFonts w:hint="eastAsia" w:ascii="仿宋" w:hAnsi="仿宋" w:eastAsia="仿宋" w:cs="仿宋"/>
                <w:b/>
                <w:bCs/>
                <w:color w:val="000000" w:themeColor="text1"/>
                <w:sz w:val="24"/>
                <w14:textFill>
                  <w14:solidFill>
                    <w14:schemeClr w14:val="tx1"/>
                  </w14:solidFill>
                </w14:textFill>
              </w:rPr>
              <w:t>号</w:t>
            </w:r>
          </w:p>
        </w:tc>
        <w:tc>
          <w:tcPr>
            <w:tcW w:w="1276" w:type="dxa"/>
            <w:tcBorders>
              <w:tl2br w:val="nil"/>
              <w:tr2bl w:val="nil"/>
            </w:tcBorders>
            <w:vAlign w:val="center"/>
          </w:tcPr>
          <w:p>
            <w:pPr>
              <w:adjustRightInd w:val="0"/>
              <w:snapToGrid w:val="0"/>
              <w:jc w:val="center"/>
              <w:rPr>
                <w:rFonts w:ascii="仿宋" w:hAnsi="仿宋" w:eastAsia="仿宋" w:cs="仿宋"/>
                <w:b/>
                <w:bCs/>
                <w:color w:val="000000" w:themeColor="text1"/>
                <w:sz w:val="24"/>
                <w14:textFill>
                  <w14:solidFill>
                    <w14:schemeClr w14:val="tx1"/>
                  </w14:solidFill>
                </w14:textFill>
              </w:rPr>
            </w:pPr>
            <w:r>
              <w:rPr>
                <w:rFonts w:hint="eastAsia" w:ascii="仿宋" w:hAnsi="仿宋" w:eastAsia="仿宋" w:cs="仿宋"/>
                <w:b/>
                <w:bCs/>
                <w:color w:val="000000" w:themeColor="text1"/>
                <w:sz w:val="24"/>
                <w14:textFill>
                  <w14:solidFill>
                    <w14:schemeClr w14:val="tx1"/>
                  </w14:solidFill>
                </w14:textFill>
              </w:rPr>
              <w:t>课程</w:t>
            </w:r>
          </w:p>
          <w:p>
            <w:pPr>
              <w:adjustRightInd w:val="0"/>
              <w:snapToGrid w:val="0"/>
              <w:jc w:val="center"/>
              <w:rPr>
                <w:rFonts w:ascii="仿宋" w:hAnsi="仿宋" w:eastAsia="仿宋" w:cs="仿宋"/>
                <w:b/>
                <w:bCs/>
                <w:color w:val="000000" w:themeColor="text1"/>
                <w:sz w:val="24"/>
                <w14:textFill>
                  <w14:solidFill>
                    <w14:schemeClr w14:val="tx1"/>
                  </w14:solidFill>
                </w14:textFill>
              </w:rPr>
            </w:pPr>
            <w:r>
              <w:rPr>
                <w:rFonts w:hint="eastAsia" w:ascii="仿宋" w:hAnsi="仿宋" w:eastAsia="仿宋" w:cs="仿宋"/>
                <w:b/>
                <w:bCs/>
                <w:color w:val="000000" w:themeColor="text1"/>
                <w:sz w:val="24"/>
                <w14:textFill>
                  <w14:solidFill>
                    <w14:schemeClr w14:val="tx1"/>
                  </w14:solidFill>
                </w14:textFill>
              </w:rPr>
              <w:t>名称</w:t>
            </w:r>
          </w:p>
        </w:tc>
        <w:tc>
          <w:tcPr>
            <w:tcW w:w="3756" w:type="dxa"/>
            <w:tcBorders>
              <w:tl2br w:val="nil"/>
              <w:tr2bl w:val="nil"/>
            </w:tcBorders>
            <w:vAlign w:val="center"/>
          </w:tcPr>
          <w:p>
            <w:pPr>
              <w:adjustRightInd w:val="0"/>
              <w:snapToGrid w:val="0"/>
              <w:jc w:val="center"/>
              <w:rPr>
                <w:rFonts w:ascii="仿宋" w:hAnsi="仿宋" w:eastAsia="仿宋" w:cs="仿宋"/>
                <w:b/>
                <w:bCs/>
                <w:color w:val="000000" w:themeColor="text1"/>
                <w:sz w:val="24"/>
                <w14:textFill>
                  <w14:solidFill>
                    <w14:schemeClr w14:val="tx1"/>
                  </w14:solidFill>
                </w14:textFill>
              </w:rPr>
            </w:pPr>
            <w:r>
              <w:rPr>
                <w:rFonts w:hint="eastAsia" w:ascii="仿宋" w:hAnsi="仿宋" w:eastAsia="仿宋" w:cs="仿宋"/>
                <w:b/>
                <w:bCs/>
                <w:color w:val="000000" w:themeColor="text1"/>
                <w:sz w:val="24"/>
                <w14:textFill>
                  <w14:solidFill>
                    <w14:schemeClr w14:val="tx1"/>
                  </w14:solidFill>
                </w14:textFill>
              </w:rPr>
              <w:t>主要教学内容</w:t>
            </w:r>
          </w:p>
        </w:tc>
        <w:tc>
          <w:tcPr>
            <w:tcW w:w="4172" w:type="dxa"/>
            <w:tcBorders>
              <w:tl2br w:val="nil"/>
              <w:tr2bl w:val="nil"/>
            </w:tcBorders>
            <w:vAlign w:val="center"/>
          </w:tcPr>
          <w:p>
            <w:pPr>
              <w:adjustRightInd w:val="0"/>
              <w:snapToGrid w:val="0"/>
              <w:jc w:val="center"/>
              <w:rPr>
                <w:rFonts w:ascii="仿宋" w:hAnsi="仿宋" w:eastAsia="仿宋" w:cs="仿宋"/>
                <w:b/>
                <w:bCs/>
                <w:color w:val="000000" w:themeColor="text1"/>
                <w:sz w:val="24"/>
                <w14:textFill>
                  <w14:solidFill>
                    <w14:schemeClr w14:val="tx1"/>
                  </w14:solidFill>
                </w14:textFill>
              </w:rPr>
            </w:pPr>
            <w:r>
              <w:rPr>
                <w:rFonts w:hint="eastAsia" w:ascii="仿宋" w:hAnsi="仿宋" w:eastAsia="仿宋" w:cs="仿宋"/>
                <w:b/>
                <w:bCs/>
                <w:color w:val="000000" w:themeColor="text1"/>
                <w:sz w:val="24"/>
                <w14:textFill>
                  <w14:solidFill>
                    <w14:schemeClr w14:val="tx1"/>
                  </w14:solidFill>
                </w14:textFill>
              </w:rPr>
              <w:t>目标要求</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314" w:hRule="atLeast"/>
          <w:jc w:val="center"/>
        </w:trPr>
        <w:tc>
          <w:tcPr>
            <w:tcW w:w="738" w:type="dxa"/>
            <w:tcBorders>
              <w:tl2br w:val="nil"/>
              <w:tr2bl w:val="nil"/>
            </w:tcBorders>
            <w:vAlign w:val="center"/>
          </w:tcPr>
          <w:p>
            <w:pPr>
              <w:adjustRightInd w:val="0"/>
              <w:snapToGrid w:val="0"/>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w:t>
            </w:r>
          </w:p>
        </w:tc>
        <w:tc>
          <w:tcPr>
            <w:tcW w:w="1276" w:type="dxa"/>
            <w:tcBorders>
              <w:tl2br w:val="nil"/>
              <w:tr2bl w:val="nil"/>
            </w:tcBorders>
            <w:vAlign w:val="center"/>
          </w:tcPr>
          <w:p>
            <w:pPr>
              <w:adjustRightInd w:val="0"/>
              <w:snapToGrid w:val="0"/>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中国特色社会主义</w:t>
            </w:r>
          </w:p>
          <w:p>
            <w:pPr>
              <w:adjustRightInd w:val="0"/>
              <w:snapToGrid w:val="0"/>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（32）</w:t>
            </w:r>
          </w:p>
        </w:tc>
        <w:tc>
          <w:tcPr>
            <w:tcW w:w="3756" w:type="dxa"/>
            <w:tcBorders>
              <w:tl2br w:val="nil"/>
              <w:tr2bl w:val="nil"/>
            </w:tcBorders>
            <w:vAlign w:val="center"/>
          </w:tcPr>
          <w:p>
            <w:pPr>
              <w:snapToGrid w:val="0"/>
              <w:ind w:firstLine="420" w:firstLineChars="200"/>
              <w:jc w:val="left"/>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阐释中国特色社会主义的开创与发展，明确中国特色社会主义进入新时代的历史方位， 阐明中国特色社会主义建设“五位一体”总体布局的基本内容。</w:t>
            </w:r>
          </w:p>
        </w:tc>
        <w:tc>
          <w:tcPr>
            <w:tcW w:w="4172" w:type="dxa"/>
            <w:tcBorders>
              <w:tl2br w:val="nil"/>
              <w:tr2bl w:val="nil"/>
            </w:tcBorders>
            <w:vAlign w:val="center"/>
          </w:tcPr>
          <w:p>
            <w:pPr>
              <w:snapToGrid w:val="0"/>
              <w:ind w:firstLine="420" w:firstLineChars="200"/>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紧密结合社会实践和学生实际，引导学生树立对马克思主义的信仰、对中国特色社会主义的信念、对中华民族伟大复兴中国梦的信心，坚定中国特色社会主义道路自信、理论自信、制度自信、文化自信，把爱国情、强国志、报国行自觉融入坚持和发展中国特色社会 主义事业、建设社会主义现代化强国、实现中华民族伟大复兴的奋斗之中。</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l2br w:val="nil"/>
              <w:tr2bl w:val="nil"/>
            </w:tcBorders>
            <w:vAlign w:val="center"/>
          </w:tcPr>
          <w:p>
            <w:pPr>
              <w:adjustRightInd w:val="0"/>
              <w:snapToGrid w:val="0"/>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c>
          <w:tcPr>
            <w:tcW w:w="1276" w:type="dxa"/>
            <w:tcBorders>
              <w:tl2br w:val="nil"/>
              <w:tr2bl w:val="nil"/>
            </w:tcBorders>
            <w:vAlign w:val="center"/>
          </w:tcPr>
          <w:p>
            <w:pPr>
              <w:adjustRightInd w:val="0"/>
              <w:snapToGrid w:val="0"/>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心理健康与职业生涯</w:t>
            </w:r>
          </w:p>
          <w:p>
            <w:pPr>
              <w:adjustRightInd w:val="0"/>
              <w:snapToGrid w:val="0"/>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（3</w:t>
            </w:r>
            <w:r>
              <w:rPr>
                <w:rFonts w:hint="eastAsia" w:ascii="仿宋" w:hAnsi="仿宋" w:eastAsia="仿宋" w:cs="仿宋"/>
                <w:bCs/>
                <w:color w:val="000000" w:themeColor="text1"/>
                <w:szCs w:val="21"/>
                <w:lang w:val="en-US" w:eastAsia="zh-CN"/>
                <w14:textFill>
                  <w14:solidFill>
                    <w14:schemeClr w14:val="tx1"/>
                  </w14:solidFill>
                </w14:textFill>
              </w:rPr>
              <w:t>2</w:t>
            </w:r>
            <w:r>
              <w:rPr>
                <w:rFonts w:hint="eastAsia" w:ascii="仿宋" w:hAnsi="仿宋" w:eastAsia="仿宋" w:cs="仿宋"/>
                <w:bCs/>
                <w:color w:val="000000" w:themeColor="text1"/>
                <w:szCs w:val="21"/>
                <w14:textFill>
                  <w14:solidFill>
                    <w14:schemeClr w14:val="tx1"/>
                  </w14:solidFill>
                </w14:textFill>
              </w:rPr>
              <w:t>）</w:t>
            </w:r>
          </w:p>
        </w:tc>
        <w:tc>
          <w:tcPr>
            <w:tcW w:w="3756" w:type="dxa"/>
            <w:tcBorders>
              <w:tl2br w:val="nil"/>
              <w:tr2bl w:val="nil"/>
            </w:tcBorders>
          </w:tcPr>
          <w:p>
            <w:pPr>
              <w:snapToGrid w:val="0"/>
              <w:ind w:firstLine="420" w:firstLineChars="200"/>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阐释职业生涯发展环境、职业生涯规划；正确认识自我、正确认识职业理想与现实的关系；了解个体生理与心理特点差异，情绪的基本特征和成因；职业群及演变趋势；立足专业，谋划发展；提升职业素养的方法；良好的人际关系与交往方法；科学的学习方法及良好的学习习惯等。</w:t>
            </w:r>
          </w:p>
          <w:p>
            <w:pPr>
              <w:snapToGrid w:val="0"/>
              <w:ind w:firstLine="420" w:firstLineChars="200"/>
              <w:rPr>
                <w:rFonts w:ascii="仿宋" w:hAnsi="仿宋" w:eastAsia="仿宋" w:cs="仿宋"/>
                <w:bCs/>
                <w:color w:val="000000" w:themeColor="text1"/>
                <w:szCs w:val="21"/>
                <w14:textFill>
                  <w14:solidFill>
                    <w14:schemeClr w14:val="tx1"/>
                  </w14:solidFill>
                </w14:textFill>
              </w:rPr>
            </w:pPr>
          </w:p>
        </w:tc>
        <w:tc>
          <w:tcPr>
            <w:tcW w:w="4172" w:type="dxa"/>
            <w:tcBorders>
              <w:tl2br w:val="nil"/>
              <w:tr2bl w:val="nil"/>
            </w:tcBorders>
          </w:tcPr>
          <w:p>
            <w:pPr>
              <w:snapToGrid w:val="0"/>
              <w:ind w:firstLine="420" w:firstLineChars="200"/>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通过本门课程的学习，学生应能结合活动体验和社会实践，了解心理健康、职业生涯的基本知识，树立心理健康意识，掌握心理调适方法，形成适应时代发展的职业理想和职业发展观，探寻符合自身实际和社会发展的积极生活目标，养成自立自强、敬业乐群的心理品质和自尊自信、理性平和、积极向上的良好心态，提高应对挫折与适应社会的能力，掌握制订和执行职业生涯规划的方法，提升职业素养，为顺利就业创业创造条件。</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l2br w:val="nil"/>
              <w:tr2bl w:val="nil"/>
            </w:tcBorders>
            <w:vAlign w:val="center"/>
          </w:tcPr>
          <w:p>
            <w:pPr>
              <w:adjustRightInd w:val="0"/>
              <w:snapToGrid w:val="0"/>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1276" w:type="dxa"/>
            <w:tcBorders>
              <w:tl2br w:val="nil"/>
              <w:tr2bl w:val="nil"/>
            </w:tcBorders>
            <w:vAlign w:val="center"/>
          </w:tcPr>
          <w:p>
            <w:pPr>
              <w:adjustRightInd w:val="0"/>
              <w:snapToGrid w:val="0"/>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哲学与人生</w:t>
            </w:r>
          </w:p>
          <w:p>
            <w:pPr>
              <w:adjustRightInd w:val="0"/>
              <w:snapToGrid w:val="0"/>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（3</w:t>
            </w:r>
            <w:r>
              <w:rPr>
                <w:rFonts w:hint="eastAsia" w:ascii="仿宋" w:hAnsi="仿宋" w:eastAsia="仿宋" w:cs="仿宋"/>
                <w:bCs/>
                <w:color w:val="000000" w:themeColor="text1"/>
                <w:szCs w:val="21"/>
                <w:lang w:val="en-US" w:eastAsia="zh-CN"/>
                <w14:textFill>
                  <w14:solidFill>
                    <w14:schemeClr w14:val="tx1"/>
                  </w14:solidFill>
                </w14:textFill>
              </w:rPr>
              <w:t>2</w:t>
            </w:r>
            <w:r>
              <w:rPr>
                <w:rFonts w:hint="eastAsia" w:ascii="仿宋" w:hAnsi="仿宋" w:eastAsia="仿宋" w:cs="仿宋"/>
                <w:bCs/>
                <w:color w:val="000000" w:themeColor="text1"/>
                <w:szCs w:val="21"/>
                <w14:textFill>
                  <w14:solidFill>
                    <w14:schemeClr w14:val="tx1"/>
                  </w14:solidFill>
                </w14:textFill>
              </w:rPr>
              <w:t>）</w:t>
            </w:r>
          </w:p>
        </w:tc>
        <w:tc>
          <w:tcPr>
            <w:tcW w:w="3756" w:type="dxa"/>
            <w:tcBorders>
              <w:tl2br w:val="nil"/>
              <w:tr2bl w:val="nil"/>
            </w:tcBorders>
            <w:vAlign w:val="center"/>
          </w:tcPr>
          <w:p>
            <w:pPr>
              <w:snapToGrid w:val="0"/>
              <w:ind w:firstLine="420" w:firstLineChars="200"/>
              <w:jc w:val="left"/>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阐明马克思主义哲学是科学的世界观和方法论，讲述辩证唯物主义和历史唯物主义基本观点及其对人生成长的意义；阐述社会生活及个人成长中进行正确的价值判断和行为选择的意义；社会主义核心价值观内涵等。</w:t>
            </w:r>
          </w:p>
          <w:p>
            <w:pPr>
              <w:snapToGrid w:val="0"/>
              <w:ind w:firstLine="420" w:firstLineChars="200"/>
              <w:jc w:val="left"/>
              <w:rPr>
                <w:rFonts w:ascii="仿宋" w:hAnsi="仿宋" w:eastAsia="仿宋" w:cs="仿宋"/>
                <w:bCs/>
                <w:color w:val="000000" w:themeColor="text1"/>
                <w:szCs w:val="21"/>
                <w14:textFill>
                  <w14:solidFill>
                    <w14:schemeClr w14:val="tx1"/>
                  </w14:solidFill>
                </w14:textFill>
              </w:rPr>
            </w:pPr>
          </w:p>
        </w:tc>
        <w:tc>
          <w:tcPr>
            <w:tcW w:w="4172" w:type="dxa"/>
            <w:tcBorders>
              <w:tl2br w:val="nil"/>
              <w:tr2bl w:val="nil"/>
            </w:tcBorders>
          </w:tcPr>
          <w:p>
            <w:pPr>
              <w:snapToGrid w:val="0"/>
              <w:ind w:firstLine="420" w:firstLineChars="200"/>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通过本门课程的学习，学生能够了解马克思主义哲学基本原理，运用辩证唯物主义和历史唯物主义观点认识世界，坚持实践第一的观点，一切从实际出发、实事求是，学会用具体问题具体分析等方法，正确认识社会问题，分析和处理个人成长中的人生问题，在生活中做出正确的价值判断和行为选择，自觉弘扬和践行社会主义核心价值观，为形成正确的世界观、人生观和价值观奠定基础。</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l2br w:val="nil"/>
              <w:tr2bl w:val="nil"/>
            </w:tcBorders>
            <w:vAlign w:val="center"/>
          </w:tcPr>
          <w:p>
            <w:pPr>
              <w:adjustRightInd w:val="0"/>
              <w:snapToGrid w:val="0"/>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4</w:t>
            </w:r>
          </w:p>
        </w:tc>
        <w:tc>
          <w:tcPr>
            <w:tcW w:w="1276" w:type="dxa"/>
            <w:tcBorders>
              <w:tl2br w:val="nil"/>
              <w:tr2bl w:val="nil"/>
            </w:tcBorders>
            <w:vAlign w:val="center"/>
          </w:tcPr>
          <w:p>
            <w:pPr>
              <w:adjustRightInd w:val="0"/>
              <w:snapToGrid w:val="0"/>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职业道德与法治</w:t>
            </w:r>
          </w:p>
          <w:p>
            <w:pPr>
              <w:adjustRightInd w:val="0"/>
              <w:snapToGrid w:val="0"/>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（3</w:t>
            </w:r>
            <w:r>
              <w:rPr>
                <w:rFonts w:hint="eastAsia" w:ascii="仿宋" w:hAnsi="仿宋" w:eastAsia="仿宋" w:cs="仿宋"/>
                <w:bCs/>
                <w:color w:val="000000" w:themeColor="text1"/>
                <w:szCs w:val="21"/>
                <w:lang w:val="en-US" w:eastAsia="zh-CN"/>
                <w14:textFill>
                  <w14:solidFill>
                    <w14:schemeClr w14:val="tx1"/>
                  </w14:solidFill>
                </w14:textFill>
              </w:rPr>
              <w:t>2</w:t>
            </w:r>
            <w:r>
              <w:rPr>
                <w:rFonts w:hint="eastAsia" w:ascii="仿宋" w:hAnsi="仿宋" w:eastAsia="仿宋" w:cs="仿宋"/>
                <w:bCs/>
                <w:color w:val="000000" w:themeColor="text1"/>
                <w:szCs w:val="21"/>
                <w14:textFill>
                  <w14:solidFill>
                    <w14:schemeClr w14:val="tx1"/>
                  </w14:solidFill>
                </w14:textFill>
              </w:rPr>
              <w:t>）</w:t>
            </w:r>
          </w:p>
          <w:p>
            <w:pPr>
              <w:adjustRightInd w:val="0"/>
              <w:snapToGrid w:val="0"/>
              <w:jc w:val="center"/>
              <w:rPr>
                <w:rFonts w:ascii="仿宋" w:hAnsi="仿宋" w:eastAsia="仿宋" w:cs="仿宋"/>
                <w:bCs/>
                <w:color w:val="000000" w:themeColor="text1"/>
                <w:szCs w:val="21"/>
                <w14:textFill>
                  <w14:solidFill>
                    <w14:schemeClr w14:val="tx1"/>
                  </w14:solidFill>
                </w14:textFill>
              </w:rPr>
            </w:pPr>
          </w:p>
        </w:tc>
        <w:tc>
          <w:tcPr>
            <w:tcW w:w="3756" w:type="dxa"/>
            <w:tcBorders>
              <w:tl2br w:val="nil"/>
              <w:tr2bl w:val="nil"/>
            </w:tcBorders>
            <w:vAlign w:val="center"/>
          </w:tcPr>
          <w:p>
            <w:pPr>
              <w:snapToGrid w:val="0"/>
              <w:ind w:firstLine="420" w:firstLineChars="200"/>
              <w:jc w:val="left"/>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感悟道德力量；践行职业道德的基本规范，提升职业道德境界；坚持全面依法治国；维护宪法尊严，遵循法律规范。</w:t>
            </w:r>
          </w:p>
        </w:tc>
        <w:tc>
          <w:tcPr>
            <w:tcW w:w="4172" w:type="dxa"/>
            <w:tcBorders>
              <w:tl2br w:val="nil"/>
              <w:tr2bl w:val="nil"/>
            </w:tcBorders>
          </w:tcPr>
          <w:p>
            <w:pPr>
              <w:snapToGrid w:val="0"/>
              <w:ind w:firstLine="420" w:firstLineChars="200"/>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通过本门课程的学习，学生能够理解全面依法治国的总目标，了解我国新时代加强公民道德建设、践行职业道德的主要内容及其重要意义；能够掌握加强职业道德修养的主要方法，初步具备依法维权和有序参与公共事务的能力；能够根据社会发展需要、结合自身实际，以道德和法律的要求规范自己的言行，做恪守道德规范、尊法学法守法用法的好公民。</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l2br w:val="nil"/>
              <w:tr2bl w:val="nil"/>
            </w:tcBorders>
            <w:vAlign w:val="center"/>
          </w:tcPr>
          <w:p>
            <w:pPr>
              <w:adjustRightInd w:val="0"/>
              <w:snapToGrid w:val="0"/>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5</w:t>
            </w:r>
          </w:p>
        </w:tc>
        <w:tc>
          <w:tcPr>
            <w:tcW w:w="1276" w:type="dxa"/>
            <w:tcBorders>
              <w:tl2br w:val="nil"/>
              <w:tr2bl w:val="nil"/>
            </w:tcBorders>
            <w:vAlign w:val="center"/>
          </w:tcPr>
          <w:p>
            <w:pPr>
              <w:adjustRightInd w:val="0"/>
              <w:snapToGrid w:val="0"/>
              <w:jc w:val="center"/>
              <w:rPr>
                <w:rFonts w:ascii="仿宋" w:hAnsi="仿宋" w:eastAsia="仿宋" w:cs="仿宋"/>
                <w:bCs/>
                <w:color w:val="000000" w:themeColor="text1"/>
                <w:szCs w:val="21"/>
                <w:highlight w:val="red"/>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思想道德与法</w:t>
            </w:r>
            <w:r>
              <w:rPr>
                <w:rFonts w:hint="eastAsia" w:ascii="仿宋" w:hAnsi="仿宋" w:eastAsia="仿宋" w:cs="仿宋"/>
                <w:bCs/>
                <w:color w:val="000000" w:themeColor="text1"/>
                <w:szCs w:val="21"/>
                <w:lang w:eastAsia="zh-CN"/>
                <w14:textFill>
                  <w14:solidFill>
                    <w14:schemeClr w14:val="tx1"/>
                  </w14:solidFill>
                </w14:textFill>
              </w:rPr>
              <w:t>治</w:t>
            </w:r>
          </w:p>
          <w:p>
            <w:pPr>
              <w:adjustRightInd w:val="0"/>
              <w:snapToGrid w:val="0"/>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w:t>
            </w:r>
            <w:r>
              <w:rPr>
                <w:rFonts w:hint="eastAsia" w:ascii="仿宋" w:hAnsi="仿宋" w:eastAsia="仿宋" w:cs="仿宋"/>
                <w:bCs/>
                <w:color w:val="000000" w:themeColor="text1"/>
                <w:szCs w:val="21"/>
                <w:lang w:val="en-US" w:eastAsia="zh-CN"/>
                <w14:textFill>
                  <w14:solidFill>
                    <w14:schemeClr w14:val="tx1"/>
                  </w14:solidFill>
                </w14:textFill>
              </w:rPr>
              <w:t>48</w:t>
            </w:r>
            <w:r>
              <w:rPr>
                <w:rFonts w:hint="eastAsia" w:ascii="仿宋" w:hAnsi="仿宋" w:eastAsia="仿宋" w:cs="仿宋"/>
                <w:bCs/>
                <w:color w:val="000000" w:themeColor="text1"/>
                <w:szCs w:val="21"/>
                <w14:textFill>
                  <w14:solidFill>
                    <w14:schemeClr w14:val="tx1"/>
                  </w14:solidFill>
                </w14:textFill>
              </w:rPr>
              <w:t>）</w:t>
            </w:r>
          </w:p>
        </w:tc>
        <w:tc>
          <w:tcPr>
            <w:tcW w:w="3756" w:type="dxa"/>
            <w:tcBorders>
              <w:tl2br w:val="nil"/>
              <w:tr2bl w:val="nil"/>
            </w:tcBorders>
          </w:tcPr>
          <w:p>
            <w:pPr>
              <w:adjustRightInd w:val="0"/>
              <w:snapToGrid w:val="0"/>
              <w:ind w:firstLine="420" w:firstLineChars="200"/>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本课程包括知识模块和实践模块。</w:t>
            </w:r>
          </w:p>
          <w:p>
            <w:pPr>
              <w:snapToGrid w:val="0"/>
              <w:ind w:firstLine="420" w:firstLineChars="200"/>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知识模块：做担当民族复兴大任的时代新人，确立高尚的人生追求，科学应对人生的各种挑战，理想信念内涵与作用，确立崇高科学的理想信念，中国精神的科学内涵和现实意义，弘扬新时代的爱国主义，坚定社会主义核心价值观自信、践行社会主义核心价值观的基本要求，社会主义道德的形成及其本质，社会主义道德的核心、原则及其规范，在实践中养成优良道德品质，我国社会主义法律的本质和作用，坚持全面依法治国，培养社会主义法治思维，依法行使权利与履行义务。</w:t>
            </w:r>
          </w:p>
          <w:p>
            <w:pPr>
              <w:snapToGrid w:val="0"/>
              <w:ind w:firstLine="420" w:firstLineChars="200"/>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实践模块：通过课堂讨论、经典回放、文献报告等课堂实践，校外参观学习、假期社会调查等社会实践，实现理论学习与实践体验的有效衔接。</w:t>
            </w:r>
          </w:p>
        </w:tc>
        <w:tc>
          <w:tcPr>
            <w:tcW w:w="4172" w:type="dxa"/>
            <w:tcBorders>
              <w:tl2br w:val="nil"/>
              <w:tr2bl w:val="nil"/>
            </w:tcBorders>
            <w:vAlign w:val="center"/>
          </w:tcPr>
          <w:p>
            <w:pPr>
              <w:snapToGrid w:val="0"/>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紧密结合社会实践和学生实际，运用辩证唯物主义和历史唯物主义世界观和方法论，引导大学生树立正确的世界观、人生观、价值观、道德观和法治观, 解决成长成才过程中遇到的实际问题，更好适应大学生活，促进德智体美劳全面发展。</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l2br w:val="nil"/>
              <w:tr2bl w:val="nil"/>
            </w:tcBorders>
            <w:vAlign w:val="center"/>
          </w:tcPr>
          <w:p>
            <w:pPr>
              <w:adjustRightInd w:val="0"/>
              <w:snapToGrid w:val="0"/>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6</w:t>
            </w:r>
          </w:p>
        </w:tc>
        <w:tc>
          <w:tcPr>
            <w:tcW w:w="1276" w:type="dxa"/>
            <w:tcBorders>
              <w:tl2br w:val="nil"/>
              <w:tr2bl w:val="nil"/>
            </w:tcBorders>
            <w:vAlign w:val="center"/>
          </w:tcPr>
          <w:p>
            <w:pPr>
              <w:adjustRightInd w:val="0"/>
              <w:snapToGrid w:val="0"/>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毛泽东思想和中国特色社会主义理论体系概论</w:t>
            </w:r>
          </w:p>
          <w:p>
            <w:pPr>
              <w:adjustRightInd w:val="0"/>
              <w:snapToGrid w:val="0"/>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（64）</w:t>
            </w:r>
          </w:p>
        </w:tc>
        <w:tc>
          <w:tcPr>
            <w:tcW w:w="3756" w:type="dxa"/>
            <w:tcBorders>
              <w:tl2br w:val="nil"/>
              <w:tr2bl w:val="nil"/>
            </w:tcBorders>
          </w:tcPr>
          <w:p>
            <w:pPr>
              <w:adjustRightInd w:val="0"/>
              <w:snapToGrid w:val="0"/>
              <w:ind w:firstLine="420" w:firstLineChars="200"/>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阐述马克思主义中国化理论成果的主要内容、精神实质、历史地位和指导意义，毛泽东思想的主要内容及其历史地位，邓小平理论、“三个代表”重要思想、科学发展观各自形成的社会历史条件、形成发展过程、主要内容和历史地位，习近平新时代中国特色社会主义思想的主要内容及其历史地位，坚持和发展中国特色社会主义的总任务，系统阐述“五位一体”总体布局和“四个全面”战略布局，全面推进国防和军队现代化，中国特色大国外交、坚持和加强党的领导等。</w:t>
            </w:r>
          </w:p>
        </w:tc>
        <w:tc>
          <w:tcPr>
            <w:tcW w:w="4172" w:type="dxa"/>
            <w:tcBorders>
              <w:tl2br w:val="nil"/>
              <w:tr2bl w:val="nil"/>
            </w:tcBorders>
            <w:vAlign w:val="center"/>
          </w:tcPr>
          <w:p>
            <w:pPr>
              <w:snapToGrid w:val="0"/>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旨在从整体上阐释马克思主义中国化理论成果，既体现马克思主义中国化理论成果形成和发展的历史逻辑，又体现这些理论成果的理论逻辑；既体现马克思主义中国化理论成果的 整体性，又体现各个理论成果的重点和难点，力求全面准确地理解毛泽东思想和中国特色社会主义理论体系，尤其是马克思主义中国化的最新成果——习近平新时代中国特色社会主义思想，引导学生增强中国特色社会主义道路自信、理论自信、制度自信、文化自信，努力培养德智体美劳全面发展的社会主义建设者和接班人。</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l2br w:val="nil"/>
              <w:tr2bl w:val="nil"/>
            </w:tcBorders>
            <w:vAlign w:val="center"/>
          </w:tcPr>
          <w:p>
            <w:pPr>
              <w:adjustRightInd w:val="0"/>
              <w:snapToGrid w:val="0"/>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7</w:t>
            </w:r>
          </w:p>
        </w:tc>
        <w:tc>
          <w:tcPr>
            <w:tcW w:w="1276" w:type="dxa"/>
            <w:tcBorders>
              <w:tl2br w:val="nil"/>
              <w:tr2bl w:val="nil"/>
            </w:tcBorders>
            <w:vAlign w:val="center"/>
          </w:tcPr>
          <w:p>
            <w:pPr>
              <w:adjustRightInd w:val="0"/>
              <w:snapToGrid w:val="0"/>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语文</w:t>
            </w:r>
          </w:p>
          <w:p>
            <w:pPr>
              <w:adjustRightInd w:val="0"/>
              <w:snapToGrid w:val="0"/>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w:t>
            </w:r>
            <w:r>
              <w:rPr>
                <w:rFonts w:hint="eastAsia" w:ascii="仿宋" w:hAnsi="仿宋" w:eastAsia="仿宋" w:cs="仿宋"/>
                <w:bCs/>
                <w:color w:val="000000" w:themeColor="text1"/>
                <w:szCs w:val="21"/>
                <w:lang w:val="en-US" w:eastAsia="zh-CN"/>
                <w14:textFill>
                  <w14:solidFill>
                    <w14:schemeClr w14:val="tx1"/>
                  </w14:solidFill>
                </w14:textFill>
              </w:rPr>
              <w:t>29</w:t>
            </w:r>
            <w:r>
              <w:rPr>
                <w:rFonts w:hint="eastAsia" w:ascii="仿宋" w:hAnsi="仿宋" w:eastAsia="仿宋" w:cs="仿宋"/>
                <w:bCs/>
                <w:color w:val="000000" w:themeColor="text1"/>
                <w:szCs w:val="21"/>
                <w14:textFill>
                  <w14:solidFill>
                    <w14:schemeClr w14:val="tx1"/>
                  </w14:solidFill>
                </w14:textFill>
              </w:rPr>
              <w:t>2）</w:t>
            </w:r>
          </w:p>
        </w:tc>
        <w:tc>
          <w:tcPr>
            <w:tcW w:w="3756" w:type="dxa"/>
            <w:tcBorders>
              <w:tl2br w:val="nil"/>
              <w:tr2bl w:val="nil"/>
            </w:tcBorders>
          </w:tcPr>
          <w:p>
            <w:pPr>
              <w:adjustRightInd w:val="0"/>
              <w:snapToGrid w:val="0"/>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本课程分为基础模块（必修）、职业模块（限定选修）、拓展模块（选修）。</w:t>
            </w:r>
          </w:p>
          <w:p>
            <w:pPr>
              <w:adjustRightInd w:val="0"/>
              <w:snapToGrid w:val="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 xml:space="preserve"> </w:t>
            </w:r>
            <w:r>
              <w:rPr>
                <w:rFonts w:ascii="仿宋" w:hAnsi="仿宋" w:eastAsia="仿宋" w:cs="仿宋"/>
                <w:bCs/>
                <w:color w:val="000000" w:themeColor="text1"/>
                <w14:textFill>
                  <w14:solidFill>
                    <w14:schemeClr w14:val="tx1"/>
                  </w14:solidFill>
                </w14:textFill>
              </w:rPr>
              <w:t xml:space="preserve">   </w:t>
            </w:r>
            <w:r>
              <w:rPr>
                <w:rFonts w:hint="eastAsia" w:ascii="仿宋" w:hAnsi="仿宋" w:eastAsia="仿宋" w:cs="仿宋"/>
                <w:bCs/>
                <w:color w:val="000000" w:themeColor="text1"/>
                <w14:textFill>
                  <w14:solidFill>
                    <w14:schemeClr w14:val="tx1"/>
                  </w14:solidFill>
                </w14:textFill>
              </w:rPr>
              <w:t>基础模块：语感与语言习得，中外文学作品选读，实用性阅读与口语交流，古代诗文选读，中国革命传统作品选读，社会主义先进文化作品选读。</w:t>
            </w:r>
          </w:p>
          <w:p>
            <w:pPr>
              <w:adjustRightInd w:val="0"/>
              <w:snapToGrid w:val="0"/>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职业模块：劳模、工匠精神作品研读，职场应用写作与交流，科普作品选读。</w:t>
            </w:r>
          </w:p>
          <w:p>
            <w:pPr>
              <w:adjustRightInd w:val="0"/>
              <w:snapToGrid w:val="0"/>
              <w:ind w:firstLine="420" w:firstLineChars="200"/>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拓展模块：思辨性阅读与表达，古代科技著述选读，中外文学作品研读。</w:t>
            </w:r>
          </w:p>
        </w:tc>
        <w:tc>
          <w:tcPr>
            <w:tcW w:w="4172" w:type="dxa"/>
            <w:tcBorders>
              <w:tl2br w:val="nil"/>
              <w:tr2bl w:val="nil"/>
            </w:tcBorders>
            <w:vAlign w:val="center"/>
          </w:tcPr>
          <w:p>
            <w:pPr>
              <w:snapToGrid w:val="0"/>
              <w:ind w:firstLine="420" w:firstLineChars="200"/>
              <w:rPr>
                <w:rFonts w:ascii="仿宋" w:hAnsi="仿宋" w:eastAsia="仿宋" w:cs="仿宋"/>
                <w:color w:val="000000" w:themeColor="text1"/>
                <w:kern w:val="0"/>
                <w:szCs w:val="21"/>
                <w:lang w:bidi="ar"/>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正确、熟练、有效地运用祖国语言文字；加强语文积累，提升语言文字运用能力；增强语文鉴赏和感受能力；品味语言，感受形象，理解思想内容，欣赏艺术魅力，发展想象能力和审美能力；增强思考和领悟意识，开阔语文学习视野，拓宽语文学习范围，发展语文学习潜能。</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l2br w:val="nil"/>
              <w:tr2bl w:val="nil"/>
            </w:tcBorders>
            <w:vAlign w:val="center"/>
          </w:tcPr>
          <w:p>
            <w:pPr>
              <w:adjustRightInd w:val="0"/>
              <w:snapToGrid w:val="0"/>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8</w:t>
            </w:r>
          </w:p>
        </w:tc>
        <w:tc>
          <w:tcPr>
            <w:tcW w:w="1276" w:type="dxa"/>
            <w:tcBorders>
              <w:tl2br w:val="nil"/>
              <w:tr2bl w:val="nil"/>
            </w:tcBorders>
            <w:vAlign w:val="center"/>
          </w:tcPr>
          <w:p>
            <w:pPr>
              <w:adjustRightInd w:val="0"/>
              <w:snapToGrid w:val="0"/>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数学</w:t>
            </w:r>
          </w:p>
          <w:p>
            <w:pPr>
              <w:adjustRightInd w:val="0"/>
              <w:snapToGrid w:val="0"/>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（2</w:t>
            </w:r>
            <w:r>
              <w:rPr>
                <w:rFonts w:hint="eastAsia" w:ascii="仿宋" w:hAnsi="仿宋" w:eastAsia="仿宋" w:cs="仿宋"/>
                <w:bCs/>
                <w:color w:val="000000" w:themeColor="text1"/>
                <w:szCs w:val="21"/>
                <w:lang w:val="en-US" w:eastAsia="zh-CN"/>
                <w14:textFill>
                  <w14:solidFill>
                    <w14:schemeClr w14:val="tx1"/>
                  </w14:solidFill>
                </w14:textFill>
              </w:rPr>
              <w:t>5</w:t>
            </w:r>
            <w:r>
              <w:rPr>
                <w:rFonts w:hint="eastAsia" w:ascii="仿宋" w:hAnsi="仿宋" w:eastAsia="仿宋" w:cs="仿宋"/>
                <w:bCs/>
                <w:color w:val="000000" w:themeColor="text1"/>
                <w:szCs w:val="21"/>
                <w14:textFill>
                  <w14:solidFill>
                    <w14:schemeClr w14:val="tx1"/>
                  </w14:solidFill>
                </w14:textFill>
              </w:rPr>
              <w:t>8）</w:t>
            </w:r>
          </w:p>
        </w:tc>
        <w:tc>
          <w:tcPr>
            <w:tcW w:w="3756" w:type="dxa"/>
            <w:tcBorders>
              <w:tl2br w:val="nil"/>
              <w:tr2bl w:val="nil"/>
            </w:tcBorders>
            <w:vAlign w:val="center"/>
          </w:tcPr>
          <w:p>
            <w:pPr>
              <w:adjustRightInd w:val="0"/>
              <w:snapToGrid w:val="0"/>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本课程分为必修模块、选修模块、发展（应用）模块。</w:t>
            </w:r>
          </w:p>
          <w:p>
            <w:pPr>
              <w:adjustRightInd w:val="0"/>
              <w:snapToGrid w:val="0"/>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必修模块：集合、不等式、函数、三角函数、数列、平面向量、立体几何、概率与统计初步、复数、线性规划初步、平面解析几何、排列、组合与二项式定理等。</w:t>
            </w:r>
          </w:p>
          <w:p>
            <w:pPr>
              <w:adjustRightInd w:val="0"/>
              <w:snapToGrid w:val="0"/>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选修模块：逻辑代数初步、算法与程序框图、数据表格信息处理、编制计划的原理与方法（学校可根据实际需求在上述四个部分内容中选择两部分内容进行教学）。</w:t>
            </w:r>
          </w:p>
          <w:p>
            <w:pPr>
              <w:adjustRightInd w:val="0"/>
              <w:snapToGrid w:val="0"/>
              <w:ind w:firstLine="420" w:firstLineChars="200"/>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发展（应用）模块：极限与连续、导数与微分等内容，或专业数学（如线性代数）。</w:t>
            </w:r>
          </w:p>
        </w:tc>
        <w:tc>
          <w:tcPr>
            <w:tcW w:w="4172" w:type="dxa"/>
            <w:tcBorders>
              <w:tl2br w:val="nil"/>
              <w:tr2bl w:val="nil"/>
            </w:tcBorders>
            <w:vAlign w:val="center"/>
          </w:tcPr>
          <w:p>
            <w:pPr>
              <w:snapToGrid w:val="0"/>
              <w:ind w:firstLine="420" w:firstLineChars="200"/>
              <w:rPr>
                <w:rFonts w:ascii="仿宋" w:hAnsi="仿宋" w:eastAsia="仿宋" w:cs="仿宋"/>
                <w:color w:val="000000" w:themeColor="text1"/>
                <w:kern w:val="0"/>
                <w:szCs w:val="21"/>
                <w:lang w:bidi="ar"/>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提高作为高技能人才所必须具备的数学素养。获得必要的数学基础知识和基本技能；了解概念、结论等的产生背景及应用，体会其中所蕴涵的数学思想方法；提高空间想象、逻辑推理、运算求解、数据处理、现代信息技术运用和分析、解决简单实际问题的能力；发展数学应用意识和创新意识，形成良好的数学学习习惯。</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l2br w:val="nil"/>
              <w:tr2bl w:val="nil"/>
            </w:tcBorders>
            <w:vAlign w:val="center"/>
          </w:tcPr>
          <w:p>
            <w:pPr>
              <w:adjustRightInd w:val="0"/>
              <w:snapToGrid w:val="0"/>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9</w:t>
            </w:r>
          </w:p>
        </w:tc>
        <w:tc>
          <w:tcPr>
            <w:tcW w:w="1276" w:type="dxa"/>
            <w:tcBorders>
              <w:tl2br w:val="nil"/>
              <w:tr2bl w:val="nil"/>
            </w:tcBorders>
            <w:vAlign w:val="center"/>
          </w:tcPr>
          <w:p>
            <w:pPr>
              <w:adjustRightInd w:val="0"/>
              <w:snapToGrid w:val="0"/>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英语</w:t>
            </w:r>
          </w:p>
          <w:p>
            <w:pPr>
              <w:adjustRightInd w:val="0"/>
              <w:snapToGrid w:val="0"/>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（2</w:t>
            </w:r>
            <w:r>
              <w:rPr>
                <w:rFonts w:hint="eastAsia" w:ascii="仿宋" w:hAnsi="仿宋" w:eastAsia="仿宋" w:cs="仿宋"/>
                <w:bCs/>
                <w:color w:val="000000" w:themeColor="text1"/>
                <w:szCs w:val="21"/>
                <w:lang w:val="en-US" w:eastAsia="zh-CN"/>
                <w14:textFill>
                  <w14:solidFill>
                    <w14:schemeClr w14:val="tx1"/>
                  </w14:solidFill>
                </w14:textFill>
              </w:rPr>
              <w:t>2</w:t>
            </w:r>
            <w:r>
              <w:rPr>
                <w:rFonts w:hint="eastAsia" w:ascii="仿宋" w:hAnsi="仿宋" w:eastAsia="仿宋" w:cs="仿宋"/>
                <w:bCs/>
                <w:color w:val="000000" w:themeColor="text1"/>
                <w:szCs w:val="21"/>
                <w14:textFill>
                  <w14:solidFill>
                    <w14:schemeClr w14:val="tx1"/>
                  </w14:solidFill>
                </w14:textFill>
              </w:rPr>
              <w:t>4）</w:t>
            </w:r>
          </w:p>
        </w:tc>
        <w:tc>
          <w:tcPr>
            <w:tcW w:w="3756" w:type="dxa"/>
            <w:tcBorders>
              <w:tl2br w:val="nil"/>
              <w:tr2bl w:val="nil"/>
            </w:tcBorders>
          </w:tcPr>
          <w:p>
            <w:pPr>
              <w:snapToGrid w:val="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 xml:space="preserve">    本课程分为必修模块、选修模块。</w:t>
            </w:r>
          </w:p>
          <w:p>
            <w:pPr>
              <w:snapToGrid w:val="0"/>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必修模块以主题为主线，涵盖语篇类型、语言与技能知识、文化情感知识。</w:t>
            </w:r>
          </w:p>
          <w:p>
            <w:pPr>
              <w:adjustRightInd w:val="0"/>
              <w:snapToGrid w:val="0"/>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在自我与他人、生活与学习、社会交往、社会服务、历史与文化、科学与技术、自然与环境和可持续发展8个主题中，涵盖记叙文、说明文、应用文和议论文等文体，并涉及口头、书面语体。</w:t>
            </w:r>
          </w:p>
          <w:p>
            <w:pPr>
              <w:adjustRightInd w:val="0"/>
              <w:snapToGrid w:val="0"/>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语言与技能知识包括语音知识、词汇知识、语法知识、语篇知识、语用知识。</w:t>
            </w:r>
          </w:p>
          <w:p>
            <w:pPr>
              <w:adjustRightInd w:val="0"/>
              <w:snapToGrid w:val="0"/>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文化情感知识包括</w:t>
            </w:r>
            <w:r>
              <w:rPr>
                <w:rFonts w:ascii="仿宋" w:hAnsi="仿宋" w:eastAsia="仿宋" w:cs="仿宋"/>
                <w:bCs/>
                <w:color w:val="000000" w:themeColor="text1"/>
                <w14:textFill>
                  <w14:solidFill>
                    <w14:schemeClr w14:val="tx1"/>
                  </w14:solidFill>
                </w14:textFill>
              </w:rPr>
              <w:t>中外文化的成就及其代表人物</w:t>
            </w:r>
            <w:r>
              <w:rPr>
                <w:rFonts w:hint="eastAsia" w:ascii="仿宋" w:hAnsi="仿宋" w:eastAsia="仿宋" w:cs="仿宋"/>
                <w:bCs/>
                <w:color w:val="000000" w:themeColor="text1"/>
                <w14:textFill>
                  <w14:solidFill>
                    <w14:schemeClr w14:val="tx1"/>
                  </w14:solidFill>
                </w14:textFill>
              </w:rPr>
              <w:t>、</w:t>
            </w:r>
            <w:r>
              <w:rPr>
                <w:rFonts w:ascii="仿宋" w:hAnsi="仿宋" w:eastAsia="仿宋" w:cs="仿宋"/>
                <w:bCs/>
                <w:color w:val="000000" w:themeColor="text1"/>
                <w14:textFill>
                  <w14:solidFill>
                    <w14:schemeClr w14:val="tx1"/>
                  </w14:solidFill>
                </w14:textFill>
              </w:rPr>
              <w:t>中外传统节日和民俗的异同</w:t>
            </w:r>
            <w:r>
              <w:rPr>
                <w:rFonts w:hint="eastAsia" w:ascii="仿宋" w:hAnsi="仿宋" w:eastAsia="仿宋" w:cs="仿宋"/>
                <w:bCs/>
                <w:color w:val="000000" w:themeColor="text1"/>
                <w14:textFill>
                  <w14:solidFill>
                    <w14:schemeClr w14:val="tx1"/>
                  </w14:solidFill>
                </w14:textFill>
              </w:rPr>
              <w:t>、</w:t>
            </w:r>
            <w:r>
              <w:rPr>
                <w:rFonts w:ascii="仿宋" w:hAnsi="仿宋" w:eastAsia="仿宋" w:cs="仿宋"/>
                <w:bCs/>
                <w:color w:val="000000" w:themeColor="text1"/>
                <w14:textFill>
                  <w14:solidFill>
                    <w14:schemeClr w14:val="tx1"/>
                  </w14:solidFill>
                </w14:textFill>
              </w:rPr>
              <w:t>中外文明礼仪的</w:t>
            </w:r>
            <w:r>
              <w:rPr>
                <w:rFonts w:hint="eastAsia" w:ascii="仿宋" w:hAnsi="仿宋" w:eastAsia="仿宋" w:cs="仿宋"/>
                <w:bCs/>
                <w:color w:val="000000" w:themeColor="text1"/>
                <w14:textFill>
                  <w14:solidFill>
                    <w14:schemeClr w14:val="tx1"/>
                  </w14:solidFill>
                </w14:textFill>
              </w:rPr>
              <w:t>差异、</w:t>
            </w:r>
            <w:r>
              <w:rPr>
                <w:rFonts w:ascii="仿宋" w:hAnsi="仿宋" w:eastAsia="仿宋" w:cs="仿宋"/>
                <w:bCs/>
                <w:color w:val="000000" w:themeColor="text1"/>
                <w14:textFill>
                  <w14:solidFill>
                    <w14:schemeClr w14:val="tx1"/>
                  </w14:solidFill>
                </w14:textFill>
              </w:rPr>
              <w:t>相关国家人文地理</w:t>
            </w:r>
            <w:r>
              <w:rPr>
                <w:rFonts w:hint="eastAsia" w:ascii="仿宋" w:hAnsi="仿宋" w:eastAsia="仿宋" w:cs="仿宋"/>
                <w:bCs/>
                <w:color w:val="000000" w:themeColor="text1"/>
                <w14:textFill>
                  <w14:solidFill>
                    <w14:schemeClr w14:val="tx1"/>
                  </w14:solidFill>
                </w14:textFill>
              </w:rPr>
              <w:t>、</w:t>
            </w:r>
            <w:r>
              <w:rPr>
                <w:rFonts w:ascii="仿宋" w:hAnsi="仿宋" w:eastAsia="仿宋" w:cs="仿宋"/>
                <w:bCs/>
                <w:color w:val="000000" w:themeColor="text1"/>
                <w14:textFill>
                  <w14:solidFill>
                    <w14:schemeClr w14:val="tx1"/>
                  </w14:solidFill>
                </w14:textFill>
              </w:rPr>
              <w:t>中华优秀传统文化</w:t>
            </w:r>
            <w:r>
              <w:rPr>
                <w:rFonts w:hint="eastAsia" w:ascii="仿宋" w:hAnsi="仿宋" w:eastAsia="仿宋" w:cs="仿宋"/>
                <w:bCs/>
                <w:color w:val="000000" w:themeColor="text1"/>
                <w14:textFill>
                  <w14:solidFill>
                    <w14:schemeClr w14:val="tx1"/>
                  </w14:solidFill>
                </w14:textFill>
              </w:rPr>
              <w:t>等。</w:t>
            </w:r>
          </w:p>
          <w:p>
            <w:pPr>
              <w:adjustRightInd w:val="0"/>
              <w:snapToGrid w:val="0"/>
              <w:ind w:firstLine="420" w:firstLineChars="200"/>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选修模块：依据与职业领域相关的通用职场能力设立求职应聘、职场礼仪、职场服务、设备操作、技术应用、职场安全、危机应对、职场规划等主题。</w:t>
            </w:r>
          </w:p>
        </w:tc>
        <w:tc>
          <w:tcPr>
            <w:tcW w:w="4172" w:type="dxa"/>
            <w:tcBorders>
              <w:tl2br w:val="nil"/>
              <w:tr2bl w:val="nil"/>
            </w:tcBorders>
            <w:vAlign w:val="center"/>
          </w:tcPr>
          <w:p>
            <w:pPr>
              <w:snapToGrid w:val="0"/>
              <w:ind w:firstLine="420" w:firstLineChars="200"/>
              <w:rPr>
                <w:rFonts w:ascii="仿宋" w:hAnsi="仿宋" w:eastAsia="仿宋" w:cs="仿宋"/>
                <w:color w:val="000000" w:themeColor="text1"/>
                <w:kern w:val="0"/>
                <w:szCs w:val="21"/>
                <w:lang w:bidi="ar"/>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掌握英语基础知识和基本技能，发展英语学科核心素养。能运用所学语言知识和技能在职场沟通方面进行跨文化交流与情感沟通；在逻辑论证方面体现出思辨思维；能够自主、有效规划个人学习，通过多渠道获取英语学习资源，选择恰当的学习策略和方法，提高学习效率。</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l2br w:val="nil"/>
              <w:tr2bl w:val="nil"/>
            </w:tcBorders>
            <w:vAlign w:val="center"/>
          </w:tcPr>
          <w:p>
            <w:pPr>
              <w:adjustRightInd w:val="0"/>
              <w:snapToGrid w:val="0"/>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w:t>
            </w:r>
            <w:r>
              <w:rPr>
                <w:rFonts w:ascii="仿宋" w:hAnsi="仿宋" w:eastAsia="仿宋" w:cs="仿宋"/>
                <w:bCs/>
                <w:color w:val="000000" w:themeColor="text1"/>
                <w:sz w:val="24"/>
                <w14:textFill>
                  <w14:solidFill>
                    <w14:schemeClr w14:val="tx1"/>
                  </w14:solidFill>
                </w14:textFill>
              </w:rPr>
              <w:t>0</w:t>
            </w:r>
          </w:p>
        </w:tc>
        <w:tc>
          <w:tcPr>
            <w:tcW w:w="1276" w:type="dxa"/>
            <w:tcBorders>
              <w:tl2br w:val="nil"/>
              <w:tr2bl w:val="nil"/>
            </w:tcBorders>
            <w:vAlign w:val="center"/>
          </w:tcPr>
          <w:p>
            <w:pPr>
              <w:adjustRightInd w:val="0"/>
              <w:snapToGrid w:val="0"/>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信息技术</w:t>
            </w:r>
          </w:p>
          <w:p>
            <w:pPr>
              <w:adjustRightInd w:val="0"/>
              <w:snapToGrid w:val="0"/>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（9</w:t>
            </w:r>
            <w:r>
              <w:rPr>
                <w:rFonts w:hint="eastAsia" w:ascii="仿宋" w:hAnsi="仿宋" w:eastAsia="仿宋" w:cs="仿宋"/>
                <w:bCs/>
                <w:color w:val="000000" w:themeColor="text1"/>
                <w:szCs w:val="21"/>
                <w:lang w:val="en-US" w:eastAsia="zh-CN"/>
                <w14:textFill>
                  <w14:solidFill>
                    <w14:schemeClr w14:val="tx1"/>
                  </w14:solidFill>
                </w14:textFill>
              </w:rPr>
              <w:t>6</w:t>
            </w:r>
            <w:r>
              <w:rPr>
                <w:rFonts w:hint="eastAsia" w:ascii="仿宋" w:hAnsi="仿宋" w:eastAsia="仿宋" w:cs="仿宋"/>
                <w:bCs/>
                <w:color w:val="000000" w:themeColor="text1"/>
                <w:szCs w:val="21"/>
                <w14:textFill>
                  <w14:solidFill>
                    <w14:schemeClr w14:val="tx1"/>
                  </w14:solidFill>
                </w14:textFill>
              </w:rPr>
              <w:t>）</w:t>
            </w:r>
          </w:p>
        </w:tc>
        <w:tc>
          <w:tcPr>
            <w:tcW w:w="3756" w:type="dxa"/>
            <w:tcBorders>
              <w:tl2br w:val="nil"/>
              <w:tr2bl w:val="nil"/>
            </w:tcBorders>
          </w:tcPr>
          <w:p>
            <w:pPr>
              <w:snapToGrid w:val="0"/>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本课程分为基础模块（必修）和拓展模块（选修）。</w:t>
            </w:r>
          </w:p>
          <w:p>
            <w:pPr>
              <w:snapToGrid w:val="0"/>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基础模块：信息技术应用基础、网络技术应用、图文编辑、数据处理、演示文稿制作、程序设计入门、数字媒体技术应用、信息安全基础、人工智能。</w:t>
            </w:r>
          </w:p>
          <w:p>
            <w:pPr>
              <w:adjustRightInd w:val="0"/>
              <w:snapToGrid w:val="0"/>
              <w:ind w:firstLine="420" w:firstLineChars="200"/>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拓展模块：维护计算机与移动终端、组建小型网络、应用办公云、制作实用图册、绘制三维数字模型、编制数据报表、创作数字媒体作品、体验 VR/AR应用、开设个人网店、设计应用程序、保护信息安全（不</w:t>
            </w:r>
            <w:r>
              <w:rPr>
                <w:rFonts w:hint="eastAsia" w:ascii="仿宋" w:hAnsi="仿宋" w:cs="仿宋"/>
                <w:bCs/>
                <w:color w:val="000000" w:themeColor="text1"/>
                <w14:textFill>
                  <w14:solidFill>
                    <w14:schemeClr w14:val="tx1"/>
                  </w14:solidFill>
                </w14:textFill>
              </w:rPr>
              <w:t>同</w:t>
            </w:r>
            <w:r>
              <w:rPr>
                <w:rFonts w:hint="eastAsia" w:ascii="仿宋" w:hAnsi="仿宋" w:eastAsia="仿宋" w:cs="仿宋"/>
                <w:bCs/>
                <w:color w:val="000000" w:themeColor="text1"/>
                <w14:textFill>
                  <w14:solidFill>
                    <w14:schemeClr w14:val="tx1"/>
                  </w14:solidFill>
                </w14:textFill>
              </w:rPr>
              <w:t>类别的专业可根据实际需求选择2—3个专题进行教学）。</w:t>
            </w:r>
          </w:p>
        </w:tc>
        <w:tc>
          <w:tcPr>
            <w:tcW w:w="4172" w:type="dxa"/>
            <w:tcBorders>
              <w:tl2br w:val="nil"/>
              <w:tr2bl w:val="nil"/>
            </w:tcBorders>
            <w:vAlign w:val="center"/>
          </w:tcPr>
          <w:p>
            <w:pPr>
              <w:snapToGrid w:val="0"/>
              <w:ind w:firstLine="420" w:firstLineChars="200"/>
              <w:rPr>
                <w:rFonts w:ascii="仿宋" w:hAnsi="仿宋" w:eastAsia="仿宋" w:cs="仿宋"/>
                <w:color w:val="000000" w:themeColor="text1"/>
                <w:kern w:val="0"/>
                <w:szCs w:val="21"/>
                <w:lang w:bidi="ar"/>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了解信息技术设备与系统操作、程序设计、网络应用、图文编辑、数据处理、数字媒体技术应用、信息安全防护和人工智能应用等相关知识；理解信息社会特征；遵循信息社会规范；掌握信息技术在生产、生活和学习情境中的相关应用技能；具备综合运用信息技术和所学专业知识解决职业岗位情境中具体业务问题的信息化职业能力。</w:t>
            </w:r>
          </w:p>
        </w:tc>
      </w:tr>
    </w:tbl>
    <w:p>
      <w:pPr>
        <w:widowControl/>
        <w:ind w:firstLine="211" w:firstLineChars="100"/>
        <w:rPr>
          <w:rFonts w:asciiTheme="majorEastAsia" w:hAnsiTheme="majorEastAsia" w:eastAsiaTheme="majorEastAsia" w:cstheme="majorEastAsia"/>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（二）主要专业（群）平台课程教学内容及目标要求</w:t>
      </w:r>
    </w:p>
    <w:tbl>
      <w:tblPr>
        <w:tblStyle w:val="11"/>
        <w:tblW w:w="9898" w:type="dxa"/>
        <w:jc w:val="center"/>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065"/>
        <w:gridCol w:w="3825"/>
        <w:gridCol w:w="4243"/>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Borders>
              <w:tl2br w:val="nil"/>
              <w:tr2bl w:val="nil"/>
            </w:tcBorders>
            <w:vAlign w:val="center"/>
          </w:tcPr>
          <w:p>
            <w:pPr>
              <w:adjustRightInd w:val="0"/>
              <w:jc w:val="center"/>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序号</w:t>
            </w:r>
          </w:p>
        </w:tc>
        <w:tc>
          <w:tcPr>
            <w:tcW w:w="1065" w:type="dxa"/>
            <w:tcBorders>
              <w:tl2br w:val="nil"/>
              <w:tr2bl w:val="nil"/>
            </w:tcBorders>
            <w:vAlign w:val="center"/>
          </w:tcPr>
          <w:p>
            <w:pPr>
              <w:adjustRightInd w:val="0"/>
              <w:jc w:val="center"/>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课程名称</w:t>
            </w:r>
          </w:p>
          <w:p>
            <w:pPr>
              <w:adjustRightInd w:val="0"/>
              <w:jc w:val="center"/>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（课时）</w:t>
            </w:r>
          </w:p>
        </w:tc>
        <w:tc>
          <w:tcPr>
            <w:tcW w:w="3825" w:type="dxa"/>
            <w:tcBorders>
              <w:tl2br w:val="nil"/>
              <w:tr2bl w:val="nil"/>
            </w:tcBorders>
            <w:vAlign w:val="center"/>
          </w:tcPr>
          <w:p>
            <w:pPr>
              <w:jc w:val="center"/>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主要教学内容</w:t>
            </w:r>
          </w:p>
        </w:tc>
        <w:tc>
          <w:tcPr>
            <w:tcW w:w="4243" w:type="dxa"/>
            <w:tcBorders>
              <w:tl2br w:val="nil"/>
              <w:tr2bl w:val="nil"/>
            </w:tcBorders>
            <w:vAlign w:val="center"/>
          </w:tcPr>
          <w:p>
            <w:pPr>
              <w:jc w:val="center"/>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目标要求</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Borders>
              <w:tl2br w:val="nil"/>
              <w:tr2bl w:val="nil"/>
            </w:tcBorders>
            <w:vAlign w:val="center"/>
          </w:tcPr>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1</w:t>
            </w:r>
          </w:p>
        </w:tc>
        <w:tc>
          <w:tcPr>
            <w:tcW w:w="1065" w:type="dxa"/>
            <w:tcBorders>
              <w:tl2br w:val="nil"/>
              <w:tr2bl w:val="nil"/>
            </w:tcBorders>
            <w:vAlign w:val="center"/>
          </w:tcPr>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素描</w:t>
            </w:r>
          </w:p>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（132）</w:t>
            </w:r>
          </w:p>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p>
        </w:tc>
        <w:tc>
          <w:tcPr>
            <w:tcW w:w="3825" w:type="dxa"/>
            <w:tcBorders>
              <w:tl2br w:val="nil"/>
              <w:tr2bl w:val="nil"/>
            </w:tcBorders>
            <w:vAlign w:val="center"/>
          </w:tcPr>
          <w:p>
            <w:pPr>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掌握素描绘画线条、形体透视关系、几何体结构表现；掌握石膏几何体、静物、衬布等基本结构构造；掌握素描的表现规律、形式、特点；掌握人物动态、骨骼的表现技法；掌握常见的各种构图表现技法口基本的审美能力、观察能力、表现能力、造型能力、构图能力、画面控制能力。</w:t>
            </w:r>
          </w:p>
        </w:tc>
        <w:tc>
          <w:tcPr>
            <w:tcW w:w="4243" w:type="dxa"/>
            <w:tcBorders>
              <w:tl2br w:val="nil"/>
              <w:tr2bl w:val="nil"/>
            </w:tcBorders>
            <w:vAlign w:val="center"/>
          </w:tcPr>
          <w:p>
            <w:pPr>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了解素描构图、比例、结构、透视、体积等理论与技法基础知识,掌握一定的造型基础能力,具备基本的艺术修养与艺术鉴别素质，适应艺术设计基础技能岗位需求。</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Borders>
              <w:tl2br w:val="nil"/>
              <w:tr2bl w:val="nil"/>
            </w:tcBorders>
            <w:vAlign w:val="center"/>
          </w:tcPr>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2</w:t>
            </w:r>
          </w:p>
        </w:tc>
        <w:tc>
          <w:tcPr>
            <w:tcW w:w="1065" w:type="dxa"/>
            <w:tcBorders>
              <w:tl2br w:val="nil"/>
              <w:tr2bl w:val="nil"/>
            </w:tcBorders>
            <w:vAlign w:val="center"/>
          </w:tcPr>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色彩</w:t>
            </w:r>
          </w:p>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（136）</w:t>
            </w:r>
          </w:p>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p>
        </w:tc>
        <w:tc>
          <w:tcPr>
            <w:tcW w:w="3825" w:type="dxa"/>
            <w:tcBorders>
              <w:tl2br w:val="nil"/>
              <w:tr2bl w:val="nil"/>
            </w:tcBorders>
            <w:vAlign w:val="center"/>
          </w:tcPr>
          <w:p>
            <w:pPr>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通过以写生为主的色彩技能训练为起点，使学生能以科学的观察方法着力体会色彩的情感品格，熟悉色彩艺术的审美法则，建立时代性的现代色彩观念，从而提高学生的色彩造型表达能力和审美判断能力。</w:t>
            </w:r>
          </w:p>
        </w:tc>
        <w:tc>
          <w:tcPr>
            <w:tcW w:w="4243" w:type="dxa"/>
            <w:tcBorders>
              <w:tl2br w:val="nil"/>
              <w:tr2bl w:val="nil"/>
            </w:tcBorders>
            <w:vAlign w:val="center"/>
          </w:tcPr>
          <w:p>
            <w:pPr>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了解色彩色相、明度、纯度、冷暖、色调、色彩的情感、色彩的搭配等理论与技法基础知识,掌握一定的色彩表现和搭配能力,具备基本的艺术修养与艺术鉴别素质，适应艺术设计基础技能岗位需求。</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Borders>
              <w:tl2br w:val="nil"/>
              <w:tr2bl w:val="nil"/>
            </w:tcBorders>
            <w:vAlign w:val="center"/>
          </w:tcPr>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3</w:t>
            </w:r>
          </w:p>
        </w:tc>
        <w:tc>
          <w:tcPr>
            <w:tcW w:w="1065" w:type="dxa"/>
            <w:tcBorders>
              <w:tl2br w:val="nil"/>
              <w:tr2bl w:val="nil"/>
            </w:tcBorders>
            <w:vAlign w:val="center"/>
          </w:tcPr>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速写</w:t>
            </w:r>
          </w:p>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（66）</w:t>
            </w:r>
          </w:p>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p>
        </w:tc>
        <w:tc>
          <w:tcPr>
            <w:tcW w:w="3825" w:type="dxa"/>
            <w:tcBorders>
              <w:tl2br w:val="nil"/>
              <w:tr2bl w:val="nil"/>
            </w:tcBorders>
            <w:vAlign w:val="center"/>
          </w:tcPr>
          <w:p>
            <w:pPr>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掌握速写的基本理念和技能，养成正确的观察方式；能够熟练运用各种概括分析的造型方法，培养敏锐的观察能力和熱练的造型能力；能够表现风景、花卉和人体基本透视、场景空间透视，初步具备主动处理画面的能力。</w:t>
            </w:r>
          </w:p>
        </w:tc>
        <w:tc>
          <w:tcPr>
            <w:tcW w:w="4243" w:type="dxa"/>
            <w:tcBorders>
              <w:tl2br w:val="nil"/>
              <w:tr2bl w:val="nil"/>
            </w:tcBorders>
            <w:vAlign w:val="center"/>
          </w:tcPr>
          <w:p>
            <w:pPr>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了解速写形体、结构、空间等理论与技法基础知识，掌握一定的速写造型能力，具备艺术感知与综合提炼素质，适应艺术设计快速表现技能岗位需求。</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497" w:hRule="atLeast"/>
          <w:jc w:val="center"/>
        </w:trPr>
        <w:tc>
          <w:tcPr>
            <w:tcW w:w="765" w:type="dxa"/>
            <w:tcBorders>
              <w:tl2br w:val="nil"/>
              <w:tr2bl w:val="nil"/>
            </w:tcBorders>
            <w:vAlign w:val="center"/>
          </w:tcPr>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4</w:t>
            </w:r>
          </w:p>
        </w:tc>
        <w:tc>
          <w:tcPr>
            <w:tcW w:w="1065" w:type="dxa"/>
            <w:tcBorders>
              <w:tl2br w:val="nil"/>
              <w:tr2bl w:val="nil"/>
            </w:tcBorders>
            <w:vAlign w:val="center"/>
          </w:tcPr>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软件基础（85）</w:t>
            </w:r>
          </w:p>
        </w:tc>
        <w:tc>
          <w:tcPr>
            <w:tcW w:w="3825" w:type="dxa"/>
            <w:tcBorders>
              <w:tl2br w:val="nil"/>
              <w:tr2bl w:val="nil"/>
            </w:tcBorders>
            <w:vAlign w:val="center"/>
          </w:tcPr>
          <w:p>
            <w:pPr>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PHOTOSHOP模块，掌握PS图形处理技能。</w:t>
            </w:r>
          </w:p>
          <w:p>
            <w:pPr>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AI模块，掌握矢量图形制作、排版输出。</w:t>
            </w:r>
          </w:p>
        </w:tc>
        <w:tc>
          <w:tcPr>
            <w:tcW w:w="4243" w:type="dxa"/>
            <w:tcBorders>
              <w:tl2br w:val="nil"/>
              <w:tr2bl w:val="nil"/>
            </w:tcBorders>
            <w:vAlign w:val="center"/>
          </w:tcPr>
          <w:p>
            <w:pPr>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了解设计软件基础知识，掌握设计软件的操作能力，具备综合运用素质，适应艺术设计软件操作技能岗位需求。</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147" w:hRule="atLeast"/>
          <w:jc w:val="center"/>
        </w:trPr>
        <w:tc>
          <w:tcPr>
            <w:tcW w:w="765" w:type="dxa"/>
            <w:tcBorders>
              <w:tl2br w:val="nil"/>
              <w:tr2bl w:val="nil"/>
            </w:tcBorders>
            <w:vAlign w:val="center"/>
          </w:tcPr>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5</w:t>
            </w:r>
          </w:p>
        </w:tc>
        <w:tc>
          <w:tcPr>
            <w:tcW w:w="1065" w:type="dxa"/>
            <w:tcBorders>
              <w:tl2br w:val="nil"/>
              <w:tr2bl w:val="nil"/>
            </w:tcBorders>
            <w:vAlign w:val="center"/>
          </w:tcPr>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设计史论（17）</w:t>
            </w:r>
          </w:p>
        </w:tc>
        <w:tc>
          <w:tcPr>
            <w:tcW w:w="3825" w:type="dxa"/>
            <w:tcBorders>
              <w:tl2br w:val="nil"/>
              <w:tr2bl w:val="nil"/>
            </w:tcBorders>
            <w:vAlign w:val="center"/>
          </w:tcPr>
          <w:p>
            <w:pPr>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设计本质论、设计的起源和门类论、设计的功能和设计教育及发展论、鉴赏和批评、实用艺术、造型艺术等。通过学习理论、鉴赏作品、参加实践，发展形象思维，培养创新精神和实践能力。</w:t>
            </w:r>
          </w:p>
        </w:tc>
        <w:tc>
          <w:tcPr>
            <w:tcW w:w="4243" w:type="dxa"/>
            <w:tcBorders>
              <w:tl2br w:val="nil"/>
              <w:tr2bl w:val="nil"/>
            </w:tcBorders>
            <w:vAlign w:val="center"/>
          </w:tcPr>
          <w:p>
            <w:pPr>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了解艺术设计领域的历史和发展状况以及设计风格的演变，掌握设计思想和设计实践理论能力，具备正确审美观素质，适应艺术设计综合技能岗位需求。</w:t>
            </w:r>
          </w:p>
        </w:tc>
      </w:tr>
    </w:tbl>
    <w:p>
      <w:pPr>
        <w:widowControl/>
        <w:ind w:left="-210" w:leftChars="-100" w:firstLine="422" w:firstLineChars="200"/>
        <w:rPr>
          <w:rFonts w:asciiTheme="majorEastAsia" w:hAnsiTheme="majorEastAsia" w:eastAsiaTheme="majorEastAsia" w:cstheme="majorEastAsia"/>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（三）主要专业核心课程教学内容及目标要求</w:t>
      </w:r>
    </w:p>
    <w:tbl>
      <w:tblPr>
        <w:tblStyle w:val="11"/>
        <w:tblW w:w="9883" w:type="dxa"/>
        <w:jc w:val="center"/>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top w:w="0" w:type="dxa"/>
          <w:left w:w="108" w:type="dxa"/>
          <w:bottom w:w="0" w:type="dxa"/>
          <w:right w:w="108" w:type="dxa"/>
        </w:tblCellMar>
      </w:tblPr>
      <w:tblGrid>
        <w:gridCol w:w="780"/>
        <w:gridCol w:w="1223"/>
        <w:gridCol w:w="3870"/>
        <w:gridCol w:w="4010"/>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80" w:type="dxa"/>
            <w:tcBorders>
              <w:tl2br w:val="nil"/>
              <w:tr2bl w:val="nil"/>
            </w:tcBorders>
            <w:vAlign w:val="center"/>
          </w:tcPr>
          <w:p>
            <w:pPr>
              <w:adjustRightInd w:val="0"/>
              <w:jc w:val="center"/>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序号</w:t>
            </w:r>
          </w:p>
        </w:tc>
        <w:tc>
          <w:tcPr>
            <w:tcW w:w="1223" w:type="dxa"/>
            <w:tcBorders>
              <w:tl2br w:val="nil"/>
              <w:tr2bl w:val="nil"/>
            </w:tcBorders>
            <w:vAlign w:val="center"/>
          </w:tcPr>
          <w:p>
            <w:pPr>
              <w:adjustRightInd w:val="0"/>
              <w:jc w:val="center"/>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课程名称</w:t>
            </w:r>
          </w:p>
          <w:p>
            <w:pPr>
              <w:adjustRightInd w:val="0"/>
              <w:jc w:val="center"/>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（课时）</w:t>
            </w:r>
          </w:p>
        </w:tc>
        <w:tc>
          <w:tcPr>
            <w:tcW w:w="3870" w:type="dxa"/>
            <w:tcBorders>
              <w:tl2br w:val="nil"/>
              <w:tr2bl w:val="nil"/>
            </w:tcBorders>
            <w:vAlign w:val="center"/>
          </w:tcPr>
          <w:p>
            <w:pPr>
              <w:jc w:val="center"/>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主要教学内容</w:t>
            </w:r>
          </w:p>
        </w:tc>
        <w:tc>
          <w:tcPr>
            <w:tcW w:w="4010" w:type="dxa"/>
            <w:tcBorders>
              <w:tl2br w:val="nil"/>
              <w:tr2bl w:val="nil"/>
            </w:tcBorders>
            <w:vAlign w:val="center"/>
          </w:tcPr>
          <w:p>
            <w:pPr>
              <w:jc w:val="center"/>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目标要求</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80" w:type="dxa"/>
            <w:tcBorders>
              <w:tl2br w:val="nil"/>
              <w:tr2bl w:val="nil"/>
            </w:tcBorders>
            <w:vAlign w:val="center"/>
          </w:tcPr>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1</w:t>
            </w:r>
          </w:p>
        </w:tc>
        <w:tc>
          <w:tcPr>
            <w:tcW w:w="1223" w:type="dxa"/>
            <w:tcBorders>
              <w:tl2br w:val="nil"/>
              <w:tr2bl w:val="nil"/>
            </w:tcBorders>
            <w:vAlign w:val="center"/>
          </w:tcPr>
          <w:p>
            <w:pPr>
              <w:widowControl/>
              <w:jc w:val="center"/>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设计思维</w:t>
            </w:r>
          </w:p>
          <w:p>
            <w:pPr>
              <w:widowControl/>
              <w:jc w:val="center"/>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（34）</w:t>
            </w:r>
          </w:p>
        </w:tc>
        <w:tc>
          <w:tcPr>
            <w:tcW w:w="3870" w:type="dxa"/>
            <w:tcBorders>
              <w:tl2br w:val="nil"/>
              <w:tr2bl w:val="nil"/>
            </w:tcBorders>
            <w:vAlign w:val="center"/>
          </w:tcPr>
          <w:p>
            <w:pPr>
              <w:pStyle w:val="18"/>
              <w:spacing w:line="240" w:lineRule="auto"/>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培养设计观念，创造多元的构形设计方法，掌握各类思维导图，以创造性的思维模式寻求审美的现代性。</w:t>
            </w:r>
          </w:p>
        </w:tc>
        <w:tc>
          <w:tcPr>
            <w:tcW w:w="4010" w:type="dxa"/>
            <w:tcBorders>
              <w:tl2br w:val="nil"/>
              <w:tr2bl w:val="nil"/>
            </w:tcBorders>
            <w:vAlign w:val="center"/>
          </w:tcPr>
          <w:p>
            <w:pPr>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了解设计思维的原理，掌握设计思维创意规律的表现能力，具备创意思维素质，适应艺术设计创新创意技能岗位需求。</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80" w:type="dxa"/>
            <w:tcBorders>
              <w:tl2br w:val="nil"/>
              <w:tr2bl w:val="nil"/>
            </w:tcBorders>
            <w:vAlign w:val="center"/>
          </w:tcPr>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2</w:t>
            </w:r>
          </w:p>
        </w:tc>
        <w:tc>
          <w:tcPr>
            <w:tcW w:w="1223" w:type="dxa"/>
            <w:tcBorders>
              <w:tl2br w:val="nil"/>
              <w:tr2bl w:val="nil"/>
            </w:tcBorders>
            <w:vAlign w:val="center"/>
          </w:tcPr>
          <w:p>
            <w:pPr>
              <w:widowControl/>
              <w:jc w:val="center"/>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设计构成</w:t>
            </w:r>
          </w:p>
          <w:p>
            <w:pPr>
              <w:widowControl/>
              <w:jc w:val="center"/>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（34）</w:t>
            </w:r>
          </w:p>
        </w:tc>
        <w:tc>
          <w:tcPr>
            <w:tcW w:w="3870" w:type="dxa"/>
            <w:tcBorders>
              <w:tl2br w:val="nil"/>
              <w:tr2bl w:val="nil"/>
            </w:tcBorders>
            <w:vAlign w:val="center"/>
          </w:tcPr>
          <w:p>
            <w:pPr>
              <w:pStyle w:val="2"/>
              <w:spacing w:before="0" w:beforeAutospacing="0" w:after="0" w:afterAutospacing="0"/>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 xml:space="preserve">    </w:t>
            </w:r>
            <w:r>
              <w:rPr>
                <w:rFonts w:hint="eastAsia" w:ascii="仿宋" w:hAnsi="仿宋" w:eastAsia="仿宋" w:cs="仿宋"/>
                <w:bCs/>
                <w:color w:val="000000" w:themeColor="text1"/>
                <w:sz w:val="21"/>
                <w:szCs w:val="21"/>
                <w14:textFill>
                  <w14:solidFill>
                    <w14:schemeClr w14:val="tx1"/>
                  </w14:solidFill>
                </w14:textFill>
              </w:rPr>
              <w:t>了解</w:t>
            </w:r>
            <w:r>
              <w:rPr>
                <w:rFonts w:hint="eastAsia" w:ascii="仿宋" w:hAnsi="仿宋" w:eastAsia="仿宋" w:cs="仿宋"/>
                <w:color w:val="000000" w:themeColor="text1"/>
                <w:sz w:val="21"/>
                <w:szCs w:val="21"/>
                <w14:textFill>
                  <w14:solidFill>
                    <w14:schemeClr w14:val="tx1"/>
                  </w14:solidFill>
                </w14:textFill>
              </w:rPr>
              <w:t>构成的概念和简要历史，理解“美”是构成作品的核心要求；掌握形式美法则。</w:t>
            </w:r>
            <w:r>
              <w:rPr>
                <w:rFonts w:hint="eastAsia" w:ascii="仿宋" w:hAnsi="仿宋" w:eastAsia="仿宋" w:cs="仿宋"/>
                <w:bCs/>
                <w:color w:val="000000" w:themeColor="text1"/>
                <w:sz w:val="21"/>
                <w:szCs w:val="21"/>
                <w14:textFill>
                  <w14:solidFill>
                    <w14:schemeClr w14:val="tx1"/>
                  </w14:solidFill>
                </w14:textFill>
              </w:rPr>
              <w:t>掌握</w:t>
            </w:r>
            <w:r>
              <w:rPr>
                <w:rFonts w:hint="eastAsia" w:ascii="仿宋" w:hAnsi="仿宋" w:eastAsia="仿宋" w:cs="仿宋"/>
                <w:color w:val="000000" w:themeColor="text1"/>
                <w:sz w:val="21"/>
                <w:szCs w:val="21"/>
                <w14:textFill>
                  <w14:solidFill>
                    <w14:schemeClr w14:val="tx1"/>
                  </w14:solidFill>
                </w14:textFill>
              </w:rPr>
              <w:t>平面构成的内容和目的；</w:t>
            </w:r>
            <w:r>
              <w:rPr>
                <w:rFonts w:hint="eastAsia" w:ascii="仿宋" w:hAnsi="仿宋" w:eastAsia="仿宋" w:cs="仿宋"/>
                <w:bCs/>
                <w:color w:val="000000" w:themeColor="text1"/>
                <w:sz w:val="21"/>
                <w:szCs w:val="21"/>
                <w14:textFill>
                  <w14:solidFill>
                    <w14:schemeClr w14:val="tx1"/>
                  </w14:solidFill>
                </w14:textFill>
              </w:rPr>
              <w:t>点、线、面等构成要素的性质及构成基本形式，并能够运用构成理论进行一定的创作。</w:t>
            </w:r>
            <w:r>
              <w:rPr>
                <w:rFonts w:hint="eastAsia" w:ascii="仿宋" w:hAnsi="仿宋" w:eastAsia="仿宋" w:cs="仿宋"/>
                <w:color w:val="000000" w:themeColor="text1"/>
                <w:sz w:val="21"/>
                <w:szCs w:val="21"/>
                <w14:textFill>
                  <w14:solidFill>
                    <w14:schemeClr w14:val="tx1"/>
                  </w14:solidFill>
                </w14:textFill>
              </w:rPr>
              <w:t>通过一定数量的立体构成设计练习，掌握立体构成设计的基本技能，并在练习的基础上掌握形式美的基本法则，掌握立体构成的各种基本表现手法。</w:t>
            </w:r>
          </w:p>
        </w:tc>
        <w:tc>
          <w:tcPr>
            <w:tcW w:w="4010" w:type="dxa"/>
            <w:tcBorders>
              <w:tl2br w:val="nil"/>
              <w:tr2bl w:val="nil"/>
            </w:tcBorders>
            <w:vAlign w:val="center"/>
          </w:tcPr>
          <w:p>
            <w:pPr>
              <w:pStyle w:val="2"/>
              <w:tabs>
                <w:tab w:val="left" w:pos="207"/>
                <w:tab w:val="left" w:pos="462"/>
              </w:tabs>
              <w:spacing w:before="0" w:beforeAutospacing="0" w:after="0" w:afterAutospacing="0"/>
              <w:ind w:firstLine="420" w:firstLineChars="200"/>
              <w:jc w:val="both"/>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了解构成点、线、面等理论与技法基础知识，掌握设计中构成实践运用能力，具备创造性思维素质，适应艺术设计构成技能岗位需求。</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80" w:type="dxa"/>
            <w:tcBorders>
              <w:tl2br w:val="nil"/>
              <w:tr2bl w:val="nil"/>
            </w:tcBorders>
            <w:vAlign w:val="center"/>
          </w:tcPr>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3</w:t>
            </w:r>
          </w:p>
        </w:tc>
        <w:tc>
          <w:tcPr>
            <w:tcW w:w="1223" w:type="dxa"/>
            <w:tcBorders>
              <w:tl2br w:val="nil"/>
              <w:tr2bl w:val="nil"/>
            </w:tcBorders>
            <w:vAlign w:val="center"/>
          </w:tcPr>
          <w:p>
            <w:pPr>
              <w:widowControl/>
              <w:jc w:val="center"/>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设计图形</w:t>
            </w:r>
          </w:p>
          <w:p>
            <w:pPr>
              <w:widowControl/>
              <w:jc w:val="center"/>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（17）</w:t>
            </w:r>
          </w:p>
        </w:tc>
        <w:tc>
          <w:tcPr>
            <w:tcW w:w="3870" w:type="dxa"/>
            <w:tcBorders>
              <w:tl2br w:val="nil"/>
              <w:tr2bl w:val="nil"/>
            </w:tcBorders>
            <w:vAlign w:val="center"/>
          </w:tcPr>
          <w:p>
            <w:pPr>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掌握图形语言的语汇、语法及图形设计方法和原理。</w:t>
            </w:r>
          </w:p>
        </w:tc>
        <w:tc>
          <w:tcPr>
            <w:tcW w:w="4010" w:type="dxa"/>
            <w:tcBorders>
              <w:tl2br w:val="nil"/>
              <w:tr2bl w:val="nil"/>
            </w:tcBorders>
            <w:vAlign w:val="center"/>
          </w:tcPr>
          <w:p>
            <w:pPr>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了解图形设计的基本理论知识，掌握图形设计的能力，具备图形创意设计与表达素质，适应艺术设计图形创新技能岗位需求。</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80" w:type="dxa"/>
            <w:tcBorders>
              <w:tl2br w:val="nil"/>
              <w:tr2bl w:val="nil"/>
            </w:tcBorders>
            <w:vAlign w:val="center"/>
          </w:tcPr>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4</w:t>
            </w:r>
          </w:p>
        </w:tc>
        <w:tc>
          <w:tcPr>
            <w:tcW w:w="1223" w:type="dxa"/>
            <w:tcBorders>
              <w:tl2br w:val="nil"/>
              <w:tr2bl w:val="nil"/>
            </w:tcBorders>
            <w:vAlign w:val="center"/>
          </w:tcPr>
          <w:p>
            <w:pPr>
              <w:widowControl/>
              <w:jc w:val="center"/>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设计管理</w:t>
            </w:r>
          </w:p>
          <w:p>
            <w:pPr>
              <w:widowControl/>
              <w:jc w:val="center"/>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（51）</w:t>
            </w:r>
          </w:p>
        </w:tc>
        <w:tc>
          <w:tcPr>
            <w:tcW w:w="3870" w:type="dxa"/>
            <w:tcBorders>
              <w:tl2br w:val="nil"/>
              <w:tr2bl w:val="nil"/>
            </w:tcBorders>
            <w:vAlign w:val="center"/>
          </w:tcPr>
          <w:p>
            <w:pPr>
              <w:pStyle w:val="2"/>
              <w:spacing w:before="0" w:beforeAutospacing="0" w:after="0" w:afterAutospacing="0"/>
              <w:ind w:firstLine="420" w:firstLineChars="200"/>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设计、管理、设计管理；设计管理与设计创新；设计战略；形象设计管理；高效能设计团队；设计项目管理；设计法规和设计合同管理；设计创新风险管理；设计知识管理。</w:t>
            </w:r>
            <w:r>
              <w:rPr>
                <w:rFonts w:hint="eastAsia" w:ascii="仿宋" w:hAnsi="仿宋" w:eastAsia="仿宋" w:cs="仿宋"/>
                <w:color w:val="000000" w:themeColor="text1"/>
                <w:kern w:val="2"/>
                <w:sz w:val="21"/>
                <w:szCs w:val="21"/>
                <w14:textFill>
                  <w14:solidFill>
                    <w14:schemeClr w14:val="tx1"/>
                  </w14:solidFill>
                </w14:textFill>
              </w:rPr>
              <w:t xml:space="preserve"> </w:t>
            </w:r>
          </w:p>
        </w:tc>
        <w:tc>
          <w:tcPr>
            <w:tcW w:w="4010" w:type="dxa"/>
            <w:tcBorders>
              <w:tl2br w:val="nil"/>
              <w:tr2bl w:val="nil"/>
            </w:tcBorders>
            <w:vAlign w:val="center"/>
          </w:tcPr>
          <w:p>
            <w:pPr>
              <w:pStyle w:val="2"/>
              <w:tabs>
                <w:tab w:val="left" w:pos="207"/>
                <w:tab w:val="left" w:pos="462"/>
              </w:tabs>
              <w:spacing w:before="0" w:beforeAutospacing="0" w:after="0" w:afterAutospacing="0"/>
              <w:ind w:firstLine="420" w:firstLineChars="200"/>
              <w:jc w:val="both"/>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了解设计管理的基本概念，掌握设计计划，设计组织，设计监督，设计控制等能力，具备设计流程全程明晰素质，适应艺术设计综合技能岗位需求。</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80" w:type="dxa"/>
            <w:tcBorders>
              <w:tl2br w:val="nil"/>
              <w:tr2bl w:val="nil"/>
            </w:tcBorders>
            <w:vAlign w:val="center"/>
          </w:tcPr>
          <w:p>
            <w:pPr>
              <w:pStyle w:val="2"/>
              <w:spacing w:before="0" w:beforeAutospacing="0" w:after="0" w:afterAutospacing="0"/>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5</w:t>
            </w:r>
          </w:p>
        </w:tc>
        <w:tc>
          <w:tcPr>
            <w:tcW w:w="1223" w:type="dxa"/>
            <w:tcBorders>
              <w:tl2br w:val="nil"/>
              <w:tr2bl w:val="nil"/>
            </w:tcBorders>
            <w:vAlign w:val="center"/>
          </w:tcPr>
          <w:p>
            <w:pPr>
              <w:widowControl/>
              <w:jc w:val="center"/>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设计表现</w:t>
            </w:r>
          </w:p>
          <w:p>
            <w:pPr>
              <w:widowControl/>
              <w:jc w:val="center"/>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（170）</w:t>
            </w:r>
          </w:p>
        </w:tc>
        <w:tc>
          <w:tcPr>
            <w:tcW w:w="3870" w:type="dxa"/>
            <w:tcBorders>
              <w:tl2br w:val="nil"/>
              <w:tr2bl w:val="nil"/>
            </w:tcBorders>
            <w:vAlign w:val="center"/>
          </w:tcPr>
          <w:p>
            <w:pPr>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掌握手工绘图的技法与流程，掌握数字绘图工具绘制草图的技法，完成项目方案的制作。</w:t>
            </w:r>
          </w:p>
        </w:tc>
        <w:tc>
          <w:tcPr>
            <w:tcW w:w="4010" w:type="dxa"/>
            <w:tcBorders>
              <w:tl2br w:val="nil"/>
              <w:tr2bl w:val="nil"/>
            </w:tcBorders>
            <w:vAlign w:val="center"/>
          </w:tcPr>
          <w:p>
            <w:pPr>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了解在设计实践中常用的绘图表现方法，掌握技法表现能力，具备多元化设计表现素质，适应艺术设计创新技能岗位需求。</w:t>
            </w:r>
          </w:p>
        </w:tc>
      </w:tr>
    </w:tbl>
    <w:p>
      <w:pPr>
        <w:widowControl/>
        <w:rPr>
          <w:rFonts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（四）主要专业技能实训课程教学内容及目标要求</w:t>
      </w:r>
    </w:p>
    <w:tbl>
      <w:tblPr>
        <w:tblStyle w:val="11"/>
        <w:tblW w:w="9883" w:type="dxa"/>
        <w:jc w:val="center"/>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top w:w="0" w:type="dxa"/>
          <w:left w:w="108" w:type="dxa"/>
          <w:bottom w:w="0" w:type="dxa"/>
          <w:right w:w="108" w:type="dxa"/>
        </w:tblCellMar>
      </w:tblPr>
      <w:tblGrid>
        <w:gridCol w:w="551"/>
        <w:gridCol w:w="1736"/>
        <w:gridCol w:w="3699"/>
        <w:gridCol w:w="3897"/>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tcBorders>
              <w:tl2br w:val="nil"/>
              <w:tr2bl w:val="nil"/>
            </w:tcBorders>
            <w:vAlign w:val="center"/>
          </w:tcPr>
          <w:p>
            <w:pPr>
              <w:adjustRightInd w:val="0"/>
              <w:jc w:val="center"/>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序号</w:t>
            </w:r>
          </w:p>
        </w:tc>
        <w:tc>
          <w:tcPr>
            <w:tcW w:w="1736" w:type="dxa"/>
            <w:tcBorders>
              <w:tl2br w:val="nil"/>
              <w:tr2bl w:val="nil"/>
            </w:tcBorders>
            <w:vAlign w:val="center"/>
          </w:tcPr>
          <w:p>
            <w:pPr>
              <w:adjustRightInd w:val="0"/>
              <w:jc w:val="center"/>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课程名称</w:t>
            </w:r>
          </w:p>
          <w:p>
            <w:pPr>
              <w:adjustRightInd w:val="0"/>
              <w:jc w:val="center"/>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（课时）</w:t>
            </w:r>
          </w:p>
        </w:tc>
        <w:tc>
          <w:tcPr>
            <w:tcW w:w="3699" w:type="dxa"/>
            <w:tcBorders>
              <w:tl2br w:val="nil"/>
              <w:tr2bl w:val="nil"/>
            </w:tcBorders>
            <w:vAlign w:val="center"/>
          </w:tcPr>
          <w:p>
            <w:pPr>
              <w:jc w:val="center"/>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主要教学内容</w:t>
            </w:r>
          </w:p>
        </w:tc>
        <w:tc>
          <w:tcPr>
            <w:tcW w:w="3897" w:type="dxa"/>
            <w:tcBorders>
              <w:tl2br w:val="nil"/>
              <w:tr2bl w:val="nil"/>
            </w:tcBorders>
            <w:vAlign w:val="center"/>
          </w:tcPr>
          <w:p>
            <w:pPr>
              <w:jc w:val="center"/>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目标要求</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tcBorders>
              <w:tl2br w:val="nil"/>
              <w:tr2bl w:val="nil"/>
            </w:tcBorders>
            <w:vAlign w:val="center"/>
          </w:tcPr>
          <w:p>
            <w:pPr>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_GB2312"/>
                <w:color w:val="000000" w:themeColor="text1"/>
                <w:szCs w:val="21"/>
                <w14:textFill>
                  <w14:solidFill>
                    <w14:schemeClr w14:val="tx1"/>
                  </w14:solidFill>
                </w14:textFill>
              </w:rPr>
              <w:t>1</w:t>
            </w:r>
          </w:p>
        </w:tc>
        <w:tc>
          <w:tcPr>
            <w:tcW w:w="1736" w:type="dxa"/>
            <w:tcBorders>
              <w:tl2br w:val="nil"/>
              <w:tr2bl w:val="nil"/>
            </w:tcBorders>
            <w:vAlign w:val="center"/>
          </w:tcPr>
          <w:p>
            <w:pPr>
              <w:spacing w:line="240" w:lineRule="atLeas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企业认知</w:t>
            </w:r>
          </w:p>
          <w:p>
            <w:pPr>
              <w:spacing w:line="240" w:lineRule="atLeast"/>
              <w:jc w:val="center"/>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（1天/8）</w:t>
            </w:r>
          </w:p>
        </w:tc>
        <w:tc>
          <w:tcPr>
            <w:tcW w:w="3699" w:type="dxa"/>
            <w:tcBorders>
              <w:tl2br w:val="nil"/>
              <w:tr2bl w:val="nil"/>
            </w:tcBorders>
            <w:vAlign w:val="center"/>
          </w:tcPr>
          <w:p>
            <w:pPr>
              <w:widowControl/>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_GB2312"/>
                <w:color w:val="000000" w:themeColor="text1"/>
                <w:szCs w:val="21"/>
                <w14:textFill>
                  <w14:solidFill>
                    <w14:schemeClr w14:val="tx1"/>
                  </w14:solidFill>
                </w14:textFill>
              </w:rPr>
              <w:t>选择校企合作企业，参观企业生产经营活动现场，观察艺术设计相关产品开发、生产、传播业务流程。</w:t>
            </w:r>
          </w:p>
        </w:tc>
        <w:tc>
          <w:tcPr>
            <w:tcW w:w="3897" w:type="dxa"/>
            <w:tcBorders>
              <w:tl2br w:val="nil"/>
              <w:tr2bl w:val="nil"/>
            </w:tcBorders>
          </w:tcPr>
          <w:p>
            <w:pPr>
              <w:widowControl/>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_GB2312"/>
                <w:color w:val="000000" w:themeColor="text1"/>
                <w:szCs w:val="21"/>
                <w14:textFill>
                  <w14:solidFill>
                    <w14:schemeClr w14:val="tx1"/>
                  </w14:solidFill>
                </w14:textFill>
              </w:rPr>
              <w:t>通过参观，让学生对艺术设计产品开发、生产、传播有基本感性认知，为学习专业基础课程做好专业感性基础。</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tcBorders>
              <w:tl2br w:val="nil"/>
              <w:tr2bl w:val="nil"/>
            </w:tcBorders>
            <w:vAlign w:val="center"/>
          </w:tcPr>
          <w:p>
            <w:pPr>
              <w:pStyle w:val="2"/>
              <w:spacing w:before="0" w:beforeAutospacing="0" w:after="0" w:afterAutospacing="0" w:line="320" w:lineRule="exact"/>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2</w:t>
            </w:r>
          </w:p>
        </w:tc>
        <w:tc>
          <w:tcPr>
            <w:tcW w:w="1736" w:type="dxa"/>
            <w:tcBorders>
              <w:tl2br w:val="nil"/>
              <w:tr2bl w:val="nil"/>
            </w:tcBorders>
            <w:vAlign w:val="center"/>
          </w:tcPr>
          <w:p>
            <w:pPr>
              <w:spacing w:line="400"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素描课程</w:t>
            </w:r>
          </w:p>
          <w:p>
            <w:pPr>
              <w:spacing w:line="400"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实    训</w:t>
            </w:r>
          </w:p>
          <w:p>
            <w:pPr>
              <w:spacing w:line="400" w:lineRule="exact"/>
              <w:ind w:left="210" w:hanging="210" w:hangingChars="100"/>
              <w:jc w:val="center"/>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（1W/30）</w:t>
            </w:r>
          </w:p>
        </w:tc>
        <w:tc>
          <w:tcPr>
            <w:tcW w:w="3699" w:type="dxa"/>
            <w:tcBorders>
              <w:tl2br w:val="nil"/>
              <w:tr2bl w:val="nil"/>
            </w:tcBorders>
            <w:vAlign w:val="center"/>
          </w:tcPr>
          <w:p>
            <w:pPr>
              <w:adjustRightInd w:val="0"/>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_GB2312"/>
                <w:color w:val="000000" w:themeColor="text1"/>
                <w:szCs w:val="21"/>
                <w14:textFill>
                  <w14:solidFill>
                    <w14:schemeClr w14:val="tx1"/>
                  </w14:solidFill>
                </w14:textFill>
              </w:rPr>
              <w:t>了解素描的基本理论、观察方法、工具材料；掌握铅笔的使用与练习排线；几何形体临摹练习；静物临摹练习；结构素描的空间表现练习：组合物体写生、石膏五官写生。</w:t>
            </w:r>
          </w:p>
        </w:tc>
        <w:tc>
          <w:tcPr>
            <w:tcW w:w="3897" w:type="dxa"/>
            <w:tcBorders>
              <w:tl2br w:val="nil"/>
              <w:tr2bl w:val="nil"/>
            </w:tcBorders>
            <w:vAlign w:val="center"/>
          </w:tcPr>
          <w:p>
            <w:pPr>
              <w:adjustRightInd w:val="0"/>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_GB2312"/>
                <w:color w:val="000000" w:themeColor="text1"/>
                <w:szCs w:val="21"/>
                <w14:textFill>
                  <w14:solidFill>
                    <w14:schemeClr w14:val="tx1"/>
                  </w14:solidFill>
                </w14:textFill>
              </w:rPr>
              <w:t>要求学生学习和掌握基本的造型能力、构图能力、色彩处理能力、审美能力，使学生形成独立的审美意识。树立正确的绘画与造型、艺术审美能力，具备基本的艺术修养与艺术鉴别能力，培养高素质的合格的技能型人才。</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tcBorders>
              <w:tl2br w:val="nil"/>
              <w:tr2bl w:val="nil"/>
            </w:tcBorders>
            <w:vAlign w:val="center"/>
          </w:tcPr>
          <w:p>
            <w:pPr>
              <w:pStyle w:val="2"/>
              <w:spacing w:before="0" w:beforeAutospacing="0" w:after="0" w:afterAutospacing="0" w:line="320" w:lineRule="exact"/>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3</w:t>
            </w:r>
          </w:p>
        </w:tc>
        <w:tc>
          <w:tcPr>
            <w:tcW w:w="1736" w:type="dxa"/>
            <w:tcBorders>
              <w:tl2br w:val="nil"/>
              <w:tr2bl w:val="nil"/>
            </w:tcBorders>
            <w:vAlign w:val="center"/>
          </w:tcPr>
          <w:p>
            <w:pPr>
              <w:spacing w:line="400"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速写课程</w:t>
            </w:r>
          </w:p>
          <w:p>
            <w:pPr>
              <w:spacing w:line="400"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实    训</w:t>
            </w:r>
          </w:p>
          <w:p>
            <w:pPr>
              <w:spacing w:line="400" w:lineRule="exact"/>
              <w:jc w:val="center"/>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（1W/30）</w:t>
            </w:r>
          </w:p>
        </w:tc>
        <w:tc>
          <w:tcPr>
            <w:tcW w:w="3699" w:type="dxa"/>
            <w:tcBorders>
              <w:tl2br w:val="nil"/>
              <w:tr2bl w:val="nil"/>
            </w:tcBorders>
            <w:vAlign w:val="center"/>
          </w:tcPr>
          <w:p>
            <w:pPr>
              <w:adjustRightInd w:val="0"/>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_GB2312"/>
                <w:color w:val="000000" w:themeColor="text1"/>
                <w:szCs w:val="21"/>
                <w14:textFill>
                  <w14:solidFill>
                    <w14:schemeClr w14:val="tx1"/>
                  </w14:solidFill>
                </w14:textFill>
              </w:rPr>
              <w:t>造型的基本语言训练；人体结构与运动人体临摹；动物结构与运动造型临摹；场景造型训练。</w:t>
            </w:r>
          </w:p>
        </w:tc>
        <w:tc>
          <w:tcPr>
            <w:tcW w:w="3897" w:type="dxa"/>
            <w:tcBorders>
              <w:tl2br w:val="nil"/>
              <w:tr2bl w:val="nil"/>
            </w:tcBorders>
            <w:vAlign w:val="center"/>
          </w:tcPr>
          <w:p>
            <w:pPr>
              <w:adjustRightInd w:val="0"/>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_GB2312"/>
                <w:color w:val="000000" w:themeColor="text1"/>
                <w:szCs w:val="21"/>
                <w14:textFill>
                  <w14:solidFill>
                    <w14:schemeClr w14:val="tx1"/>
                  </w14:solidFill>
                </w14:textFill>
              </w:rPr>
              <w:t>此课程涵盖了创意设计训练等基础应用知识，要求学生掌握基本的造型规律和造型方法。</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tcBorders>
              <w:tl2br w:val="nil"/>
              <w:tr2bl w:val="nil"/>
            </w:tcBorders>
            <w:vAlign w:val="center"/>
          </w:tcPr>
          <w:p>
            <w:pPr>
              <w:pStyle w:val="2"/>
              <w:spacing w:before="0" w:beforeAutospacing="0" w:after="0" w:afterAutospacing="0" w:line="320" w:lineRule="exact"/>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4</w:t>
            </w:r>
          </w:p>
        </w:tc>
        <w:tc>
          <w:tcPr>
            <w:tcW w:w="1736" w:type="dxa"/>
            <w:tcBorders>
              <w:tl2br w:val="nil"/>
              <w:tr2bl w:val="nil"/>
            </w:tcBorders>
            <w:vAlign w:val="center"/>
          </w:tcPr>
          <w:p>
            <w:pPr>
              <w:spacing w:line="400"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设计软件</w:t>
            </w:r>
          </w:p>
          <w:p>
            <w:pPr>
              <w:spacing w:line="400"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综合实训</w:t>
            </w:r>
          </w:p>
          <w:p>
            <w:pPr>
              <w:spacing w:line="400" w:lineRule="exact"/>
              <w:jc w:val="center"/>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（1W/30）</w:t>
            </w:r>
          </w:p>
        </w:tc>
        <w:tc>
          <w:tcPr>
            <w:tcW w:w="3699" w:type="dxa"/>
            <w:tcBorders>
              <w:tl2br w:val="nil"/>
              <w:tr2bl w:val="nil"/>
            </w:tcBorders>
            <w:vAlign w:val="center"/>
          </w:tcPr>
          <w:p>
            <w:pPr>
              <w:adjustRightInd w:val="0"/>
              <w:snapToGrid w:val="0"/>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_GB2312"/>
                <w:color w:val="000000" w:themeColor="text1"/>
                <w:szCs w:val="21"/>
                <w14:textFill>
                  <w14:solidFill>
                    <w14:schemeClr w14:val="tx1"/>
                  </w14:solidFill>
                </w14:textFill>
              </w:rPr>
              <w:t>软件基础工具应用；图像选区操作训练；修饰与调色训练；路层管理应用操作；文字、路径与形状工具应用；通道与蒙版的应用；滤镜的应用；特效设计制作。</w:t>
            </w:r>
          </w:p>
        </w:tc>
        <w:tc>
          <w:tcPr>
            <w:tcW w:w="3897" w:type="dxa"/>
            <w:tcBorders>
              <w:tl2br w:val="nil"/>
              <w:tr2bl w:val="nil"/>
            </w:tcBorders>
            <w:vAlign w:val="center"/>
          </w:tcPr>
          <w:p>
            <w:pPr>
              <w:adjustRightInd w:val="0"/>
              <w:snapToGrid w:val="0"/>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_GB2312"/>
                <w:color w:val="000000" w:themeColor="text1"/>
                <w:szCs w:val="21"/>
                <w14:textFill>
                  <w14:solidFill>
                    <w14:schemeClr w14:val="tx1"/>
                  </w14:solidFill>
                </w14:textFill>
              </w:rPr>
              <w:t>本课程以项目案例为驱动，通过对案例的分析与模仿制作，让学生学习掌握设计软件从基础应用到作品设计制作方法。</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tcBorders>
              <w:tl2br w:val="nil"/>
              <w:tr2bl w:val="nil"/>
            </w:tcBorders>
            <w:vAlign w:val="center"/>
          </w:tcPr>
          <w:p>
            <w:pPr>
              <w:pStyle w:val="2"/>
              <w:spacing w:before="0" w:beforeAutospacing="0" w:after="0" w:afterAutospacing="0" w:line="320" w:lineRule="exact"/>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5</w:t>
            </w:r>
          </w:p>
        </w:tc>
        <w:tc>
          <w:tcPr>
            <w:tcW w:w="1736" w:type="dxa"/>
            <w:tcBorders>
              <w:tl2br w:val="nil"/>
              <w:tr2bl w:val="nil"/>
            </w:tcBorders>
            <w:vAlign w:val="center"/>
          </w:tcPr>
          <w:p>
            <w:pPr>
              <w:spacing w:line="400"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设计表现</w:t>
            </w:r>
          </w:p>
          <w:p>
            <w:pPr>
              <w:spacing w:line="400"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综合实训</w:t>
            </w:r>
          </w:p>
          <w:p>
            <w:pPr>
              <w:spacing w:line="400"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（2W/60）</w:t>
            </w:r>
          </w:p>
        </w:tc>
        <w:tc>
          <w:tcPr>
            <w:tcW w:w="3699" w:type="dxa"/>
            <w:tcBorders>
              <w:tl2br w:val="nil"/>
              <w:tr2bl w:val="nil"/>
            </w:tcBorders>
            <w:vAlign w:val="center"/>
          </w:tcPr>
          <w:p>
            <w:pPr>
              <w:adjustRightInd w:val="0"/>
              <w:snapToGrid w:val="0"/>
              <w:ind w:firstLine="420" w:firstLineChars="200"/>
              <w:rPr>
                <w:rFonts w:ascii="仿宋" w:hAnsi="仿宋" w:eastAsia="仿宋" w:cs="仿宋_GB2312"/>
                <w:color w:val="000000" w:themeColor="text1"/>
                <w:szCs w:val="21"/>
                <w14:textFill>
                  <w14:solidFill>
                    <w14:schemeClr w14:val="tx1"/>
                  </w14:solidFill>
                </w14:textFill>
              </w:rPr>
            </w:pPr>
            <w:r>
              <w:rPr>
                <w:rFonts w:hint="eastAsia" w:ascii="仿宋" w:hAnsi="仿宋" w:eastAsia="仿宋" w:cs="仿宋_GB2312"/>
                <w:color w:val="000000" w:themeColor="text1"/>
                <w:szCs w:val="21"/>
                <w14:textFill>
                  <w14:solidFill>
                    <w14:schemeClr w14:val="tx1"/>
                  </w14:solidFill>
                </w14:textFill>
              </w:rPr>
              <w:t>设计草图训练；手绘视觉表现工具训练；数字视觉表现练习。</w:t>
            </w:r>
          </w:p>
        </w:tc>
        <w:tc>
          <w:tcPr>
            <w:tcW w:w="3897" w:type="dxa"/>
            <w:tcBorders>
              <w:tl2br w:val="nil"/>
              <w:tr2bl w:val="nil"/>
            </w:tcBorders>
            <w:vAlign w:val="center"/>
          </w:tcPr>
          <w:p>
            <w:pPr>
              <w:adjustRightInd w:val="0"/>
              <w:snapToGrid w:val="0"/>
              <w:ind w:firstLine="420" w:firstLineChars="200"/>
              <w:rPr>
                <w:rFonts w:ascii="仿宋" w:hAnsi="仿宋" w:eastAsia="仿宋" w:cs="仿宋_GB2312"/>
                <w:color w:val="000000" w:themeColor="text1"/>
                <w:szCs w:val="21"/>
                <w14:textFill>
                  <w14:solidFill>
                    <w14:schemeClr w14:val="tx1"/>
                  </w14:solidFill>
                </w14:textFill>
              </w:rPr>
            </w:pPr>
            <w:r>
              <w:rPr>
                <w:rFonts w:hint="eastAsia" w:ascii="仿宋" w:hAnsi="仿宋" w:eastAsia="仿宋" w:cs="仿宋_GB2312"/>
                <w:color w:val="000000" w:themeColor="text1"/>
                <w:szCs w:val="21"/>
                <w14:textFill>
                  <w14:solidFill>
                    <w14:schemeClr w14:val="tx1"/>
                  </w14:solidFill>
                </w14:textFill>
              </w:rPr>
              <w:t>要求学生能够把自己的构思完整、完美的表达出来，正确掌握各类表现效果的全过程。</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tcBorders>
              <w:tl2br w:val="nil"/>
              <w:tr2bl w:val="nil"/>
            </w:tcBorders>
            <w:vAlign w:val="center"/>
          </w:tcPr>
          <w:p>
            <w:pPr>
              <w:pStyle w:val="2"/>
              <w:spacing w:before="0" w:beforeAutospacing="0" w:after="0" w:afterAutospacing="0" w:line="320" w:lineRule="exact"/>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6</w:t>
            </w:r>
          </w:p>
        </w:tc>
        <w:tc>
          <w:tcPr>
            <w:tcW w:w="1736" w:type="dxa"/>
            <w:tcBorders>
              <w:tl2br w:val="nil"/>
              <w:tr2bl w:val="nil"/>
            </w:tcBorders>
            <w:vAlign w:val="center"/>
          </w:tcPr>
          <w:p>
            <w:pPr>
              <w:spacing w:line="400" w:lineRule="exact"/>
              <w:jc w:val="center"/>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 xml:space="preserve"> </w:t>
            </w:r>
            <w:r>
              <w:rPr>
                <w:rFonts w:hint="eastAsia" w:ascii="仿宋" w:hAnsi="仿宋" w:eastAsia="仿宋" w:cs="仿宋"/>
                <w:color w:val="000000" w:themeColor="text1"/>
                <w:szCs w:val="21"/>
                <w:highlight w:val="none"/>
                <w14:textFill>
                  <w14:solidFill>
                    <w14:schemeClr w14:val="tx1"/>
                  </w14:solidFill>
                </w14:textFill>
              </w:rPr>
              <w:t>方向课程</w:t>
            </w:r>
          </w:p>
          <w:p>
            <w:pPr>
              <w:spacing w:line="400" w:lineRule="exact"/>
              <w:jc w:val="center"/>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 xml:space="preserve"> 综合实训</w:t>
            </w:r>
          </w:p>
          <w:p>
            <w:pPr>
              <w:spacing w:line="400"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（6W/180）</w:t>
            </w:r>
          </w:p>
        </w:tc>
        <w:tc>
          <w:tcPr>
            <w:tcW w:w="3699" w:type="dxa"/>
            <w:tcBorders>
              <w:tl2br w:val="nil"/>
              <w:tr2bl w:val="nil"/>
            </w:tcBorders>
            <w:vAlign w:val="center"/>
          </w:tcPr>
          <w:p>
            <w:pPr>
              <w:adjustRightInd w:val="0"/>
              <w:snapToGrid w:val="0"/>
              <w:ind w:firstLine="420" w:firstLineChars="200"/>
              <w:rPr>
                <w:rFonts w:ascii="仿宋" w:hAnsi="仿宋" w:eastAsia="仿宋" w:cs="仿宋_GB2312"/>
                <w:color w:val="000000" w:themeColor="text1"/>
                <w:szCs w:val="21"/>
                <w14:textFill>
                  <w14:solidFill>
                    <w14:schemeClr w14:val="tx1"/>
                  </w14:solidFill>
                </w14:textFill>
              </w:rPr>
            </w:pPr>
            <w:r>
              <w:rPr>
                <w:rFonts w:hint="eastAsia" w:ascii="仿宋" w:hAnsi="仿宋" w:eastAsia="仿宋" w:cs="仿宋_GB2312"/>
                <w:color w:val="000000" w:themeColor="text1"/>
                <w:szCs w:val="21"/>
                <w14:textFill>
                  <w14:solidFill>
                    <w14:schemeClr w14:val="tx1"/>
                  </w14:solidFill>
                </w14:textFill>
              </w:rPr>
              <w:t>艺术设计基本流程练习；团队协作训练；设计综合能力训练。</w:t>
            </w:r>
          </w:p>
        </w:tc>
        <w:tc>
          <w:tcPr>
            <w:tcW w:w="3897" w:type="dxa"/>
            <w:tcBorders>
              <w:tl2br w:val="nil"/>
              <w:tr2bl w:val="nil"/>
            </w:tcBorders>
            <w:vAlign w:val="center"/>
          </w:tcPr>
          <w:p>
            <w:pPr>
              <w:adjustRightInd w:val="0"/>
              <w:snapToGrid w:val="0"/>
              <w:ind w:firstLine="420" w:firstLineChars="200"/>
              <w:rPr>
                <w:rFonts w:ascii="仿宋" w:hAnsi="仿宋" w:eastAsia="仿宋" w:cs="仿宋_GB2312"/>
                <w:color w:val="000000" w:themeColor="text1"/>
                <w:szCs w:val="21"/>
                <w14:textFill>
                  <w14:solidFill>
                    <w14:schemeClr w14:val="tx1"/>
                  </w14:solidFill>
                </w14:textFill>
              </w:rPr>
            </w:pPr>
            <w:r>
              <w:rPr>
                <w:rFonts w:hint="eastAsia" w:ascii="仿宋" w:hAnsi="仿宋" w:eastAsia="仿宋" w:cs="仿宋_GB2312"/>
                <w:color w:val="000000" w:themeColor="text1"/>
                <w:szCs w:val="21"/>
                <w14:textFill>
                  <w14:solidFill>
                    <w14:schemeClr w14:val="tx1"/>
                  </w14:solidFill>
                </w14:textFill>
              </w:rPr>
              <w:t>对接市场实际项目，要求学生按照企业设计工作岗位能力完成实训，培养职业综合素养。</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tcBorders>
              <w:tl2br w:val="nil"/>
              <w:tr2bl w:val="nil"/>
            </w:tcBorders>
            <w:vAlign w:val="center"/>
          </w:tcPr>
          <w:p>
            <w:pPr>
              <w:pStyle w:val="2"/>
              <w:spacing w:before="0" w:beforeAutospacing="0" w:after="0" w:afterAutospacing="0" w:line="320" w:lineRule="exact"/>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7</w:t>
            </w:r>
          </w:p>
        </w:tc>
        <w:tc>
          <w:tcPr>
            <w:tcW w:w="1736" w:type="dxa"/>
            <w:tcBorders>
              <w:tl2br w:val="nil"/>
              <w:tr2bl w:val="nil"/>
            </w:tcBorders>
            <w:vAlign w:val="center"/>
          </w:tcPr>
          <w:p>
            <w:pPr>
              <w:spacing w:line="400"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毕业设计（4W/120）</w:t>
            </w:r>
          </w:p>
        </w:tc>
        <w:tc>
          <w:tcPr>
            <w:tcW w:w="3699" w:type="dxa"/>
            <w:tcBorders>
              <w:tl2br w:val="nil"/>
              <w:tr2bl w:val="nil"/>
            </w:tcBorders>
            <w:vAlign w:val="center"/>
          </w:tcPr>
          <w:p>
            <w:pPr>
              <w:adjustRightInd w:val="0"/>
              <w:ind w:firstLine="420" w:firstLineChars="200"/>
              <w:jc w:val="left"/>
              <w:rPr>
                <w:rFonts w:ascii="仿宋" w:hAnsi="仿宋" w:eastAsia="仿宋" w:cs="仿宋_GB2312"/>
                <w:color w:val="000000" w:themeColor="text1"/>
                <w:szCs w:val="21"/>
                <w14:textFill>
                  <w14:solidFill>
                    <w14:schemeClr w14:val="tx1"/>
                  </w14:solidFill>
                </w14:textFill>
              </w:rPr>
            </w:pPr>
            <w:r>
              <w:rPr>
                <w:rFonts w:hint="eastAsia" w:ascii="仿宋" w:hAnsi="仿宋" w:eastAsia="仿宋" w:cs="仿宋_GB2312"/>
                <w:color w:val="000000" w:themeColor="text1"/>
                <w:szCs w:val="21"/>
                <w14:textFill>
                  <w14:solidFill>
                    <w14:schemeClr w14:val="tx1"/>
                  </w14:solidFill>
                </w14:textFill>
              </w:rPr>
              <w:t>毕业设计主要由毕业设计作品和毕业论文两部分构成。毕业设计作品主要为实物作品，内容主要是艺术设计专业在文创设计领域的应用开发；毕业论文具体可包括毕业设计的课题分析、毕业设计题材的调研和分析、毕业设计提案、制作过程、作品的独特性、延展性分析。</w:t>
            </w:r>
          </w:p>
        </w:tc>
        <w:tc>
          <w:tcPr>
            <w:tcW w:w="3897" w:type="dxa"/>
            <w:tcBorders>
              <w:tl2br w:val="nil"/>
              <w:tr2bl w:val="nil"/>
            </w:tcBorders>
          </w:tcPr>
          <w:p>
            <w:pPr>
              <w:adjustRightInd w:val="0"/>
              <w:ind w:firstLine="420" w:firstLineChars="200"/>
              <w:jc w:val="left"/>
              <w:rPr>
                <w:rFonts w:ascii="仿宋" w:hAnsi="仿宋" w:eastAsia="仿宋" w:cs="仿宋_GB2312"/>
                <w:color w:val="000000" w:themeColor="text1"/>
                <w:szCs w:val="21"/>
                <w14:textFill>
                  <w14:solidFill>
                    <w14:schemeClr w14:val="tx1"/>
                  </w14:solidFill>
                </w14:textFill>
              </w:rPr>
            </w:pPr>
            <w:r>
              <w:rPr>
                <w:rFonts w:hint="eastAsia" w:ascii="仿宋" w:hAnsi="仿宋" w:eastAsia="仿宋" w:cs="仿宋_GB2312"/>
                <w:color w:val="000000" w:themeColor="text1"/>
                <w:szCs w:val="21"/>
                <w14:textFill>
                  <w14:solidFill>
                    <w14:schemeClr w14:val="tx1"/>
                  </w14:solidFill>
                </w14:textFill>
              </w:rPr>
              <w:t>毕业设计必须由毕业生本人在指导教师的指导下按要求完成，指导老师必须具备专业设计指导能力。毕业设计的作品应遵守国家有关法律、法规的规定，符合民族文化传统、公共道德价值、行业规范，作品要求具有独创性、表现力，严禁弄虚作假、抄袭等不良行为。毕业设计论文要与所学专业课程密切联系，要符合一般学术论文的写作规范，应结构合理，文字流畅，表达准确，层次清楚。</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tcBorders>
              <w:tl2br w:val="nil"/>
              <w:tr2bl w:val="nil"/>
            </w:tcBorders>
            <w:vAlign w:val="center"/>
          </w:tcPr>
          <w:p>
            <w:pPr>
              <w:pStyle w:val="2"/>
              <w:spacing w:before="0" w:beforeAutospacing="0" w:after="0" w:afterAutospacing="0" w:line="320" w:lineRule="exact"/>
              <w:jc w:val="center"/>
              <w:rPr>
                <w:rFonts w:ascii="仿宋" w:hAnsi="仿宋" w:eastAsia="仿宋" w:cs="仿宋"/>
                <w:color w:val="000000" w:themeColor="text1"/>
                <w:kern w:val="2"/>
                <w:sz w:val="21"/>
                <w:szCs w:val="21"/>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8</w:t>
            </w:r>
          </w:p>
        </w:tc>
        <w:tc>
          <w:tcPr>
            <w:tcW w:w="1736" w:type="dxa"/>
            <w:tcBorders>
              <w:tl2br w:val="nil"/>
              <w:tr2bl w:val="nil"/>
            </w:tcBorders>
            <w:vAlign w:val="center"/>
          </w:tcPr>
          <w:p>
            <w:pPr>
              <w:widowControl/>
              <w:spacing w:line="360"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顶岗实习</w:t>
            </w:r>
          </w:p>
          <w:p>
            <w:pPr>
              <w:spacing w:line="400" w:lineRule="exact"/>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（1学期/420）</w:t>
            </w:r>
          </w:p>
        </w:tc>
        <w:tc>
          <w:tcPr>
            <w:tcW w:w="3699" w:type="dxa"/>
            <w:tcBorders>
              <w:tl2br w:val="nil"/>
              <w:tr2bl w:val="nil"/>
            </w:tcBorders>
            <w:vAlign w:val="center"/>
          </w:tcPr>
          <w:p>
            <w:pPr>
              <w:widowControl/>
              <w:ind w:firstLine="420" w:firstLineChars="200"/>
              <w:rPr>
                <w:rFonts w:ascii="仿宋" w:hAnsi="仿宋" w:eastAsia="仿宋" w:cs="仿宋_GB2312"/>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到相关公司单位的艺术设计工作岗位直接参与设计工作，综合运用本专业所学的知识和技能，以完成一定的工作任务，获得艺术设计岗位工作责任、专业能力、工作能力锻炼。</w:t>
            </w:r>
          </w:p>
        </w:tc>
        <w:tc>
          <w:tcPr>
            <w:tcW w:w="3897" w:type="dxa"/>
            <w:tcBorders>
              <w:tl2br w:val="nil"/>
              <w:tr2bl w:val="nil"/>
            </w:tcBorders>
          </w:tcPr>
          <w:p>
            <w:pPr>
              <w:widowControl/>
              <w:ind w:firstLine="420" w:firstLineChars="200"/>
              <w:rPr>
                <w:rFonts w:ascii="仿宋" w:hAnsi="仿宋" w:eastAsia="仿宋" w:cs="仿宋_GB2312"/>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通过训练，让学生体验艺术设计工作岗位职责、要求和团队精神、单位文化，提升艺术设计职业素养，增强专业应用能力、专业操作能力和岗位适应能力。</w:t>
            </w:r>
          </w:p>
        </w:tc>
      </w:tr>
    </w:tbl>
    <w:p>
      <w:pPr>
        <w:spacing w:line="400" w:lineRule="exact"/>
        <w:rPr>
          <w:rFonts w:asciiTheme="majorEastAsia" w:hAnsiTheme="majorEastAsia" w:eastAsiaTheme="majorEastAsia" w:cstheme="majorEastAsia"/>
          <w:b/>
          <w:color w:val="000000" w:themeColor="text1"/>
          <w:szCs w:val="21"/>
          <w14:textFill>
            <w14:solidFill>
              <w14:schemeClr w14:val="tx1"/>
            </w14:solidFill>
          </w14:textFill>
        </w:rPr>
      </w:pPr>
    </w:p>
    <w:p>
      <w:pPr>
        <w:numPr>
          <w:ilvl w:val="0"/>
          <w:numId w:val="0"/>
        </w:numPr>
        <w:spacing w:line="440" w:lineRule="exact"/>
        <w:rPr>
          <w:rFonts w:ascii="黑体" w:hAnsi="黑体" w:eastAsia="黑体" w:cs="黑体"/>
          <w:color w:val="000000" w:themeColor="text1"/>
          <w:szCs w:val="21"/>
          <w14:textFill>
            <w14:solidFill>
              <w14:schemeClr w14:val="tx1"/>
            </w14:solidFill>
          </w14:textFill>
        </w:rPr>
      </w:pPr>
      <w:r>
        <w:rPr>
          <w:rFonts w:hint="eastAsia" w:asciiTheme="majorEastAsia" w:hAnsiTheme="majorEastAsia" w:eastAsiaTheme="majorEastAsia" w:cstheme="majorEastAsia"/>
          <w:b/>
          <w:color w:val="000000" w:themeColor="text1"/>
          <w:szCs w:val="21"/>
          <w:lang w:eastAsia="zh-CN"/>
          <w14:textFill>
            <w14:solidFill>
              <w14:schemeClr w14:val="tx1"/>
            </w14:solidFill>
          </w14:textFill>
        </w:rPr>
        <w:t>七、</w:t>
      </w:r>
      <w:r>
        <w:rPr>
          <w:rFonts w:hint="eastAsia" w:asciiTheme="majorEastAsia" w:hAnsiTheme="majorEastAsia" w:eastAsiaTheme="majorEastAsia" w:cstheme="majorEastAsia"/>
          <w:b/>
          <w:color w:val="000000" w:themeColor="text1"/>
          <w:szCs w:val="21"/>
          <w14:textFill>
            <w14:solidFill>
              <w14:schemeClr w14:val="tx1"/>
            </w14:solidFill>
          </w14:textFill>
        </w:rPr>
        <w:t>教学进程总体安排</w:t>
      </w:r>
    </w:p>
    <w:p>
      <w:pPr>
        <w:spacing w:line="460" w:lineRule="exact"/>
        <w:rPr>
          <w:rFonts w:ascii="仿宋" w:hAnsi="仿宋" w:eastAsia="仿宋"/>
          <w:b/>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（一）教学时间表（按周分配）</w:t>
      </w:r>
    </w:p>
    <w:tbl>
      <w:tblPr>
        <w:tblStyle w:val="11"/>
        <w:tblW w:w="9818" w:type="dxa"/>
        <w:jc w:val="center"/>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top w:w="0" w:type="dxa"/>
          <w:left w:w="108" w:type="dxa"/>
          <w:bottom w:w="0" w:type="dxa"/>
          <w:right w:w="108" w:type="dxa"/>
        </w:tblCellMar>
      </w:tblPr>
      <w:tblGrid>
        <w:gridCol w:w="585"/>
        <w:gridCol w:w="643"/>
        <w:gridCol w:w="721"/>
        <w:gridCol w:w="567"/>
        <w:gridCol w:w="1685"/>
        <w:gridCol w:w="570"/>
        <w:gridCol w:w="11"/>
        <w:gridCol w:w="930"/>
        <w:gridCol w:w="570"/>
        <w:gridCol w:w="751"/>
        <w:gridCol w:w="735"/>
        <w:gridCol w:w="1002"/>
        <w:gridCol w:w="1048"/>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PrEx>
        <w:trPr>
          <w:cantSplit/>
          <w:trHeight w:val="595" w:hRule="atLeast"/>
          <w:jc w:val="center"/>
        </w:trPr>
        <w:tc>
          <w:tcPr>
            <w:tcW w:w="585" w:type="dxa"/>
            <w:vMerge w:val="restart"/>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学</w:t>
            </w:r>
          </w:p>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期</w:t>
            </w:r>
          </w:p>
        </w:tc>
        <w:tc>
          <w:tcPr>
            <w:tcW w:w="643" w:type="dxa"/>
            <w:vMerge w:val="restart"/>
            <w:tcBorders>
              <w:tl2br w:val="nil"/>
              <w:tr2bl w:val="nil"/>
            </w:tcBorders>
            <w:vAlign w:val="center"/>
          </w:tcPr>
          <w:p>
            <w:pPr>
              <w:pStyle w:val="22"/>
              <w:widowControl/>
              <w:spacing w:line="240" w:lineRule="auto"/>
              <w:ind w:left="-130" w:leftChars="-62" w:right="-92" w:rightChars="-44" w:firstLine="2"/>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学期</w:t>
            </w:r>
          </w:p>
          <w:p>
            <w:pPr>
              <w:pStyle w:val="22"/>
              <w:widowControl/>
              <w:spacing w:line="240" w:lineRule="auto"/>
              <w:ind w:left="-130" w:leftChars="-62" w:right="-92" w:rightChars="-44" w:firstLine="2"/>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周数</w:t>
            </w:r>
          </w:p>
        </w:tc>
        <w:tc>
          <w:tcPr>
            <w:tcW w:w="1288" w:type="dxa"/>
            <w:gridSpan w:val="2"/>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理论教学</w:t>
            </w:r>
          </w:p>
        </w:tc>
        <w:tc>
          <w:tcPr>
            <w:tcW w:w="5252" w:type="dxa"/>
            <w:gridSpan w:val="7"/>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实  践  教  学</w:t>
            </w:r>
          </w:p>
        </w:tc>
        <w:tc>
          <w:tcPr>
            <w:tcW w:w="1002" w:type="dxa"/>
            <w:vMerge w:val="restart"/>
            <w:tcBorders>
              <w:tl2br w:val="nil"/>
              <w:tr2bl w:val="nil"/>
            </w:tcBorders>
            <w:vAlign w:val="center"/>
          </w:tcPr>
          <w:p>
            <w:pPr>
              <w:pStyle w:val="22"/>
              <w:widowControl/>
              <w:spacing w:line="240" w:lineRule="auto"/>
              <w:ind w:left="-94" w:leftChars="-45" w:firstLine="25" w:firstLineChars="12"/>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入学教育</w:t>
            </w:r>
          </w:p>
          <w:p>
            <w:pPr>
              <w:pStyle w:val="22"/>
              <w:widowControl/>
              <w:spacing w:line="240" w:lineRule="auto"/>
              <w:ind w:left="-94" w:leftChars="-45" w:firstLine="25" w:firstLineChars="12"/>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与</w:t>
            </w:r>
          </w:p>
          <w:p>
            <w:pPr>
              <w:pStyle w:val="22"/>
              <w:widowControl/>
              <w:spacing w:line="240" w:lineRule="auto"/>
              <w:ind w:left="-94" w:leftChars="-45" w:firstLine="25" w:firstLineChars="12"/>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军训</w:t>
            </w:r>
          </w:p>
        </w:tc>
        <w:tc>
          <w:tcPr>
            <w:tcW w:w="1048" w:type="dxa"/>
            <w:vMerge w:val="restart"/>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劳动/机</w:t>
            </w:r>
          </w:p>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动</w:t>
            </w:r>
          </w:p>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周</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585" w:type="dxa"/>
            <w:vMerge w:val="continue"/>
            <w:tcBorders>
              <w:tl2br w:val="nil"/>
              <w:tr2bl w:val="nil"/>
            </w:tcBorders>
            <w:vAlign w:val="center"/>
          </w:tcPr>
          <w:p>
            <w:pPr>
              <w:widowControl/>
              <w:jc w:val="left"/>
              <w:rPr>
                <w:rFonts w:ascii="仿宋" w:hAnsi="仿宋" w:eastAsia="仿宋" w:cs="仿宋"/>
                <w:color w:val="000000" w:themeColor="text1"/>
                <w:kern w:val="0"/>
                <w:szCs w:val="21"/>
                <w14:textFill>
                  <w14:solidFill>
                    <w14:schemeClr w14:val="tx1"/>
                  </w14:solidFill>
                </w14:textFill>
              </w:rPr>
            </w:pPr>
          </w:p>
        </w:tc>
        <w:tc>
          <w:tcPr>
            <w:tcW w:w="643" w:type="dxa"/>
            <w:vMerge w:val="continue"/>
            <w:tcBorders>
              <w:tl2br w:val="nil"/>
              <w:tr2bl w:val="nil"/>
            </w:tcBorders>
            <w:vAlign w:val="center"/>
          </w:tcPr>
          <w:p>
            <w:pPr>
              <w:widowControl/>
              <w:jc w:val="left"/>
              <w:rPr>
                <w:rFonts w:ascii="仿宋" w:hAnsi="仿宋" w:eastAsia="仿宋" w:cs="仿宋"/>
                <w:color w:val="000000" w:themeColor="text1"/>
                <w:kern w:val="0"/>
                <w:szCs w:val="21"/>
                <w14:textFill>
                  <w14:solidFill>
                    <w14:schemeClr w14:val="tx1"/>
                  </w14:solidFill>
                </w14:textFill>
              </w:rPr>
            </w:pPr>
          </w:p>
        </w:tc>
        <w:tc>
          <w:tcPr>
            <w:tcW w:w="721" w:type="dxa"/>
            <w:vMerge w:val="restart"/>
            <w:tcBorders>
              <w:tl2br w:val="nil"/>
              <w:tr2bl w:val="nil"/>
            </w:tcBorders>
            <w:vAlign w:val="center"/>
          </w:tcPr>
          <w:p>
            <w:pPr>
              <w:pStyle w:val="22"/>
              <w:widowControl/>
              <w:spacing w:line="240" w:lineRule="auto"/>
              <w:ind w:left="-130" w:leftChars="-62" w:right="-92" w:rightChars="-44" w:firstLine="2"/>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授课</w:t>
            </w:r>
          </w:p>
          <w:p>
            <w:pPr>
              <w:pStyle w:val="22"/>
              <w:widowControl/>
              <w:spacing w:line="240" w:lineRule="auto"/>
              <w:ind w:left="-130" w:leftChars="-62" w:right="-92" w:rightChars="-44" w:firstLine="2"/>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周数</w:t>
            </w:r>
          </w:p>
        </w:tc>
        <w:tc>
          <w:tcPr>
            <w:tcW w:w="567" w:type="dxa"/>
            <w:vMerge w:val="restart"/>
            <w:tcBorders>
              <w:tl2br w:val="nil"/>
              <w:tr2bl w:val="nil"/>
            </w:tcBorders>
            <w:vAlign w:val="center"/>
          </w:tcPr>
          <w:p>
            <w:pPr>
              <w:pStyle w:val="22"/>
              <w:widowControl/>
              <w:spacing w:line="240" w:lineRule="auto"/>
              <w:ind w:left="-2" w:leftChars="-1" w:right="-136" w:rightChars="-65"/>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考试周数</w:t>
            </w:r>
          </w:p>
        </w:tc>
        <w:tc>
          <w:tcPr>
            <w:tcW w:w="2266" w:type="dxa"/>
            <w:gridSpan w:val="3"/>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技能训练</w:t>
            </w:r>
          </w:p>
        </w:tc>
        <w:tc>
          <w:tcPr>
            <w:tcW w:w="1500" w:type="dxa"/>
            <w:gridSpan w:val="2"/>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课程设计</w:t>
            </w:r>
          </w:p>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毕业设计（论文）</w:t>
            </w:r>
          </w:p>
        </w:tc>
        <w:tc>
          <w:tcPr>
            <w:tcW w:w="1486" w:type="dxa"/>
            <w:gridSpan w:val="2"/>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企业见习</w:t>
            </w:r>
          </w:p>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顶岗实习</w:t>
            </w:r>
          </w:p>
        </w:tc>
        <w:tc>
          <w:tcPr>
            <w:tcW w:w="1002" w:type="dxa"/>
            <w:vMerge w:val="continue"/>
            <w:tcBorders>
              <w:tl2br w:val="nil"/>
              <w:tr2bl w:val="nil"/>
            </w:tcBorders>
            <w:vAlign w:val="center"/>
          </w:tcPr>
          <w:p>
            <w:pPr>
              <w:widowControl/>
              <w:jc w:val="left"/>
              <w:rPr>
                <w:rFonts w:ascii="仿宋" w:hAnsi="仿宋" w:eastAsia="仿宋" w:cs="仿宋"/>
                <w:color w:val="000000" w:themeColor="text1"/>
                <w:kern w:val="0"/>
                <w:szCs w:val="21"/>
                <w14:textFill>
                  <w14:solidFill>
                    <w14:schemeClr w14:val="tx1"/>
                  </w14:solidFill>
                </w14:textFill>
              </w:rPr>
            </w:pPr>
          </w:p>
        </w:tc>
        <w:tc>
          <w:tcPr>
            <w:tcW w:w="1048" w:type="dxa"/>
            <w:vMerge w:val="continue"/>
            <w:tcBorders>
              <w:tl2br w:val="nil"/>
              <w:tr2bl w:val="nil"/>
            </w:tcBorders>
            <w:vAlign w:val="center"/>
          </w:tcPr>
          <w:p>
            <w:pPr>
              <w:widowControl/>
              <w:jc w:val="left"/>
              <w:rPr>
                <w:rFonts w:ascii="仿宋" w:hAnsi="仿宋" w:eastAsia="仿宋" w:cs="仿宋"/>
                <w:color w:val="000000" w:themeColor="text1"/>
                <w:kern w:val="0"/>
                <w:szCs w:val="2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515" w:hRule="atLeast"/>
          <w:jc w:val="center"/>
        </w:trPr>
        <w:tc>
          <w:tcPr>
            <w:tcW w:w="585" w:type="dxa"/>
            <w:vMerge w:val="continue"/>
            <w:tcBorders>
              <w:tl2br w:val="nil"/>
              <w:tr2bl w:val="nil"/>
            </w:tcBorders>
            <w:vAlign w:val="center"/>
          </w:tcPr>
          <w:p>
            <w:pPr>
              <w:widowControl/>
              <w:jc w:val="left"/>
              <w:rPr>
                <w:rFonts w:ascii="仿宋" w:hAnsi="仿宋" w:eastAsia="仿宋" w:cs="仿宋"/>
                <w:color w:val="000000" w:themeColor="text1"/>
                <w:kern w:val="0"/>
                <w:szCs w:val="21"/>
                <w14:textFill>
                  <w14:solidFill>
                    <w14:schemeClr w14:val="tx1"/>
                  </w14:solidFill>
                </w14:textFill>
              </w:rPr>
            </w:pPr>
          </w:p>
        </w:tc>
        <w:tc>
          <w:tcPr>
            <w:tcW w:w="643" w:type="dxa"/>
            <w:vMerge w:val="continue"/>
            <w:tcBorders>
              <w:tl2br w:val="nil"/>
              <w:tr2bl w:val="nil"/>
            </w:tcBorders>
            <w:vAlign w:val="center"/>
          </w:tcPr>
          <w:p>
            <w:pPr>
              <w:widowControl/>
              <w:jc w:val="left"/>
              <w:rPr>
                <w:rFonts w:ascii="仿宋" w:hAnsi="仿宋" w:eastAsia="仿宋" w:cs="仿宋"/>
                <w:color w:val="000000" w:themeColor="text1"/>
                <w:kern w:val="0"/>
                <w:szCs w:val="21"/>
                <w14:textFill>
                  <w14:solidFill>
                    <w14:schemeClr w14:val="tx1"/>
                  </w14:solidFill>
                </w14:textFill>
              </w:rPr>
            </w:pPr>
          </w:p>
        </w:tc>
        <w:tc>
          <w:tcPr>
            <w:tcW w:w="721" w:type="dxa"/>
            <w:vMerge w:val="continue"/>
            <w:tcBorders>
              <w:tl2br w:val="nil"/>
              <w:tr2bl w:val="nil"/>
            </w:tcBorders>
            <w:vAlign w:val="center"/>
          </w:tcPr>
          <w:p>
            <w:pPr>
              <w:widowControl/>
              <w:jc w:val="left"/>
              <w:rPr>
                <w:rFonts w:ascii="仿宋" w:hAnsi="仿宋" w:eastAsia="仿宋" w:cs="仿宋"/>
                <w:color w:val="000000" w:themeColor="text1"/>
                <w:kern w:val="0"/>
                <w:szCs w:val="21"/>
                <w14:textFill>
                  <w14:solidFill>
                    <w14:schemeClr w14:val="tx1"/>
                  </w14:solidFill>
                </w14:textFill>
              </w:rPr>
            </w:pPr>
          </w:p>
        </w:tc>
        <w:tc>
          <w:tcPr>
            <w:tcW w:w="567" w:type="dxa"/>
            <w:vMerge w:val="continue"/>
            <w:tcBorders>
              <w:tl2br w:val="nil"/>
              <w:tr2bl w:val="nil"/>
            </w:tcBorders>
            <w:vAlign w:val="center"/>
          </w:tcPr>
          <w:p>
            <w:pPr>
              <w:widowControl/>
              <w:jc w:val="left"/>
              <w:rPr>
                <w:rFonts w:ascii="仿宋" w:hAnsi="仿宋" w:eastAsia="仿宋" w:cs="仿宋"/>
                <w:color w:val="000000" w:themeColor="text1"/>
                <w:kern w:val="0"/>
                <w:szCs w:val="21"/>
                <w14:textFill>
                  <w14:solidFill>
                    <w14:schemeClr w14:val="tx1"/>
                  </w14:solidFill>
                </w14:textFill>
              </w:rPr>
            </w:pPr>
          </w:p>
        </w:tc>
        <w:tc>
          <w:tcPr>
            <w:tcW w:w="168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内容</w:t>
            </w:r>
          </w:p>
        </w:tc>
        <w:tc>
          <w:tcPr>
            <w:tcW w:w="581" w:type="dxa"/>
            <w:gridSpan w:val="2"/>
            <w:tcBorders>
              <w:tl2br w:val="nil"/>
              <w:tr2bl w:val="nil"/>
            </w:tcBorders>
            <w:vAlign w:val="center"/>
          </w:tcPr>
          <w:p>
            <w:pPr>
              <w:pStyle w:val="22"/>
              <w:widowControl/>
              <w:spacing w:line="240" w:lineRule="auto"/>
              <w:ind w:leftChars="-60" w:right="-158" w:rightChars="-75" w:hanging="126" w:hangingChars="60"/>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周数</w:t>
            </w:r>
          </w:p>
        </w:tc>
        <w:tc>
          <w:tcPr>
            <w:tcW w:w="930"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内容</w:t>
            </w:r>
          </w:p>
        </w:tc>
        <w:tc>
          <w:tcPr>
            <w:tcW w:w="570" w:type="dxa"/>
            <w:tcBorders>
              <w:tl2br w:val="nil"/>
              <w:tr2bl w:val="nil"/>
            </w:tcBorders>
            <w:vAlign w:val="center"/>
          </w:tcPr>
          <w:p>
            <w:pPr>
              <w:pStyle w:val="22"/>
              <w:widowControl/>
              <w:spacing w:line="240" w:lineRule="auto"/>
              <w:ind w:leftChars="-69" w:right="-134" w:rightChars="-64" w:hanging="144" w:hangingChars="69"/>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周数</w:t>
            </w:r>
          </w:p>
        </w:tc>
        <w:tc>
          <w:tcPr>
            <w:tcW w:w="751"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内容</w:t>
            </w:r>
          </w:p>
        </w:tc>
        <w:tc>
          <w:tcPr>
            <w:tcW w:w="73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周数</w:t>
            </w:r>
          </w:p>
        </w:tc>
        <w:tc>
          <w:tcPr>
            <w:tcW w:w="1002" w:type="dxa"/>
            <w:tcBorders>
              <w:tl2br w:val="nil"/>
              <w:tr2bl w:val="nil"/>
            </w:tcBorders>
            <w:vAlign w:val="center"/>
          </w:tcPr>
          <w:p>
            <w:pPr>
              <w:pStyle w:val="22"/>
              <w:widowControl/>
              <w:spacing w:line="240" w:lineRule="auto"/>
              <w:ind w:leftChars="-32" w:hanging="67" w:hangingChars="32"/>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周数</w:t>
            </w:r>
          </w:p>
        </w:tc>
        <w:tc>
          <w:tcPr>
            <w:tcW w:w="1048" w:type="dxa"/>
            <w:vMerge w:val="continue"/>
            <w:tcBorders>
              <w:tl2br w:val="nil"/>
              <w:tr2bl w:val="nil"/>
            </w:tcBorders>
            <w:vAlign w:val="center"/>
          </w:tcPr>
          <w:p>
            <w:pPr>
              <w:widowControl/>
              <w:jc w:val="left"/>
              <w:rPr>
                <w:rFonts w:ascii="仿宋" w:hAnsi="仿宋" w:eastAsia="仿宋" w:cs="仿宋"/>
                <w:color w:val="000000" w:themeColor="text1"/>
                <w:kern w:val="0"/>
                <w:szCs w:val="2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579" w:hRule="atLeast"/>
          <w:jc w:val="center"/>
        </w:trPr>
        <w:tc>
          <w:tcPr>
            <w:tcW w:w="58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一</w:t>
            </w:r>
          </w:p>
        </w:tc>
        <w:tc>
          <w:tcPr>
            <w:tcW w:w="643"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20</w:t>
            </w:r>
          </w:p>
        </w:tc>
        <w:tc>
          <w:tcPr>
            <w:tcW w:w="721" w:type="dxa"/>
            <w:tcBorders>
              <w:tl2br w:val="nil"/>
              <w:tr2bl w:val="nil"/>
            </w:tcBorders>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16</w:t>
            </w:r>
          </w:p>
        </w:tc>
        <w:tc>
          <w:tcPr>
            <w:tcW w:w="567"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c>
          <w:tcPr>
            <w:tcW w:w="168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企业认知</w:t>
            </w:r>
          </w:p>
        </w:tc>
        <w:tc>
          <w:tcPr>
            <w:tcW w:w="570" w:type="dxa"/>
            <w:tcBorders>
              <w:tl2br w:val="nil"/>
              <w:tr2bl w:val="nil"/>
            </w:tcBorders>
            <w:vAlign w:val="center"/>
          </w:tcPr>
          <w:p>
            <w:pPr>
              <w:pStyle w:val="22"/>
              <w:widowControl/>
              <w:spacing w:line="240" w:lineRule="auto"/>
              <w:ind w:left="6" w:leftChars="-18" w:right="-132" w:rightChars="-63" w:hanging="44" w:hangingChars="21"/>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8课时</w:t>
            </w:r>
          </w:p>
        </w:tc>
        <w:tc>
          <w:tcPr>
            <w:tcW w:w="941" w:type="dxa"/>
            <w:gridSpan w:val="2"/>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570"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751"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73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1002"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w:t>
            </w:r>
          </w:p>
        </w:tc>
        <w:tc>
          <w:tcPr>
            <w:tcW w:w="1048"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 xml:space="preserve">1 </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58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二</w:t>
            </w:r>
          </w:p>
        </w:tc>
        <w:tc>
          <w:tcPr>
            <w:tcW w:w="643"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20</w:t>
            </w:r>
          </w:p>
        </w:tc>
        <w:tc>
          <w:tcPr>
            <w:tcW w:w="721" w:type="dxa"/>
            <w:tcBorders>
              <w:tl2br w:val="nil"/>
              <w:tr2bl w:val="nil"/>
            </w:tcBorders>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17</w:t>
            </w:r>
          </w:p>
        </w:tc>
        <w:tc>
          <w:tcPr>
            <w:tcW w:w="567"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c>
          <w:tcPr>
            <w:tcW w:w="168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素描课程实训</w:t>
            </w:r>
          </w:p>
        </w:tc>
        <w:tc>
          <w:tcPr>
            <w:tcW w:w="570" w:type="dxa"/>
            <w:tcBorders>
              <w:tl2br w:val="nil"/>
              <w:tr2bl w:val="nil"/>
            </w:tcBorders>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w:t>
            </w:r>
          </w:p>
        </w:tc>
        <w:tc>
          <w:tcPr>
            <w:tcW w:w="941" w:type="dxa"/>
            <w:gridSpan w:val="2"/>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570"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751"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73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1002"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1048"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58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三</w:t>
            </w:r>
          </w:p>
        </w:tc>
        <w:tc>
          <w:tcPr>
            <w:tcW w:w="643"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20</w:t>
            </w:r>
          </w:p>
        </w:tc>
        <w:tc>
          <w:tcPr>
            <w:tcW w:w="721" w:type="dxa"/>
            <w:tcBorders>
              <w:tl2br w:val="nil"/>
              <w:tr2bl w:val="nil"/>
            </w:tcBorders>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17</w:t>
            </w:r>
          </w:p>
        </w:tc>
        <w:tc>
          <w:tcPr>
            <w:tcW w:w="567"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c>
          <w:tcPr>
            <w:tcW w:w="168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速写课程实训</w:t>
            </w:r>
          </w:p>
        </w:tc>
        <w:tc>
          <w:tcPr>
            <w:tcW w:w="570" w:type="dxa"/>
            <w:tcBorders>
              <w:tl2br w:val="nil"/>
              <w:tr2bl w:val="nil"/>
            </w:tcBorders>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w:t>
            </w:r>
          </w:p>
        </w:tc>
        <w:tc>
          <w:tcPr>
            <w:tcW w:w="941" w:type="dxa"/>
            <w:gridSpan w:val="2"/>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570"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751"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73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1002"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1048"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58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四</w:t>
            </w:r>
          </w:p>
        </w:tc>
        <w:tc>
          <w:tcPr>
            <w:tcW w:w="643"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20</w:t>
            </w:r>
          </w:p>
        </w:tc>
        <w:tc>
          <w:tcPr>
            <w:tcW w:w="721" w:type="dxa"/>
            <w:tcBorders>
              <w:tl2br w:val="nil"/>
              <w:tr2bl w:val="nil"/>
            </w:tcBorders>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17</w:t>
            </w:r>
          </w:p>
        </w:tc>
        <w:tc>
          <w:tcPr>
            <w:tcW w:w="567"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c>
          <w:tcPr>
            <w:tcW w:w="1685" w:type="dxa"/>
            <w:tcBorders>
              <w:tl2br w:val="nil"/>
              <w:tr2bl w:val="nil"/>
            </w:tcBorders>
            <w:vAlign w:val="center"/>
          </w:tcPr>
          <w:p>
            <w:pPr>
              <w:pStyle w:val="22"/>
              <w:widowControl/>
              <w:spacing w:line="240" w:lineRule="auto"/>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设计软件</w:t>
            </w:r>
          </w:p>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综合实训</w:t>
            </w:r>
          </w:p>
        </w:tc>
        <w:tc>
          <w:tcPr>
            <w:tcW w:w="570"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c>
          <w:tcPr>
            <w:tcW w:w="941" w:type="dxa"/>
            <w:gridSpan w:val="2"/>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570"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751"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73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1002"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1048"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58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五</w:t>
            </w:r>
          </w:p>
        </w:tc>
        <w:tc>
          <w:tcPr>
            <w:tcW w:w="643"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20</w:t>
            </w:r>
          </w:p>
        </w:tc>
        <w:tc>
          <w:tcPr>
            <w:tcW w:w="721" w:type="dxa"/>
            <w:tcBorders>
              <w:tl2br w:val="nil"/>
              <w:tr2bl w:val="nil"/>
            </w:tcBorders>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17</w:t>
            </w:r>
          </w:p>
        </w:tc>
        <w:tc>
          <w:tcPr>
            <w:tcW w:w="567"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c>
          <w:tcPr>
            <w:tcW w:w="1685" w:type="dxa"/>
            <w:tcBorders>
              <w:tl2br w:val="nil"/>
              <w:tr2bl w:val="nil"/>
            </w:tcBorders>
            <w:vAlign w:val="center"/>
          </w:tcPr>
          <w:p>
            <w:pPr>
              <w:pStyle w:val="22"/>
              <w:widowControl/>
              <w:spacing w:line="240" w:lineRule="auto"/>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设计表现</w:t>
            </w:r>
          </w:p>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综合实训</w:t>
            </w:r>
          </w:p>
        </w:tc>
        <w:tc>
          <w:tcPr>
            <w:tcW w:w="570"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c>
          <w:tcPr>
            <w:tcW w:w="941" w:type="dxa"/>
            <w:gridSpan w:val="2"/>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570"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751"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73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1002"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1048"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532" w:hRule="atLeast"/>
          <w:jc w:val="center"/>
        </w:trPr>
        <w:tc>
          <w:tcPr>
            <w:tcW w:w="58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六</w:t>
            </w:r>
          </w:p>
        </w:tc>
        <w:tc>
          <w:tcPr>
            <w:tcW w:w="643"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20</w:t>
            </w:r>
          </w:p>
        </w:tc>
        <w:tc>
          <w:tcPr>
            <w:tcW w:w="721" w:type="dxa"/>
            <w:tcBorders>
              <w:tl2br w:val="nil"/>
              <w:tr2bl w:val="nil"/>
            </w:tcBorders>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17</w:t>
            </w:r>
          </w:p>
        </w:tc>
        <w:tc>
          <w:tcPr>
            <w:tcW w:w="567"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c>
          <w:tcPr>
            <w:tcW w:w="1685" w:type="dxa"/>
            <w:tcBorders>
              <w:tl2br w:val="nil"/>
              <w:tr2bl w:val="nil"/>
            </w:tcBorders>
            <w:vAlign w:val="center"/>
          </w:tcPr>
          <w:p>
            <w:pPr>
              <w:pStyle w:val="22"/>
              <w:widowControl/>
              <w:spacing w:line="240" w:lineRule="auto"/>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设计表现</w:t>
            </w:r>
          </w:p>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综合实训</w:t>
            </w:r>
          </w:p>
        </w:tc>
        <w:tc>
          <w:tcPr>
            <w:tcW w:w="570"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c>
          <w:tcPr>
            <w:tcW w:w="941" w:type="dxa"/>
            <w:gridSpan w:val="2"/>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570"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751"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73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1002"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1048"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28" w:hRule="atLeast"/>
          <w:jc w:val="center"/>
        </w:trPr>
        <w:tc>
          <w:tcPr>
            <w:tcW w:w="58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七</w:t>
            </w:r>
          </w:p>
        </w:tc>
        <w:tc>
          <w:tcPr>
            <w:tcW w:w="643"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20</w:t>
            </w:r>
          </w:p>
        </w:tc>
        <w:tc>
          <w:tcPr>
            <w:tcW w:w="721" w:type="dxa"/>
            <w:tcBorders>
              <w:tl2br w:val="nil"/>
              <w:tr2bl w:val="nil"/>
            </w:tcBorders>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16</w:t>
            </w:r>
          </w:p>
        </w:tc>
        <w:tc>
          <w:tcPr>
            <w:tcW w:w="567"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c>
          <w:tcPr>
            <w:tcW w:w="168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方向课程</w:t>
            </w:r>
          </w:p>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综合实训</w:t>
            </w:r>
          </w:p>
        </w:tc>
        <w:tc>
          <w:tcPr>
            <w:tcW w:w="570"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w:t>
            </w:r>
          </w:p>
        </w:tc>
        <w:tc>
          <w:tcPr>
            <w:tcW w:w="941" w:type="dxa"/>
            <w:gridSpan w:val="2"/>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570"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751"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73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1002"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1048"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58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八</w:t>
            </w:r>
          </w:p>
        </w:tc>
        <w:tc>
          <w:tcPr>
            <w:tcW w:w="643"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20</w:t>
            </w:r>
          </w:p>
        </w:tc>
        <w:tc>
          <w:tcPr>
            <w:tcW w:w="721" w:type="dxa"/>
            <w:tcBorders>
              <w:tl2br w:val="nil"/>
              <w:tr2bl w:val="nil"/>
            </w:tcBorders>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16</w:t>
            </w:r>
          </w:p>
        </w:tc>
        <w:tc>
          <w:tcPr>
            <w:tcW w:w="567"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c>
          <w:tcPr>
            <w:tcW w:w="168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方向课程</w:t>
            </w:r>
          </w:p>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综合实训</w:t>
            </w:r>
          </w:p>
        </w:tc>
        <w:tc>
          <w:tcPr>
            <w:tcW w:w="570"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w:t>
            </w:r>
          </w:p>
        </w:tc>
        <w:tc>
          <w:tcPr>
            <w:tcW w:w="941" w:type="dxa"/>
            <w:gridSpan w:val="2"/>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570"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751"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73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1002"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1048"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58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九</w:t>
            </w:r>
          </w:p>
        </w:tc>
        <w:tc>
          <w:tcPr>
            <w:tcW w:w="643" w:type="dxa"/>
            <w:tcBorders>
              <w:tl2br w:val="nil"/>
              <w:tr2bl w:val="nil"/>
            </w:tcBorders>
            <w:vAlign w:val="center"/>
          </w:tcPr>
          <w:p>
            <w:pPr>
              <w:pStyle w:val="22"/>
              <w:widowControl/>
              <w:spacing w:line="240" w:lineRule="auto"/>
              <w:ind w:firstLine="105" w:firstLineChars="50"/>
              <w:jc w:val="both"/>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20</w:t>
            </w:r>
          </w:p>
        </w:tc>
        <w:tc>
          <w:tcPr>
            <w:tcW w:w="721" w:type="dxa"/>
            <w:tcBorders>
              <w:tl2br w:val="nil"/>
              <w:tr2bl w:val="nil"/>
            </w:tcBorders>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16</w:t>
            </w:r>
          </w:p>
        </w:tc>
        <w:tc>
          <w:tcPr>
            <w:tcW w:w="567"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c>
          <w:tcPr>
            <w:tcW w:w="168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方向课程</w:t>
            </w:r>
          </w:p>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综合实训</w:t>
            </w:r>
          </w:p>
        </w:tc>
        <w:tc>
          <w:tcPr>
            <w:tcW w:w="570"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w:t>
            </w:r>
          </w:p>
        </w:tc>
        <w:tc>
          <w:tcPr>
            <w:tcW w:w="941" w:type="dxa"/>
            <w:gridSpan w:val="2"/>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570"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751"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73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1002"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1048"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58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十</w:t>
            </w:r>
          </w:p>
        </w:tc>
        <w:tc>
          <w:tcPr>
            <w:tcW w:w="643"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20</w:t>
            </w:r>
          </w:p>
        </w:tc>
        <w:tc>
          <w:tcPr>
            <w:tcW w:w="721"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0</w:t>
            </w:r>
          </w:p>
        </w:tc>
        <w:tc>
          <w:tcPr>
            <w:tcW w:w="567"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0</w:t>
            </w:r>
          </w:p>
        </w:tc>
        <w:tc>
          <w:tcPr>
            <w:tcW w:w="168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570"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941" w:type="dxa"/>
            <w:gridSpan w:val="2"/>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毕业</w:t>
            </w:r>
          </w:p>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设计</w:t>
            </w:r>
          </w:p>
        </w:tc>
        <w:tc>
          <w:tcPr>
            <w:tcW w:w="570"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4</w:t>
            </w:r>
          </w:p>
        </w:tc>
        <w:tc>
          <w:tcPr>
            <w:tcW w:w="751"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顶岗</w:t>
            </w:r>
          </w:p>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实习</w:t>
            </w:r>
          </w:p>
        </w:tc>
        <w:tc>
          <w:tcPr>
            <w:tcW w:w="735"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14</w:t>
            </w:r>
          </w:p>
        </w:tc>
        <w:tc>
          <w:tcPr>
            <w:tcW w:w="1002"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p>
        </w:tc>
        <w:tc>
          <w:tcPr>
            <w:tcW w:w="1048" w:type="dxa"/>
            <w:tcBorders>
              <w:tl2br w:val="nil"/>
              <w:tr2bl w:val="nil"/>
            </w:tcBorders>
            <w:vAlign w:val="center"/>
          </w:tcPr>
          <w:p>
            <w:pPr>
              <w:pStyle w:val="22"/>
              <w:widowControl/>
              <w:spacing w:line="240" w:lineRule="auto"/>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 xml:space="preserve">2 </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85" w:type="dxa"/>
            <w:tcBorders>
              <w:tl2br w:val="nil"/>
              <w:tr2bl w:val="nil"/>
            </w:tcBorders>
            <w:vAlign w:val="center"/>
          </w:tcPr>
          <w:p>
            <w:pPr>
              <w:pStyle w:val="22"/>
              <w:widowControl/>
              <w:spacing w:line="240" w:lineRule="auto"/>
              <w:ind w:left="105" w:leftChars="50"/>
              <w:jc w:val="both"/>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合计</w:t>
            </w:r>
          </w:p>
        </w:tc>
        <w:tc>
          <w:tcPr>
            <w:tcW w:w="643" w:type="dxa"/>
            <w:tcBorders>
              <w:tl2br w:val="nil"/>
              <w:tr2bl w:val="nil"/>
            </w:tcBorders>
            <w:vAlign w:val="center"/>
          </w:tcPr>
          <w:p>
            <w:pPr>
              <w:pStyle w:val="22"/>
              <w:widowControl/>
              <w:spacing w:line="240" w:lineRule="auto"/>
              <w:ind w:left="-164" w:leftChars="-78" w:firstLine="105" w:firstLineChars="50"/>
              <w:jc w:val="both"/>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 xml:space="preserve"> 200</w:t>
            </w:r>
          </w:p>
        </w:tc>
        <w:tc>
          <w:tcPr>
            <w:tcW w:w="721" w:type="dxa"/>
            <w:tcBorders>
              <w:tl2br w:val="nil"/>
              <w:tr2bl w:val="nil"/>
            </w:tcBorders>
            <w:vAlign w:val="center"/>
          </w:tcPr>
          <w:p>
            <w:pPr>
              <w:pStyle w:val="22"/>
              <w:widowControl/>
              <w:spacing w:line="240" w:lineRule="auto"/>
              <w:ind w:firstLine="105" w:firstLineChars="50"/>
              <w:jc w:val="both"/>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149</w:t>
            </w:r>
          </w:p>
        </w:tc>
        <w:tc>
          <w:tcPr>
            <w:tcW w:w="567" w:type="dxa"/>
            <w:tcBorders>
              <w:tl2br w:val="nil"/>
              <w:tr2bl w:val="nil"/>
            </w:tcBorders>
            <w:vAlign w:val="center"/>
          </w:tcPr>
          <w:p>
            <w:pPr>
              <w:pStyle w:val="22"/>
              <w:widowControl/>
              <w:spacing w:line="240" w:lineRule="auto"/>
              <w:ind w:firstLine="105" w:firstLineChars="50"/>
              <w:jc w:val="both"/>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9</w:t>
            </w:r>
          </w:p>
        </w:tc>
        <w:tc>
          <w:tcPr>
            <w:tcW w:w="1685" w:type="dxa"/>
            <w:tcBorders>
              <w:tl2br w:val="nil"/>
              <w:tr2bl w:val="nil"/>
            </w:tcBorders>
            <w:vAlign w:val="center"/>
          </w:tcPr>
          <w:p>
            <w:pPr>
              <w:pStyle w:val="22"/>
              <w:widowControl/>
              <w:spacing w:line="240" w:lineRule="auto"/>
              <w:ind w:firstLine="105" w:firstLineChars="50"/>
              <w:rPr>
                <w:rFonts w:ascii="仿宋" w:hAnsi="仿宋" w:eastAsia="仿宋" w:cs="仿宋"/>
                <w:color w:val="000000" w:themeColor="text1"/>
                <w:sz w:val="21"/>
                <w:szCs w:val="21"/>
                <w14:textFill>
                  <w14:solidFill>
                    <w14:schemeClr w14:val="tx1"/>
                  </w14:solidFill>
                </w14:textFill>
              </w:rPr>
            </w:pPr>
          </w:p>
        </w:tc>
        <w:tc>
          <w:tcPr>
            <w:tcW w:w="570" w:type="dxa"/>
            <w:tcBorders>
              <w:tl2br w:val="nil"/>
              <w:tr2bl w:val="nil"/>
            </w:tcBorders>
            <w:vAlign w:val="center"/>
          </w:tcPr>
          <w:p>
            <w:pPr>
              <w:pStyle w:val="22"/>
              <w:widowControl/>
              <w:spacing w:line="240" w:lineRule="auto"/>
              <w:ind w:firstLine="105" w:firstLineChars="50"/>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11</w:t>
            </w:r>
          </w:p>
        </w:tc>
        <w:tc>
          <w:tcPr>
            <w:tcW w:w="941" w:type="dxa"/>
            <w:gridSpan w:val="2"/>
            <w:tcBorders>
              <w:tl2br w:val="nil"/>
              <w:tr2bl w:val="nil"/>
            </w:tcBorders>
            <w:vAlign w:val="center"/>
          </w:tcPr>
          <w:p>
            <w:pPr>
              <w:pStyle w:val="22"/>
              <w:widowControl/>
              <w:spacing w:line="240" w:lineRule="auto"/>
              <w:ind w:firstLine="105" w:firstLineChars="50"/>
              <w:jc w:val="both"/>
              <w:rPr>
                <w:rFonts w:ascii="仿宋" w:hAnsi="仿宋" w:eastAsia="仿宋" w:cs="仿宋"/>
                <w:color w:val="000000" w:themeColor="text1"/>
                <w:sz w:val="21"/>
                <w:szCs w:val="21"/>
                <w14:textFill>
                  <w14:solidFill>
                    <w14:schemeClr w14:val="tx1"/>
                  </w14:solidFill>
                </w14:textFill>
              </w:rPr>
            </w:pPr>
          </w:p>
        </w:tc>
        <w:tc>
          <w:tcPr>
            <w:tcW w:w="570" w:type="dxa"/>
            <w:tcBorders>
              <w:tl2br w:val="nil"/>
              <w:tr2bl w:val="nil"/>
            </w:tcBorders>
            <w:vAlign w:val="center"/>
          </w:tcPr>
          <w:p>
            <w:pPr>
              <w:pStyle w:val="22"/>
              <w:widowControl/>
              <w:spacing w:line="240" w:lineRule="auto"/>
              <w:ind w:firstLine="105" w:firstLineChars="50"/>
              <w:jc w:val="both"/>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4</w:t>
            </w:r>
          </w:p>
        </w:tc>
        <w:tc>
          <w:tcPr>
            <w:tcW w:w="751" w:type="dxa"/>
            <w:tcBorders>
              <w:tl2br w:val="nil"/>
              <w:tr2bl w:val="nil"/>
            </w:tcBorders>
            <w:vAlign w:val="center"/>
          </w:tcPr>
          <w:p>
            <w:pPr>
              <w:pStyle w:val="22"/>
              <w:widowControl/>
              <w:spacing w:line="240" w:lineRule="auto"/>
              <w:ind w:firstLine="105" w:firstLineChars="50"/>
              <w:jc w:val="both"/>
              <w:rPr>
                <w:rFonts w:ascii="仿宋" w:hAnsi="仿宋" w:eastAsia="仿宋" w:cs="仿宋"/>
                <w:color w:val="000000" w:themeColor="text1"/>
                <w:sz w:val="21"/>
                <w:szCs w:val="21"/>
                <w14:textFill>
                  <w14:solidFill>
                    <w14:schemeClr w14:val="tx1"/>
                  </w14:solidFill>
                </w14:textFill>
              </w:rPr>
            </w:pPr>
          </w:p>
        </w:tc>
        <w:tc>
          <w:tcPr>
            <w:tcW w:w="735" w:type="dxa"/>
            <w:tcBorders>
              <w:tl2br w:val="nil"/>
              <w:tr2bl w:val="nil"/>
            </w:tcBorders>
            <w:vAlign w:val="center"/>
          </w:tcPr>
          <w:p>
            <w:pPr>
              <w:pStyle w:val="22"/>
              <w:widowControl/>
              <w:spacing w:line="240" w:lineRule="auto"/>
              <w:ind w:firstLine="105" w:firstLineChars="50"/>
              <w:jc w:val="both"/>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14</w:t>
            </w:r>
          </w:p>
        </w:tc>
        <w:tc>
          <w:tcPr>
            <w:tcW w:w="1002" w:type="dxa"/>
            <w:tcBorders>
              <w:tl2br w:val="nil"/>
              <w:tr2bl w:val="nil"/>
            </w:tcBorders>
            <w:vAlign w:val="center"/>
          </w:tcPr>
          <w:p>
            <w:pPr>
              <w:pStyle w:val="22"/>
              <w:widowControl/>
              <w:spacing w:line="240" w:lineRule="auto"/>
              <w:ind w:firstLine="105" w:firstLineChars="50"/>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w:t>
            </w:r>
          </w:p>
        </w:tc>
        <w:tc>
          <w:tcPr>
            <w:tcW w:w="1048" w:type="dxa"/>
            <w:tcBorders>
              <w:tl2br w:val="nil"/>
              <w:tr2bl w:val="nil"/>
            </w:tcBorders>
            <w:vAlign w:val="center"/>
          </w:tcPr>
          <w:p>
            <w:pPr>
              <w:pStyle w:val="22"/>
              <w:widowControl/>
              <w:spacing w:line="240" w:lineRule="auto"/>
              <w:ind w:firstLine="315" w:firstLineChars="150"/>
              <w:jc w:val="both"/>
              <w:rPr>
                <w:rFonts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11</w:t>
            </w:r>
          </w:p>
        </w:tc>
      </w:tr>
    </w:tbl>
    <w:p>
      <w:pPr>
        <w:spacing w:line="340" w:lineRule="exact"/>
        <w:ind w:firstLine="422" w:firstLineChars="200"/>
        <w:rPr>
          <w:rFonts w:ascii="黑体" w:hAnsi="黑体" w:eastAsia="黑体" w:cs="黑体"/>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 xml:space="preserve">（二）教学进程安排表（见附录） </w:t>
      </w:r>
    </w:p>
    <w:p>
      <w:pPr>
        <w:spacing w:line="340" w:lineRule="exact"/>
        <w:ind w:firstLine="413" w:firstLineChars="196"/>
        <w:rPr>
          <w:rFonts w:ascii="仿宋" w:hAnsi="仿宋" w:eastAsia="仿宋" w:cs="仿宋"/>
          <w:color w:val="000000" w:themeColor="text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八、实施保障</w:t>
      </w:r>
    </w:p>
    <w:p>
      <w:pPr>
        <w:spacing w:line="340" w:lineRule="exact"/>
        <w:ind w:firstLine="422" w:firstLineChars="200"/>
        <w:rPr>
          <w:rFonts w:ascii="仿宋" w:hAnsi="仿宋" w:eastAsia="仿宋" w:cs="仿宋"/>
          <w:b/>
          <w:bCs/>
          <w:color w:val="000000" w:themeColor="text1"/>
          <w14:textFill>
            <w14:solidFill>
              <w14:schemeClr w14:val="tx1"/>
            </w14:solidFill>
          </w14:textFill>
        </w:rPr>
      </w:pPr>
      <w:r>
        <w:rPr>
          <w:rFonts w:hint="eastAsia" w:ascii="仿宋" w:hAnsi="仿宋" w:eastAsia="仿宋" w:cs="仿宋"/>
          <w:b/>
          <w:bCs/>
          <w:color w:val="000000" w:themeColor="text1"/>
          <w14:textFill>
            <w14:solidFill>
              <w14:schemeClr w14:val="tx1"/>
            </w14:solidFill>
          </w14:textFill>
        </w:rPr>
        <w:t>（一）师资队伍</w:t>
      </w:r>
    </w:p>
    <w:p>
      <w:pPr>
        <w:widowControl/>
        <w:spacing w:line="340" w:lineRule="exact"/>
        <w:ind w:firstLine="420"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1.队伍结构</w:t>
      </w:r>
    </w:p>
    <w:p>
      <w:pPr>
        <w:widowControl/>
        <w:spacing w:line="340" w:lineRule="exact"/>
        <w:ind w:firstLine="420" w:firstLineChars="200"/>
        <w:rPr>
          <w:rFonts w:hint="eastAsia" w:ascii="仿宋" w:hAnsi="仿宋" w:eastAsia="仿宋" w:cs="仿宋"/>
          <w:color w:val="000000" w:themeColor="text1"/>
          <w:lang w:eastAsia="zh-CN"/>
          <w14:textFill>
            <w14:solidFill>
              <w14:schemeClr w14:val="tx1"/>
            </w14:solidFill>
          </w14:textFill>
        </w:rPr>
      </w:pP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lang w:val="en-US" w:eastAsia="zh-CN"/>
          <w14:textFill>
            <w14:solidFill>
              <w14:schemeClr w14:val="tx1"/>
            </w14:solidFill>
          </w14:textFill>
        </w:rPr>
        <w:t>1</w:t>
      </w: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14:textFill>
            <w14:solidFill>
              <w14:schemeClr w14:val="tx1"/>
            </w14:solidFill>
          </w14:textFill>
        </w:rPr>
        <w:t>专任专业教师与在籍学生之比1:</w:t>
      </w:r>
      <w:r>
        <w:rPr>
          <w:rFonts w:hint="eastAsia" w:ascii="仿宋" w:hAnsi="仿宋" w:eastAsia="仿宋" w:cs="仿宋"/>
          <w:color w:val="000000" w:themeColor="text1"/>
          <w:lang w:val="en-US" w:eastAsia="zh-CN"/>
          <w14:textFill>
            <w14:solidFill>
              <w14:schemeClr w14:val="tx1"/>
            </w14:solidFill>
          </w14:textFill>
        </w:rPr>
        <w:t>27</w:t>
      </w:r>
      <w:r>
        <w:rPr>
          <w:rFonts w:hint="eastAsia" w:ascii="仿宋" w:hAnsi="仿宋" w:eastAsia="仿宋" w:cs="仿宋"/>
          <w:color w:val="000000" w:themeColor="text1"/>
          <w:lang w:eastAsia="zh-CN"/>
          <w14:textFill>
            <w14:solidFill>
              <w14:schemeClr w14:val="tx1"/>
            </w14:solidFill>
          </w14:textFill>
        </w:rPr>
        <w:t>；</w:t>
      </w:r>
    </w:p>
    <w:p>
      <w:pPr>
        <w:widowControl/>
        <w:spacing w:line="340" w:lineRule="exact"/>
        <w:ind w:firstLine="420" w:firstLineChars="200"/>
        <w:rPr>
          <w:rFonts w:hint="eastAsia" w:ascii="仿宋" w:hAnsi="仿宋" w:eastAsia="仿宋" w:cs="仿宋"/>
          <w:color w:val="000000" w:themeColor="text1"/>
          <w:lang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（2）双师素质教师占专业教师比75%</w:t>
      </w:r>
      <w:r>
        <w:rPr>
          <w:rFonts w:hint="eastAsia" w:ascii="仿宋" w:hAnsi="仿宋" w:eastAsia="仿宋" w:cs="仿宋"/>
          <w:color w:val="000000" w:themeColor="text1"/>
          <w:lang w:eastAsia="zh-CN"/>
          <w14:textFill>
            <w14:solidFill>
              <w14:schemeClr w14:val="tx1"/>
            </w14:solidFill>
          </w14:textFill>
        </w:rPr>
        <w:t>；</w:t>
      </w:r>
    </w:p>
    <w:p>
      <w:pPr>
        <w:widowControl/>
        <w:spacing w:line="340" w:lineRule="exact"/>
        <w:ind w:firstLine="420"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lang w:val="en-US" w:eastAsia="zh-CN"/>
          <w14:textFill>
            <w14:solidFill>
              <w14:schemeClr w14:val="tx1"/>
            </w14:solidFill>
          </w14:textFill>
        </w:rPr>
        <w:t>3</w:t>
      </w: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14:textFill>
            <w14:solidFill>
              <w14:schemeClr w14:val="tx1"/>
            </w14:solidFill>
          </w14:textFill>
        </w:rPr>
        <w:t>兼职教师占专业教师比例</w:t>
      </w:r>
      <w:r>
        <w:rPr>
          <w:rFonts w:hint="eastAsia" w:ascii="仿宋" w:hAnsi="仿宋" w:eastAsia="仿宋" w:cs="仿宋"/>
          <w:color w:val="000000" w:themeColor="text1"/>
          <w:lang w:val="en-US" w:eastAsia="zh-CN"/>
          <w14:textFill>
            <w14:solidFill>
              <w14:schemeClr w14:val="tx1"/>
            </w14:solidFill>
          </w14:textFill>
        </w:rPr>
        <w:t>25</w:t>
      </w:r>
      <w:r>
        <w:rPr>
          <w:rFonts w:hint="eastAsia" w:ascii="仿宋" w:hAnsi="仿宋" w:eastAsia="仿宋" w:cs="仿宋"/>
          <w:color w:val="000000" w:themeColor="text1"/>
          <w14:textFill>
            <w14:solidFill>
              <w14:schemeClr w14:val="tx1"/>
            </w14:solidFill>
          </w14:textFill>
        </w:rPr>
        <w:t>%。</w:t>
      </w:r>
    </w:p>
    <w:p>
      <w:pPr>
        <w:widowControl/>
        <w:spacing w:line="340" w:lineRule="exact"/>
        <w:ind w:firstLine="420"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2.专任专业教师任职资格</w:t>
      </w:r>
    </w:p>
    <w:p>
      <w:pPr>
        <w:widowControl/>
        <w:spacing w:line="340" w:lineRule="exact"/>
        <w:ind w:firstLine="420" w:firstLineChars="200"/>
        <w:rPr>
          <w:rFonts w:hint="eastAsia" w:ascii="仿宋" w:hAnsi="仿宋" w:eastAsia="仿宋" w:cs="仿宋"/>
          <w:color w:val="000000" w:themeColor="text1"/>
          <w:lang w:eastAsia="zh-CN"/>
          <w14:textFill>
            <w14:solidFill>
              <w14:schemeClr w14:val="tx1"/>
            </w14:solidFill>
          </w14:textFill>
        </w:rPr>
      </w:pP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lang w:val="en-US" w:eastAsia="zh-CN"/>
          <w14:textFill>
            <w14:solidFill>
              <w14:schemeClr w14:val="tx1"/>
            </w14:solidFill>
          </w14:textFill>
        </w:rPr>
        <w:t>1</w:t>
      </w: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14:textFill>
            <w14:solidFill>
              <w14:schemeClr w14:val="tx1"/>
            </w14:solidFill>
          </w14:textFill>
        </w:rPr>
        <w:t>取得教师职业资格证</w:t>
      </w:r>
      <w:r>
        <w:rPr>
          <w:rFonts w:hint="eastAsia" w:ascii="仿宋" w:hAnsi="仿宋" w:eastAsia="仿宋" w:cs="仿宋"/>
          <w:color w:val="000000" w:themeColor="text1"/>
          <w:lang w:eastAsia="zh-CN"/>
          <w14:textFill>
            <w14:solidFill>
              <w14:schemeClr w14:val="tx1"/>
            </w14:solidFill>
          </w14:textFill>
        </w:rPr>
        <w:t>；</w:t>
      </w:r>
    </w:p>
    <w:p>
      <w:pPr>
        <w:widowControl/>
        <w:spacing w:line="340" w:lineRule="exact"/>
        <w:ind w:firstLine="420" w:firstLineChars="200"/>
        <w:rPr>
          <w:rFonts w:hint="eastAsia" w:ascii="仿宋" w:hAnsi="仿宋" w:eastAsia="仿宋" w:cs="仿宋"/>
          <w:color w:val="000000" w:themeColor="text1"/>
          <w:lang w:eastAsia="zh-CN"/>
          <w14:textFill>
            <w14:solidFill>
              <w14:schemeClr w14:val="tx1"/>
            </w14:solidFill>
          </w14:textFill>
        </w:rPr>
      </w:pP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lang w:val="en-US" w:eastAsia="zh-CN"/>
          <w14:textFill>
            <w14:solidFill>
              <w14:schemeClr w14:val="tx1"/>
            </w14:solidFill>
          </w14:textFill>
        </w:rPr>
        <w:t>2</w:t>
      </w: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14:textFill>
            <w14:solidFill>
              <w14:schemeClr w14:val="tx1"/>
            </w14:solidFill>
          </w14:textFill>
        </w:rPr>
        <w:t>具有本科及以上学历</w:t>
      </w:r>
      <w:r>
        <w:rPr>
          <w:rFonts w:hint="eastAsia" w:ascii="仿宋" w:hAnsi="仿宋" w:eastAsia="仿宋" w:cs="仿宋"/>
          <w:color w:val="000000" w:themeColor="text1"/>
          <w:lang w:eastAsia="zh-CN"/>
          <w14:textFill>
            <w14:solidFill>
              <w14:schemeClr w14:val="tx1"/>
            </w14:solidFill>
          </w14:textFill>
        </w:rPr>
        <w:t>；</w:t>
      </w:r>
    </w:p>
    <w:p>
      <w:pPr>
        <w:widowControl/>
        <w:spacing w:line="340" w:lineRule="exact"/>
        <w:ind w:firstLine="420" w:firstLineChars="200"/>
        <w:rPr>
          <w:rFonts w:hint="eastAsia" w:ascii="仿宋" w:hAnsi="仿宋" w:eastAsia="仿宋" w:cs="仿宋"/>
          <w:color w:val="000000" w:themeColor="text1"/>
          <w:lang w:eastAsia="zh-CN"/>
          <w14:textFill>
            <w14:solidFill>
              <w14:schemeClr w14:val="tx1"/>
            </w14:solidFill>
          </w14:textFill>
        </w:rPr>
      </w:pP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lang w:val="en-US" w:eastAsia="zh-CN"/>
          <w14:textFill>
            <w14:solidFill>
              <w14:schemeClr w14:val="tx1"/>
            </w14:solidFill>
          </w14:textFill>
        </w:rPr>
        <w:t>3</w:t>
      </w: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14:textFill>
            <w14:solidFill>
              <w14:schemeClr w14:val="tx1"/>
            </w14:solidFill>
          </w14:textFill>
        </w:rPr>
        <w:t>具有与本专业相关的高级工及以上职业资格证书</w:t>
      </w:r>
      <w:r>
        <w:rPr>
          <w:rFonts w:hint="eastAsia" w:ascii="仿宋" w:hAnsi="仿宋" w:eastAsia="仿宋" w:cs="仿宋"/>
          <w:color w:val="000000" w:themeColor="text1"/>
          <w:lang w:eastAsia="zh-CN"/>
          <w14:textFill>
            <w14:solidFill>
              <w14:schemeClr w14:val="tx1"/>
            </w14:solidFill>
          </w14:textFill>
        </w:rPr>
        <w:t>；</w:t>
      </w:r>
    </w:p>
    <w:p>
      <w:pPr>
        <w:widowControl/>
        <w:spacing w:line="340" w:lineRule="exact"/>
        <w:ind w:firstLine="420"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lang w:val="en-US" w:eastAsia="zh-CN"/>
          <w14:textFill>
            <w14:solidFill>
              <w14:schemeClr w14:val="tx1"/>
            </w14:solidFill>
          </w14:textFill>
        </w:rPr>
        <w:t>4</w:t>
      </w: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14:textFill>
            <w14:solidFill>
              <w14:schemeClr w14:val="tx1"/>
            </w14:solidFill>
          </w14:textFill>
        </w:rPr>
        <w:t>具有项目教学实施能力，具有信息化教学资源开发、整合和应用能力。</w:t>
      </w:r>
    </w:p>
    <w:p>
      <w:pPr>
        <w:widowControl/>
        <w:spacing w:line="340" w:lineRule="exact"/>
        <w:ind w:firstLine="420"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3.</w:t>
      </w:r>
      <w:r>
        <w:rPr>
          <w:rFonts w:hint="eastAsia" w:ascii="仿宋" w:hAnsi="仿宋" w:eastAsia="仿宋" w:cs="仿宋"/>
          <w:color w:val="000000" w:themeColor="text1"/>
          <w14:textFill>
            <w14:solidFill>
              <w14:schemeClr w14:val="tx1"/>
            </w14:solidFill>
          </w14:textFill>
        </w:rPr>
        <w:t>专业带头人</w:t>
      </w:r>
    </w:p>
    <w:p>
      <w:pPr>
        <w:widowControl/>
        <w:spacing w:line="340" w:lineRule="exact"/>
        <w:ind w:firstLine="420" w:firstLineChars="200"/>
        <w:rPr>
          <w:rFonts w:hint="eastAsia"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lang w:val="en-US" w:eastAsia="zh-CN"/>
          <w14:textFill>
            <w14:solidFill>
              <w14:schemeClr w14:val="tx1"/>
            </w14:solidFill>
          </w14:textFill>
        </w:rPr>
        <w:t>1</w:t>
      </w: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14:textFill>
            <w14:solidFill>
              <w14:schemeClr w14:val="tx1"/>
            </w14:solidFill>
          </w14:textFill>
        </w:rPr>
        <w:t>具有</w:t>
      </w:r>
      <w:r>
        <w:rPr>
          <w:rFonts w:hint="eastAsia" w:ascii="仿宋" w:hAnsi="仿宋" w:eastAsia="仿宋" w:cs="仿宋"/>
          <w:color w:val="000000" w:themeColor="text1"/>
          <w:lang w:val="en-US" w:eastAsia="zh-CN"/>
          <w14:textFill>
            <w14:solidFill>
              <w14:schemeClr w14:val="tx1"/>
            </w14:solidFill>
          </w14:textFill>
        </w:rPr>
        <w:t>本科学历硕士学位、副教授职称；</w:t>
      </w:r>
    </w:p>
    <w:p>
      <w:pPr>
        <w:widowControl/>
        <w:spacing w:line="340" w:lineRule="exact"/>
        <w:ind w:firstLine="420" w:firstLineChars="200"/>
        <w:rPr>
          <w:rFonts w:hint="eastAsia"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（2）具有与本专业相关的高级职业资格证书；</w:t>
      </w:r>
    </w:p>
    <w:p>
      <w:pPr>
        <w:widowControl/>
        <w:spacing w:line="340" w:lineRule="exact"/>
        <w:ind w:firstLine="420" w:firstLineChars="200"/>
        <w:rPr>
          <w:rFonts w:hint="eastAsia"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（3）从事本专业教学24年以上；</w:t>
      </w:r>
    </w:p>
    <w:p>
      <w:pPr>
        <w:widowControl/>
        <w:spacing w:line="340" w:lineRule="exact"/>
        <w:ind w:firstLine="420" w:firstLineChars="200"/>
        <w:rPr>
          <w:rFonts w:hint="eastAsia"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（4）熟悉行业和本专业发展现状与趋势；</w:t>
      </w:r>
    </w:p>
    <w:p>
      <w:pPr>
        <w:widowControl/>
        <w:spacing w:line="340" w:lineRule="exact"/>
        <w:ind w:firstLine="420" w:firstLineChars="200"/>
        <w:rPr>
          <w:rFonts w:hint="eastAsia"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（5）具有开发专业课程的能力；</w:t>
      </w:r>
    </w:p>
    <w:p>
      <w:pPr>
        <w:widowControl/>
        <w:spacing w:line="340" w:lineRule="exact"/>
        <w:ind w:firstLine="420" w:firstLineChars="200"/>
        <w:rPr>
          <w:rFonts w:hint="eastAsia"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（6）能够指导新教师完成上岗实习工作。</w:t>
      </w:r>
    </w:p>
    <w:p>
      <w:pPr>
        <w:widowControl/>
        <w:spacing w:line="340" w:lineRule="exact"/>
        <w:ind w:firstLine="420"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4</w:t>
      </w:r>
      <w:r>
        <w:rPr>
          <w:rFonts w:hint="eastAsia" w:ascii="仿宋" w:hAnsi="仿宋" w:eastAsia="仿宋" w:cs="仿宋"/>
          <w:color w:val="000000" w:themeColor="text1"/>
          <w14:textFill>
            <w14:solidFill>
              <w14:schemeClr w14:val="tx1"/>
            </w14:solidFill>
          </w14:textFill>
        </w:rPr>
        <w:t>.专业兼职教师任职资格</w:t>
      </w:r>
    </w:p>
    <w:p>
      <w:pPr>
        <w:widowControl/>
        <w:spacing w:line="340" w:lineRule="exact"/>
        <w:ind w:firstLine="420" w:firstLineChars="200"/>
        <w:rPr>
          <w:rFonts w:hint="eastAsia" w:ascii="仿宋" w:hAnsi="仿宋" w:eastAsia="仿宋" w:cs="仿宋"/>
          <w:color w:val="000000" w:themeColor="text1"/>
          <w:lang w:eastAsia="zh-CN"/>
          <w14:textFill>
            <w14:solidFill>
              <w14:schemeClr w14:val="tx1"/>
            </w14:solidFill>
          </w14:textFill>
        </w:rPr>
      </w:pP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lang w:val="en-US" w:eastAsia="zh-CN"/>
          <w14:textFill>
            <w14:solidFill>
              <w14:schemeClr w14:val="tx1"/>
            </w14:solidFill>
          </w14:textFill>
        </w:rPr>
        <w:t>1</w:t>
      </w: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14:textFill>
            <w14:solidFill>
              <w14:schemeClr w14:val="tx1"/>
            </w14:solidFill>
          </w14:textFill>
        </w:rPr>
        <w:t>具有工程师、技师职称的技术人员，或是在本专业领域享有较高声誉、有丰富实践经验和特殊技能的行业企业技术专家、能工巧匠</w:t>
      </w:r>
      <w:r>
        <w:rPr>
          <w:rFonts w:hint="eastAsia" w:ascii="仿宋" w:hAnsi="仿宋" w:eastAsia="仿宋" w:cs="仿宋"/>
          <w:color w:val="000000" w:themeColor="text1"/>
          <w:lang w:eastAsia="zh-CN"/>
          <w14:textFill>
            <w14:solidFill>
              <w14:schemeClr w14:val="tx1"/>
            </w14:solidFill>
          </w14:textFill>
        </w:rPr>
        <w:t>；</w:t>
      </w:r>
    </w:p>
    <w:p>
      <w:pPr>
        <w:widowControl/>
        <w:spacing w:line="340" w:lineRule="exact"/>
        <w:ind w:firstLine="420"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lang w:val="en-US" w:eastAsia="zh-CN"/>
          <w14:textFill>
            <w14:solidFill>
              <w14:schemeClr w14:val="tx1"/>
            </w14:solidFill>
          </w14:textFill>
        </w:rPr>
        <w:t>2</w:t>
      </w: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14:textFill>
            <w14:solidFill>
              <w14:schemeClr w14:val="tx1"/>
            </w14:solidFill>
          </w14:textFill>
        </w:rPr>
        <w:t>参加过学校组织的教学方法培训，承担不少于70学时的教学任务。</w:t>
      </w:r>
    </w:p>
    <w:p>
      <w:pPr>
        <w:adjustRightInd w:val="0"/>
        <w:snapToGrid w:val="0"/>
        <w:spacing w:line="340" w:lineRule="exact"/>
        <w:ind w:firstLine="422" w:firstLineChars="200"/>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（二）教学设施</w:t>
      </w:r>
    </w:p>
    <w:p>
      <w:pPr>
        <w:adjustRightInd w:val="0"/>
        <w:snapToGrid w:val="0"/>
        <w:spacing w:line="340" w:lineRule="exact"/>
        <w:ind w:firstLine="420" w:firstLineChars="200"/>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教学设施主要包括能够满足正常的课程教学、实习实训所必需的专业教室、实训室和实训基地。</w:t>
      </w:r>
    </w:p>
    <w:p>
      <w:pPr>
        <w:widowControl/>
        <w:spacing w:line="340" w:lineRule="exact"/>
        <w:ind w:firstLine="420" w:firstLineChars="200"/>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1.专业教室</w:t>
      </w:r>
    </w:p>
    <w:p>
      <w:pPr>
        <w:widowControl/>
        <w:spacing w:line="340" w:lineRule="exact"/>
        <w:ind w:firstLine="420" w:firstLineChars="200"/>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配备黑（白）板、多媒体计算机、投影设备、音响设备，互联网接入或WiFi环境，并具有网络安全防护措施。安装应急照明装置并保持良好状态，符合紧急疏散要求，标志明显，保持逃生通道畅通无阻。</w:t>
      </w:r>
    </w:p>
    <w:p>
      <w:pPr>
        <w:widowControl/>
        <w:spacing w:line="340" w:lineRule="exact"/>
        <w:ind w:firstLine="420" w:firstLineChars="200"/>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2.校内实训室</w:t>
      </w:r>
    </w:p>
    <w:tbl>
      <w:tblPr>
        <w:tblStyle w:val="11"/>
        <w:tblW w:w="9460" w:type="dxa"/>
        <w:jc w:val="center"/>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autofit"/>
        <w:tblCellMar>
          <w:top w:w="0" w:type="dxa"/>
          <w:left w:w="108" w:type="dxa"/>
          <w:bottom w:w="0" w:type="dxa"/>
          <w:right w:w="108" w:type="dxa"/>
        </w:tblCellMar>
      </w:tblPr>
      <w:tblGrid>
        <w:gridCol w:w="748"/>
        <w:gridCol w:w="1455"/>
        <w:gridCol w:w="2805"/>
        <w:gridCol w:w="4452"/>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tcBorders>
              <w:tl2br w:val="nil"/>
              <w:tr2bl w:val="nil"/>
            </w:tcBorders>
            <w:shd w:val="clear" w:color="auto" w:fill="auto"/>
            <w:vAlign w:val="center"/>
          </w:tcPr>
          <w:p>
            <w:pPr>
              <w:widowControl/>
              <w:jc w:val="center"/>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序号</w:t>
            </w:r>
          </w:p>
        </w:tc>
        <w:tc>
          <w:tcPr>
            <w:tcW w:w="1455" w:type="dxa"/>
            <w:tcBorders>
              <w:tl2br w:val="nil"/>
              <w:tr2bl w:val="nil"/>
            </w:tcBorders>
            <w:shd w:val="clear" w:color="auto" w:fill="auto"/>
            <w:vAlign w:val="center"/>
          </w:tcPr>
          <w:p>
            <w:pPr>
              <w:widowControl/>
              <w:jc w:val="center"/>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实训室名称</w:t>
            </w:r>
          </w:p>
        </w:tc>
        <w:tc>
          <w:tcPr>
            <w:tcW w:w="2805" w:type="dxa"/>
            <w:tcBorders>
              <w:tl2br w:val="nil"/>
              <w:tr2bl w:val="nil"/>
            </w:tcBorders>
            <w:shd w:val="clear" w:color="auto" w:fill="auto"/>
            <w:vAlign w:val="center"/>
          </w:tcPr>
          <w:p>
            <w:pPr>
              <w:widowControl/>
              <w:jc w:val="center"/>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主要功能</w:t>
            </w:r>
          </w:p>
        </w:tc>
        <w:tc>
          <w:tcPr>
            <w:tcW w:w="4452" w:type="dxa"/>
            <w:tcBorders>
              <w:tl2br w:val="nil"/>
              <w:tr2bl w:val="nil"/>
            </w:tcBorders>
            <w:shd w:val="clear" w:color="auto" w:fill="auto"/>
            <w:vAlign w:val="center"/>
          </w:tcPr>
          <w:p>
            <w:pPr>
              <w:widowControl/>
              <w:jc w:val="center"/>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主要设施设备配置建议</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tcBorders>
              <w:tl2br w:val="nil"/>
              <w:tr2bl w:val="nil"/>
            </w:tcBorders>
            <w:shd w:val="clear" w:color="auto" w:fill="auto"/>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w:t>
            </w:r>
          </w:p>
        </w:tc>
        <w:tc>
          <w:tcPr>
            <w:tcW w:w="1455" w:type="dxa"/>
            <w:tcBorders>
              <w:tl2br w:val="nil"/>
              <w:tr2bl w:val="nil"/>
            </w:tcBorders>
            <w:shd w:val="clear" w:color="auto" w:fill="auto"/>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绘画实训室</w:t>
            </w:r>
          </w:p>
        </w:tc>
        <w:tc>
          <w:tcPr>
            <w:tcW w:w="2805" w:type="dxa"/>
            <w:tcBorders>
              <w:tl2br w:val="nil"/>
              <w:tr2bl w:val="nil"/>
            </w:tcBorders>
            <w:shd w:val="clear" w:color="auto" w:fill="auto"/>
            <w:vAlign w:val="center"/>
          </w:tcPr>
          <w:p>
            <w:pPr>
              <w:widowControl/>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素描、色彩写生，人物速写写生，动画造型的设计与绘画，速写的实训。</w:t>
            </w:r>
          </w:p>
        </w:tc>
        <w:tc>
          <w:tcPr>
            <w:tcW w:w="4452" w:type="dxa"/>
            <w:tcBorders>
              <w:tl2br w:val="nil"/>
              <w:tr2bl w:val="nil"/>
            </w:tcBorders>
            <w:shd w:val="clear" w:color="auto" w:fill="auto"/>
            <w:vAlign w:val="center"/>
          </w:tcPr>
          <w:p>
            <w:pPr>
              <w:widowControl/>
              <w:ind w:firstLine="420" w:firstLineChars="200"/>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配备投影设备、黑板或白板、画架与画凳、供水与排水设施、素描灯、石膏道具、静物台。</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tcBorders>
              <w:tl2br w:val="nil"/>
              <w:tr2bl w:val="nil"/>
            </w:tcBorders>
            <w:shd w:val="clear" w:color="auto" w:fill="auto"/>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w:t>
            </w:r>
          </w:p>
        </w:tc>
        <w:tc>
          <w:tcPr>
            <w:tcW w:w="1455" w:type="dxa"/>
            <w:tcBorders>
              <w:tl2br w:val="nil"/>
              <w:tr2bl w:val="nil"/>
            </w:tcBorders>
            <w:shd w:val="clear" w:color="auto" w:fill="auto"/>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视觉艺术</w:t>
            </w:r>
          </w:p>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实训室</w:t>
            </w:r>
          </w:p>
        </w:tc>
        <w:tc>
          <w:tcPr>
            <w:tcW w:w="2805" w:type="dxa"/>
            <w:tcBorders>
              <w:tl2br w:val="nil"/>
              <w:tr2bl w:val="nil"/>
            </w:tcBorders>
            <w:shd w:val="clear" w:color="auto" w:fill="auto"/>
            <w:vAlign w:val="center"/>
          </w:tcPr>
          <w:p>
            <w:pPr>
              <w:widowControl/>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艺术设计制作、文创设计绘制等艺术设计实训。</w:t>
            </w:r>
          </w:p>
        </w:tc>
        <w:tc>
          <w:tcPr>
            <w:tcW w:w="4452" w:type="dxa"/>
            <w:tcBorders>
              <w:tl2br w:val="nil"/>
              <w:tr2bl w:val="nil"/>
            </w:tcBorders>
            <w:shd w:val="clear" w:color="auto" w:fill="auto"/>
            <w:vAlign w:val="center"/>
          </w:tcPr>
          <w:p>
            <w:pPr>
              <w:widowControl/>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配备高清投影设备、黑板或白板、高性能计算机、手绘板或数位屏、透写台、动检仪、扫描仪，Wi-Fi覆盖，安装Photoshop、Illustrator、CAD等软件环境。</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tcBorders>
              <w:tl2br w:val="nil"/>
              <w:tr2bl w:val="nil"/>
            </w:tcBorders>
            <w:shd w:val="clear" w:color="auto" w:fill="auto"/>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3</w:t>
            </w:r>
          </w:p>
        </w:tc>
        <w:tc>
          <w:tcPr>
            <w:tcW w:w="1455" w:type="dxa"/>
            <w:tcBorders>
              <w:tl2br w:val="nil"/>
              <w:tr2bl w:val="nil"/>
            </w:tcBorders>
            <w:shd w:val="clear" w:color="auto" w:fill="auto"/>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室内艺术</w:t>
            </w:r>
          </w:p>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实训室</w:t>
            </w:r>
          </w:p>
        </w:tc>
        <w:tc>
          <w:tcPr>
            <w:tcW w:w="2805" w:type="dxa"/>
            <w:tcBorders>
              <w:tl2br w:val="nil"/>
              <w:tr2bl w:val="nil"/>
            </w:tcBorders>
            <w:shd w:val="clear" w:color="auto" w:fill="auto"/>
            <w:vAlign w:val="center"/>
          </w:tcPr>
          <w:p>
            <w:pPr>
              <w:widowControl/>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室内空间设计、室内陈设设计等艺术设计实训。</w:t>
            </w:r>
          </w:p>
        </w:tc>
        <w:tc>
          <w:tcPr>
            <w:tcW w:w="4452" w:type="dxa"/>
            <w:tcBorders>
              <w:tl2br w:val="nil"/>
              <w:tr2bl w:val="nil"/>
            </w:tcBorders>
            <w:shd w:val="clear" w:color="auto" w:fill="auto"/>
            <w:vAlign w:val="center"/>
          </w:tcPr>
          <w:p>
            <w:pPr>
              <w:widowControl/>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配备高清投影设备、黑板或白板、高性能计算机及工作站、手绘板或数位屏、工作台、Wi-Fi覆盖，安装草图大师、CAD、3D max等软件环境。</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tcBorders>
              <w:tl2br w:val="nil"/>
              <w:tr2bl w:val="nil"/>
            </w:tcBorders>
            <w:shd w:val="clear" w:color="auto" w:fill="auto"/>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4</w:t>
            </w:r>
          </w:p>
        </w:tc>
        <w:tc>
          <w:tcPr>
            <w:tcW w:w="1455" w:type="dxa"/>
            <w:tcBorders>
              <w:tl2br w:val="nil"/>
              <w:tr2bl w:val="nil"/>
            </w:tcBorders>
            <w:shd w:val="clear" w:color="auto" w:fill="auto"/>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景观设计</w:t>
            </w:r>
          </w:p>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实训室</w:t>
            </w:r>
          </w:p>
        </w:tc>
        <w:tc>
          <w:tcPr>
            <w:tcW w:w="2805" w:type="dxa"/>
            <w:tcBorders>
              <w:tl2br w:val="nil"/>
              <w:tr2bl w:val="nil"/>
            </w:tcBorders>
            <w:shd w:val="clear" w:color="auto" w:fill="auto"/>
            <w:vAlign w:val="center"/>
          </w:tcPr>
          <w:p>
            <w:pPr>
              <w:widowControl/>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庭院景观设计、微景观设计等艺术设计实训。</w:t>
            </w:r>
          </w:p>
        </w:tc>
        <w:tc>
          <w:tcPr>
            <w:tcW w:w="4452" w:type="dxa"/>
            <w:tcBorders>
              <w:tl2br w:val="nil"/>
              <w:tr2bl w:val="nil"/>
            </w:tcBorders>
            <w:shd w:val="clear" w:color="auto" w:fill="auto"/>
            <w:vAlign w:val="center"/>
          </w:tcPr>
          <w:p>
            <w:pPr>
              <w:widowControl/>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配备高清投影设备、黑板或白板、高性能计算机及工作站、手绘板或数位屏、工作台、施工工具、Wi-Fi覆盖，配备有景观施工实训场地。</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tcBorders>
              <w:tl2br w:val="nil"/>
              <w:tr2bl w:val="nil"/>
            </w:tcBorders>
            <w:shd w:val="clear" w:color="auto" w:fill="auto"/>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5</w:t>
            </w:r>
          </w:p>
        </w:tc>
        <w:tc>
          <w:tcPr>
            <w:tcW w:w="1455" w:type="dxa"/>
            <w:tcBorders>
              <w:tl2br w:val="nil"/>
              <w:tr2bl w:val="nil"/>
            </w:tcBorders>
            <w:shd w:val="clear" w:color="auto" w:fill="auto"/>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非遗传承</w:t>
            </w:r>
          </w:p>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实训室</w:t>
            </w:r>
          </w:p>
        </w:tc>
        <w:tc>
          <w:tcPr>
            <w:tcW w:w="2805" w:type="dxa"/>
            <w:tcBorders>
              <w:tl2br w:val="nil"/>
              <w:tr2bl w:val="nil"/>
            </w:tcBorders>
            <w:shd w:val="clear" w:color="auto" w:fill="auto"/>
            <w:vAlign w:val="center"/>
          </w:tcPr>
          <w:p>
            <w:pPr>
              <w:widowControl/>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留青竹刻、乱针绣等艺术设计实训。</w:t>
            </w:r>
          </w:p>
        </w:tc>
        <w:tc>
          <w:tcPr>
            <w:tcW w:w="4452" w:type="dxa"/>
            <w:tcBorders>
              <w:tl2br w:val="nil"/>
              <w:tr2bl w:val="nil"/>
            </w:tcBorders>
            <w:shd w:val="clear" w:color="auto" w:fill="auto"/>
            <w:vAlign w:val="center"/>
          </w:tcPr>
          <w:p>
            <w:pPr>
              <w:widowControl/>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配备高清投影设备、黑板或白板、高性能计算机、手绘板或数位屏、工作台、刺绣架、Wi-Fi覆盖。</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tcBorders>
              <w:tl2br w:val="nil"/>
              <w:tr2bl w:val="nil"/>
            </w:tcBorders>
            <w:shd w:val="clear" w:color="auto" w:fill="auto"/>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6</w:t>
            </w:r>
          </w:p>
        </w:tc>
        <w:tc>
          <w:tcPr>
            <w:tcW w:w="1455" w:type="dxa"/>
            <w:tcBorders>
              <w:tl2br w:val="nil"/>
              <w:tr2bl w:val="nil"/>
            </w:tcBorders>
            <w:shd w:val="clear" w:color="auto" w:fill="auto"/>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摄影摄像</w:t>
            </w:r>
          </w:p>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图形处理</w:t>
            </w:r>
          </w:p>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实训室</w:t>
            </w:r>
          </w:p>
        </w:tc>
        <w:tc>
          <w:tcPr>
            <w:tcW w:w="2805" w:type="dxa"/>
            <w:tcBorders>
              <w:tl2br w:val="nil"/>
              <w:tr2bl w:val="nil"/>
            </w:tcBorders>
            <w:shd w:val="clear" w:color="auto" w:fill="auto"/>
            <w:vAlign w:val="center"/>
          </w:tcPr>
          <w:p>
            <w:pPr>
              <w:widowControl/>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摄影、图像处理、等艺术设计实训。</w:t>
            </w:r>
          </w:p>
        </w:tc>
        <w:tc>
          <w:tcPr>
            <w:tcW w:w="4452" w:type="dxa"/>
            <w:tcBorders>
              <w:tl2br w:val="nil"/>
              <w:tr2bl w:val="nil"/>
            </w:tcBorders>
            <w:shd w:val="clear" w:color="auto" w:fill="auto"/>
            <w:vAlign w:val="center"/>
          </w:tcPr>
          <w:p>
            <w:pPr>
              <w:widowControl/>
              <w:ind w:firstLine="420" w:firstLineChars="200"/>
              <w:rPr>
                <w:rFonts w:ascii="仿宋" w:hAnsi="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配备高清投影设备、高性能计算机、调音台、云台多功能控制器、灯光、幕布、Power Creator图像定位系统、Power Creator智能识别系统、Power Creator计算机采集系统、Power Creator智能导播系统、Power Creator课堂直播系统等软件环境。</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tcBorders>
              <w:tl2br w:val="nil"/>
              <w:tr2bl w:val="nil"/>
            </w:tcBorders>
            <w:shd w:val="clear" w:color="auto" w:fill="auto"/>
            <w:vAlign w:val="center"/>
          </w:tcPr>
          <w:p>
            <w:pPr>
              <w:widowControl/>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7</w:t>
            </w:r>
          </w:p>
        </w:tc>
        <w:tc>
          <w:tcPr>
            <w:tcW w:w="1455" w:type="dxa"/>
            <w:tcBorders>
              <w:tl2br w:val="nil"/>
              <w:tr2bl w:val="nil"/>
            </w:tcBorders>
            <w:shd w:val="clear" w:color="auto" w:fill="auto"/>
            <w:vAlign w:val="center"/>
          </w:tcPr>
          <w:p>
            <w:pPr>
              <w:widowControl/>
              <w:snapToGrid w:val="0"/>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设计专业</w:t>
            </w:r>
          </w:p>
          <w:p>
            <w:pPr>
              <w:widowControl/>
              <w:snapToGrid w:val="0"/>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交叉融合</w:t>
            </w:r>
          </w:p>
          <w:p>
            <w:pPr>
              <w:widowControl/>
              <w:snapToGrid w:val="0"/>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实训室</w:t>
            </w:r>
          </w:p>
        </w:tc>
        <w:tc>
          <w:tcPr>
            <w:tcW w:w="2805" w:type="dxa"/>
            <w:tcBorders>
              <w:tl2br w:val="nil"/>
              <w:tr2bl w:val="nil"/>
            </w:tcBorders>
            <w:shd w:val="clear" w:color="auto" w:fill="auto"/>
            <w:vAlign w:val="center"/>
          </w:tcPr>
          <w:p>
            <w:pPr>
              <w:widowControl/>
              <w:snapToGrid w:val="0"/>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用于本专业生产性实训课程的教学</w:t>
            </w:r>
          </w:p>
        </w:tc>
        <w:tc>
          <w:tcPr>
            <w:tcW w:w="4452" w:type="dxa"/>
            <w:tcBorders>
              <w:tl2br w:val="nil"/>
              <w:tr2bl w:val="nil"/>
            </w:tcBorders>
            <w:shd w:val="clear" w:color="auto" w:fill="auto"/>
          </w:tcPr>
          <w:p>
            <w:pPr>
              <w:widowControl/>
              <w:snapToGrid w:val="0"/>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配备触屏电视、高性能计算机及工作站、手绘板、数位屏、工作台、耳机，摄影摄像设备、雕刻机、施工设备、互联网接入或Wi-Fi环境，安装Photoshop、Illustrator、CAD、草图大师、CAD、3D max等软件环境。</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tcBorders>
              <w:tl2br w:val="nil"/>
              <w:tr2bl w:val="nil"/>
            </w:tcBorders>
            <w:shd w:val="clear" w:color="auto" w:fill="auto"/>
            <w:vAlign w:val="center"/>
          </w:tcPr>
          <w:p>
            <w:pPr>
              <w:widowControl/>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专业特色建设项目实训室</w:t>
            </w:r>
          </w:p>
        </w:tc>
        <w:tc>
          <w:tcPr>
            <w:tcW w:w="8712" w:type="dxa"/>
            <w:gridSpan w:val="3"/>
            <w:tcBorders>
              <w:tl2br w:val="nil"/>
              <w:tr2bl w:val="nil"/>
            </w:tcBorders>
            <w:shd w:val="clear" w:color="auto" w:fill="auto"/>
            <w:vAlign w:val="center"/>
          </w:tcPr>
          <w:p>
            <w:pPr>
              <w:widowControl/>
              <w:ind w:firstLine="420" w:firstLineChars="200"/>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学校根据中、高职艺术设计专业技能大赛赛项要求，配置相应实训设备和考核训练平台</w:t>
            </w:r>
          </w:p>
          <w:p>
            <w:pPr>
              <w:widowControl/>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系统；根据所确定的职业资格或职业技能等级证书，配置相应实训教学设备和考核训练平台系统；根据本校专业建设特色化要求配置相应实训室。</w:t>
            </w:r>
          </w:p>
        </w:tc>
      </w:tr>
    </w:tbl>
    <w:p>
      <w:pPr>
        <w:widowControl/>
        <w:numPr>
          <w:ilvl w:val="0"/>
          <w:numId w:val="0"/>
        </w:numPr>
        <w:spacing w:line="340" w:lineRule="exact"/>
        <w:ind w:firstLine="420" w:firstLineChars="200"/>
        <w:rPr>
          <w:rFonts w:hint="eastAsia" w:ascii="仿宋" w:hAnsi="仿宋" w:eastAsia="仿宋" w:cs="仿宋"/>
          <w:color w:val="000000" w:themeColor="text1"/>
          <w:szCs w:val="21"/>
          <w:lang w:val="en-US" w:eastAsia="zh-CN"/>
          <w14:textFill>
            <w14:solidFill>
              <w14:schemeClr w14:val="tx1"/>
            </w14:solidFill>
          </w14:textFill>
        </w:rPr>
      </w:pPr>
    </w:p>
    <w:p>
      <w:pPr>
        <w:widowControl/>
        <w:numPr>
          <w:ilvl w:val="0"/>
          <w:numId w:val="0"/>
        </w:numPr>
        <w:spacing w:line="340" w:lineRule="exact"/>
        <w:ind w:firstLine="420" w:firstLineChars="200"/>
        <w:rPr>
          <w:rFonts w:hint="eastAsia" w:ascii="仿宋" w:hAnsi="仿宋" w:eastAsia="仿宋" w:cs="仿宋"/>
          <w:color w:val="000000" w:themeColor="text1"/>
          <w:szCs w:val="21"/>
          <w:lang w:val="en-US" w:eastAsia="zh-CN"/>
          <w14:textFill>
            <w14:solidFill>
              <w14:schemeClr w14:val="tx1"/>
            </w14:solidFill>
          </w14:textFill>
        </w:rPr>
      </w:pPr>
    </w:p>
    <w:p>
      <w:pPr>
        <w:widowControl/>
        <w:numPr>
          <w:ilvl w:val="0"/>
          <w:numId w:val="0"/>
        </w:numPr>
        <w:spacing w:line="340" w:lineRule="exact"/>
        <w:ind w:firstLine="420" w:firstLineChars="200"/>
        <w:rPr>
          <w:rFonts w:hint="eastAsia" w:ascii="仿宋" w:hAnsi="仿宋" w:eastAsia="仿宋" w:cs="仿宋"/>
          <w:color w:val="000000" w:themeColor="text1"/>
          <w:szCs w:val="21"/>
          <w:lang w:val="en-US" w:eastAsia="zh-CN"/>
          <w14:textFill>
            <w14:solidFill>
              <w14:schemeClr w14:val="tx1"/>
            </w14:solidFill>
          </w14:textFill>
        </w:rPr>
      </w:pPr>
    </w:p>
    <w:p>
      <w:pPr>
        <w:widowControl/>
        <w:numPr>
          <w:ilvl w:val="0"/>
          <w:numId w:val="0"/>
        </w:numPr>
        <w:spacing w:line="340" w:lineRule="exact"/>
        <w:ind w:firstLine="420" w:firstLineChars="200"/>
        <w:rPr>
          <w:rFonts w:hint="eastAsia" w:ascii="仿宋" w:hAnsi="仿宋" w:eastAsia="仿宋" w:cs="仿宋"/>
          <w:color w:val="000000" w:themeColor="text1"/>
          <w:szCs w:val="21"/>
          <w:lang w:val="en-US" w:eastAsia="zh-CN"/>
          <w14:textFill>
            <w14:solidFill>
              <w14:schemeClr w14:val="tx1"/>
            </w14:solidFill>
          </w14:textFill>
        </w:rPr>
      </w:pPr>
    </w:p>
    <w:p>
      <w:pPr>
        <w:widowControl/>
        <w:numPr>
          <w:ilvl w:val="0"/>
          <w:numId w:val="0"/>
        </w:numPr>
        <w:spacing w:line="340" w:lineRule="exact"/>
        <w:ind w:firstLine="420" w:firstLineChars="200"/>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lang w:val="en-US" w:eastAsia="zh-CN"/>
          <w14:textFill>
            <w14:solidFill>
              <w14:schemeClr w14:val="tx1"/>
            </w14:solidFill>
          </w14:textFill>
        </w:rPr>
        <w:t>3.</w:t>
      </w:r>
      <w:r>
        <w:rPr>
          <w:rFonts w:hint="eastAsia" w:ascii="仿宋" w:hAnsi="仿宋" w:eastAsia="仿宋" w:cs="仿宋"/>
          <w:color w:val="000000" w:themeColor="text1"/>
          <w:szCs w:val="21"/>
          <w14:textFill>
            <w14:solidFill>
              <w14:schemeClr w14:val="tx1"/>
            </w14:solidFill>
          </w14:textFill>
        </w:rPr>
        <w:t>校外实习基地</w:t>
      </w:r>
    </w:p>
    <w:p>
      <w:pPr>
        <w:widowControl/>
        <w:numPr>
          <w:ilvl w:val="0"/>
          <w:numId w:val="0"/>
        </w:numPr>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lang w:val="en-US" w:eastAsia="zh-CN"/>
          <w14:textFill>
            <w14:solidFill>
              <w14:schemeClr w14:val="tx1"/>
            </w14:solidFill>
          </w14:textFill>
        </w:rPr>
        <w:t>建</w:t>
      </w:r>
      <w:r>
        <w:rPr>
          <w:rFonts w:hint="eastAsia" w:ascii="仿宋" w:hAnsi="仿宋" w:eastAsia="仿宋" w:cs="仿宋"/>
          <w:color w:val="000000" w:themeColor="text1"/>
          <w:szCs w:val="21"/>
          <w14:textFill>
            <w14:solidFill>
              <w14:schemeClr w14:val="tx1"/>
            </w14:solidFill>
          </w14:textFill>
        </w:rPr>
        <w:t>有</w:t>
      </w:r>
      <w:r>
        <w:rPr>
          <w:rFonts w:hint="eastAsia" w:ascii="仿宋" w:hAnsi="仿宋" w:eastAsia="仿宋" w:cs="仿宋"/>
          <w:color w:val="000000" w:themeColor="text1"/>
          <w:szCs w:val="21"/>
          <w:lang w:val="en-US" w:eastAsia="zh-CN"/>
          <w14:textFill>
            <w14:solidFill>
              <w14:schemeClr w14:val="tx1"/>
            </w14:solidFill>
          </w14:textFill>
        </w:rPr>
        <w:t>与常州鸿鹄装饰设计工程有限公司、常州爱画文化艺术有限公司等企业合作的、</w:t>
      </w:r>
      <w:r>
        <w:rPr>
          <w:rFonts w:hint="eastAsia" w:ascii="仿宋" w:hAnsi="仿宋" w:eastAsia="仿宋" w:cs="仿宋"/>
          <w:color w:val="000000" w:themeColor="text1"/>
          <w:szCs w:val="21"/>
          <w14:textFill>
            <w14:solidFill>
              <w14:schemeClr w14:val="tx1"/>
            </w14:solidFill>
          </w14:textFill>
        </w:rPr>
        <w:t>稳定的校外实训基地1</w:t>
      </w:r>
      <w:r>
        <w:rPr>
          <w:rFonts w:hint="eastAsia" w:ascii="仿宋" w:hAnsi="仿宋" w:eastAsia="仿宋" w:cs="仿宋"/>
          <w:color w:val="000000" w:themeColor="text1"/>
          <w:szCs w:val="21"/>
          <w:lang w:val="en-US" w:eastAsia="zh-CN"/>
          <w14:textFill>
            <w14:solidFill>
              <w14:schemeClr w14:val="tx1"/>
            </w14:solidFill>
          </w14:textFill>
        </w:rPr>
        <w:t>2</w:t>
      </w:r>
      <w:r>
        <w:rPr>
          <w:rFonts w:hint="eastAsia" w:ascii="仿宋" w:hAnsi="仿宋" w:eastAsia="仿宋" w:cs="仿宋"/>
          <w:color w:val="000000" w:themeColor="text1"/>
          <w:szCs w:val="21"/>
          <w14:textFill>
            <w14:solidFill>
              <w14:schemeClr w14:val="tx1"/>
            </w14:solidFill>
          </w14:textFill>
        </w:rPr>
        <w:t>个；基地设施设备齐备，满足实习岗位需求；能够提供视觉传达设计与制作、空间设计与制作、非遗手工制作等相关实习岗位，能涵盖当前艺术设计专业的主流实务，</w:t>
      </w:r>
      <w:r>
        <w:rPr>
          <w:rFonts w:hint="eastAsia" w:ascii="仿宋" w:hAnsi="仿宋" w:eastAsia="仿宋" w:cs="仿宋"/>
          <w:color w:val="000000" w:themeColor="text1"/>
          <w:szCs w:val="21"/>
          <w:lang w:val="en-US" w:eastAsia="zh-CN"/>
          <w14:textFill>
            <w14:solidFill>
              <w14:schemeClr w14:val="tx1"/>
            </w14:solidFill>
          </w14:textFill>
        </w:rPr>
        <w:t>联合共建工作室和实训项目课程，</w:t>
      </w:r>
      <w:r>
        <w:rPr>
          <w:rFonts w:hint="eastAsia" w:ascii="仿宋" w:hAnsi="仿宋" w:eastAsia="仿宋" w:cs="仿宋"/>
          <w:color w:val="000000" w:themeColor="text1"/>
          <w:szCs w:val="21"/>
          <w14:textFill>
            <w14:solidFill>
              <w14:schemeClr w14:val="tx1"/>
            </w14:solidFill>
          </w14:textFill>
        </w:rPr>
        <w:t>可接纳一定规模的学生实习；</w:t>
      </w:r>
      <w:r>
        <w:rPr>
          <w:rFonts w:hint="eastAsia" w:ascii="仿宋" w:hAnsi="仿宋" w:eastAsia="仿宋" w:cs="仿宋"/>
          <w:color w:val="000000" w:themeColor="text1"/>
          <w:szCs w:val="21"/>
          <w:lang w:val="en-US" w:eastAsia="zh-CN"/>
          <w14:textFill>
            <w14:solidFill>
              <w14:schemeClr w14:val="tx1"/>
            </w14:solidFill>
          </w14:textFill>
        </w:rPr>
        <w:t>学校配备3名指导教师、企业配备1名岗位助理</w:t>
      </w:r>
      <w:r>
        <w:rPr>
          <w:rFonts w:hint="eastAsia" w:ascii="仿宋" w:hAnsi="仿宋" w:eastAsia="仿宋" w:cs="仿宋"/>
          <w:color w:val="000000" w:themeColor="text1"/>
          <w:szCs w:val="21"/>
          <w14:textFill>
            <w14:solidFill>
              <w14:schemeClr w14:val="tx1"/>
            </w14:solidFill>
          </w14:textFill>
        </w:rPr>
        <w:t>对学生实习进行指导和管理；有保证实习生日常工作、学习、生活的规章制度，有安全、保险保障。</w:t>
      </w:r>
    </w:p>
    <w:p>
      <w:pPr>
        <w:widowControl/>
        <w:numPr>
          <w:ilvl w:val="255"/>
          <w:numId w:val="0"/>
        </w:numPr>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4.支持信息化教学</w:t>
      </w:r>
    </w:p>
    <w:p>
      <w:pPr>
        <w:widowControl/>
        <w:numPr>
          <w:ilvl w:val="255"/>
          <w:numId w:val="0"/>
        </w:numPr>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具有利用数字化教学资源库、文献资料、常见问题解答等的信息化条件，引导鼓励教师开发并利用信息化教学资源、教学平台</w:t>
      </w:r>
      <w:r>
        <w:rPr>
          <w:rFonts w:hint="eastAsia" w:ascii="仿宋" w:hAnsi="仿宋" w:eastAsia="仿宋" w:cs="仿宋"/>
          <w:color w:val="000000" w:themeColor="text1"/>
          <w:szCs w:val="21"/>
          <w:lang w:eastAsia="zh-CN"/>
          <w14:textFill>
            <w14:solidFill>
              <w14:schemeClr w14:val="tx1"/>
            </w14:solidFill>
          </w14:textFill>
        </w:rPr>
        <w:t>，</w:t>
      </w:r>
      <w:r>
        <w:rPr>
          <w:rFonts w:hint="eastAsia" w:ascii="仿宋" w:hAnsi="仿宋" w:eastAsia="仿宋" w:cs="仿宋"/>
          <w:sz w:val="21"/>
          <w:szCs w:val="21"/>
          <w:lang w:eastAsia="zh-CN"/>
        </w:rPr>
        <w:t>比如：超星通、钉钉、</w:t>
      </w:r>
      <w:r>
        <w:rPr>
          <w:rFonts w:hint="eastAsia" w:ascii="仿宋" w:hAnsi="仿宋" w:eastAsia="仿宋" w:cs="仿宋"/>
          <w:sz w:val="21"/>
          <w:szCs w:val="21"/>
          <w:lang w:val="en-US" w:eastAsia="zh-CN"/>
        </w:rPr>
        <w:t>QQ群等平台，</w:t>
      </w:r>
      <w:r>
        <w:rPr>
          <w:rFonts w:hint="eastAsia" w:ascii="仿宋" w:hAnsi="仿宋" w:eastAsia="仿宋" w:cs="仿宋"/>
          <w:color w:val="000000" w:themeColor="text1"/>
          <w:szCs w:val="21"/>
          <w14:textFill>
            <w14:solidFill>
              <w14:schemeClr w14:val="tx1"/>
            </w14:solidFill>
          </w14:textFill>
        </w:rPr>
        <w:t>创新教学方法、提升教学效果。</w:t>
      </w:r>
    </w:p>
    <w:p>
      <w:pPr>
        <w:overflowPunct w:val="0"/>
        <w:adjustRightInd w:val="0"/>
        <w:spacing w:line="340" w:lineRule="exact"/>
        <w:ind w:firstLine="422" w:firstLineChars="200"/>
        <w:outlineLvl w:val="0"/>
        <w:rPr>
          <w:rFonts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(三）教学资源</w:t>
      </w:r>
    </w:p>
    <w:p>
      <w:pPr>
        <w:widowControl/>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教学资源主要包括能够满足学生学习、教师教学和科研等需要的教材、图书资料以及数字资源等。</w:t>
      </w:r>
    </w:p>
    <w:p>
      <w:pPr>
        <w:widowControl/>
        <w:numPr>
          <w:ilvl w:val="255"/>
          <w:numId w:val="0"/>
        </w:numPr>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1.教材选用</w:t>
      </w:r>
    </w:p>
    <w:p>
      <w:pPr>
        <w:spacing w:line="340" w:lineRule="exact"/>
        <w:ind w:firstLine="420" w:firstLineChars="200"/>
        <w:rPr>
          <w:rFonts w:ascii="仿宋" w:hAnsi="仿宋" w:eastAsia="仿宋" w:cs="仿宋"/>
          <w:color w:val="000000" w:themeColor="text1"/>
          <w:lang w:val="zh-CN"/>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执行江苏联合职业技术学院关于教材开发和教材选用的相关管理制度，</w:t>
      </w:r>
      <w:r>
        <w:rPr>
          <w:rFonts w:hint="eastAsia" w:ascii="仿宋" w:hAnsi="仿宋" w:eastAsia="仿宋" w:cs="仿宋"/>
          <w:color w:val="000000" w:themeColor="text1"/>
          <w:lang w:val="zh-CN"/>
          <w14:textFill>
            <w14:solidFill>
              <w14:schemeClr w14:val="tx1"/>
            </w14:solidFill>
          </w14:textFill>
        </w:rPr>
        <w:t>建立专业教师、行业专家和教研人员等参与的教材选用机构,完善教材选用制度。</w:t>
      </w:r>
    </w:p>
    <w:p>
      <w:pPr>
        <w:widowControl/>
        <w:numPr>
          <w:ilvl w:val="255"/>
          <w:numId w:val="0"/>
        </w:numPr>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2.图书文献配备</w:t>
      </w:r>
    </w:p>
    <w:p>
      <w:pPr>
        <w:spacing w:line="340" w:lineRule="exact"/>
        <w:ind w:firstLine="420" w:firstLineChars="200"/>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lang w:val="zh-CN"/>
          <w14:textFill>
            <w14:solidFill>
              <w14:schemeClr w14:val="tx1"/>
            </w14:solidFill>
          </w14:textFill>
        </w:rPr>
        <w:t>按规定不断充实图书文献，满足人才培养、专业建设、教科研等工作需要，方便师生查询、借阅。专业类图书文献主要包括：设计行业政策法规、行业标准、技术规范等；设计专业类图书和实务案例类图书；5种以上艺术设计专业学术期刊。</w:t>
      </w:r>
    </w:p>
    <w:p>
      <w:pPr>
        <w:widowControl/>
        <w:numPr>
          <w:ilvl w:val="255"/>
          <w:numId w:val="0"/>
        </w:numPr>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3.数字教学资源配备</w:t>
      </w:r>
    </w:p>
    <w:p>
      <w:pPr>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lang w:val="zh-CN"/>
          <w14:textFill>
            <w14:solidFill>
              <w14:schemeClr w14:val="tx1"/>
            </w14:solidFill>
          </w14:textFill>
        </w:rPr>
        <w:t>加强数字化教学建设，不断充实与本专业有关的音视频素材、教学课件、数字化教学案例、虚拟仿真软件、数字教材等专业教学资源库；数字教学资源种类丰富、形式多样、使用便捷、动态更新，推进现代化信息技术在教学实践中的应用。</w:t>
      </w:r>
    </w:p>
    <w:p>
      <w:pPr>
        <w:overflowPunct w:val="0"/>
        <w:adjustRightInd w:val="0"/>
        <w:spacing w:line="340" w:lineRule="exact"/>
        <w:ind w:firstLine="422" w:firstLineChars="200"/>
        <w:outlineLvl w:val="0"/>
        <w:rPr>
          <w:rFonts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（四）教学方法</w:t>
      </w:r>
    </w:p>
    <w:p>
      <w:pPr>
        <w:spacing w:line="340" w:lineRule="exact"/>
        <w:ind w:firstLine="420" w:firstLineChars="200"/>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1.深化教学改革,推进“课程思政”,结合本专业人才培养特点和专业能力素质要求, 梳理课程蕴含的思想教育元素，创新思政课程教学模式，发挥专业课程承载的思想政治教育功能，实现思想政治教育与技术技能培养的有机统一。</w:t>
      </w:r>
    </w:p>
    <w:p>
      <w:pPr>
        <w:spacing w:line="340" w:lineRule="exact"/>
        <w:ind w:firstLine="420" w:firstLineChars="200"/>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2.坚持以生为本、因材施教，对学生进行个性化的教学设计。推进以学生为主体，以能力培养为本位，以项目为载体，以工作任务为驱动的教学模式改革。</w:t>
      </w:r>
    </w:p>
    <w:p>
      <w:pPr>
        <w:spacing w:line="340" w:lineRule="exact"/>
        <w:ind w:firstLine="420"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3.完善 “做学结合”教学模式，强化课堂教学与艺术实践相结合，提升学生的艺术实践能力，使人才培养、艺术实践与社会服务协调发展。</w:t>
      </w:r>
    </w:p>
    <w:p>
      <w:pPr>
        <w:spacing w:line="340" w:lineRule="exact"/>
        <w:ind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4.深入贯彻“校企融合”，</w:t>
      </w:r>
      <w:r>
        <w:rPr>
          <w:rFonts w:hint="eastAsia" w:ascii="仿宋" w:hAnsi="仿宋" w:eastAsia="仿宋" w:cs="仿宋"/>
          <w:i w:val="0"/>
          <w:caps w:val="0"/>
          <w:color w:val="000000" w:themeColor="text1"/>
          <w:spacing w:val="8"/>
          <w:sz w:val="21"/>
          <w:szCs w:val="21"/>
          <w:shd w:val="clear" w:fill="FFFFFF"/>
          <w14:textFill>
            <w14:solidFill>
              <w14:schemeClr w14:val="tx1"/>
            </w14:solidFill>
          </w14:textFill>
        </w:rPr>
        <w:t>积极探索“双主体、双课堂、双课程、双教师”的教学模式，使教学与生产紧密、精准对接</w:t>
      </w:r>
      <w:r>
        <w:rPr>
          <w:rFonts w:hint="eastAsia" w:ascii="仿宋" w:hAnsi="仿宋" w:eastAsia="仿宋" w:cs="仿宋"/>
          <w:i w:val="0"/>
          <w:caps w:val="0"/>
          <w:color w:val="000000" w:themeColor="text1"/>
          <w:spacing w:val="8"/>
          <w:sz w:val="21"/>
          <w:szCs w:val="21"/>
          <w:shd w:val="clear" w:fill="FFFFFF"/>
          <w:lang w:eastAsia="zh-CN"/>
          <w14:textFill>
            <w14:solidFill>
              <w14:schemeClr w14:val="tx1"/>
            </w14:solidFill>
          </w14:textFill>
        </w:rPr>
        <w:t>。</w:t>
      </w:r>
    </w:p>
    <w:p>
      <w:pPr>
        <w:overflowPunct w:val="0"/>
        <w:adjustRightInd w:val="0"/>
        <w:spacing w:line="340" w:lineRule="exact"/>
        <w:ind w:firstLine="422" w:firstLineChars="200"/>
        <w:outlineLvl w:val="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（五）学习评价</w:t>
      </w:r>
    </w:p>
    <w:p>
      <w:pPr>
        <w:spacing w:line="340" w:lineRule="exact"/>
        <w:ind w:firstLine="420" w:firstLineChars="200"/>
        <w:rPr>
          <w:rFonts w:ascii="仿宋" w:hAnsi="仿宋" w:eastAsia="仿宋" w:cs="仿宋"/>
          <w:color w:val="000000" w:themeColor="text1"/>
          <w:lang w:val="zh-CN"/>
          <w14:textFill>
            <w14:solidFill>
              <w14:schemeClr w14:val="tx1"/>
            </w14:solidFill>
          </w14:textFill>
        </w:rPr>
      </w:pPr>
      <w:r>
        <w:rPr>
          <w:rFonts w:hint="eastAsia" w:ascii="仿宋" w:hAnsi="仿宋" w:eastAsia="仿宋" w:cs="仿宋"/>
          <w:color w:val="000000" w:themeColor="text1"/>
          <w:lang w:val="zh-CN"/>
          <w14:textFill>
            <w14:solidFill>
              <w14:schemeClr w14:val="tx1"/>
            </w14:solidFill>
          </w14:textFill>
        </w:rPr>
        <w:t>1</w:t>
      </w:r>
      <w:r>
        <w:rPr>
          <w:rFonts w:hint="eastAsia" w:ascii="仿宋" w:hAnsi="仿宋" w:eastAsia="仿宋" w:cs="仿宋"/>
          <w:color w:val="000000" w:themeColor="text1"/>
          <w14:textFill>
            <w14:solidFill>
              <w14:schemeClr w14:val="tx1"/>
            </w14:solidFill>
          </w14:textFill>
        </w:rPr>
        <w:t>.</w:t>
      </w:r>
      <w:r>
        <w:rPr>
          <w:rFonts w:hint="eastAsia" w:ascii="仿宋" w:hAnsi="仿宋" w:eastAsia="仿宋" w:cs="仿宋"/>
          <w:color w:val="000000" w:themeColor="text1"/>
          <w:lang w:val="zh-CN"/>
          <w14:textFill>
            <w14:solidFill>
              <w14:schemeClr w14:val="tx1"/>
            </w14:solidFill>
          </w14:textFill>
        </w:rPr>
        <w:t>建成比较科学的教学评价机制，专业人才培养方案中确定的所有课程，均进行课程考核。以学习者的职业道德、技术技能水平和就业质量为核心，制定专业人才培养质量评价标准。</w:t>
      </w:r>
    </w:p>
    <w:p>
      <w:pPr>
        <w:spacing w:line="340" w:lineRule="exact"/>
        <w:ind w:firstLine="420" w:firstLineChars="200"/>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 xml:space="preserve">2.运用多元评价制度，实施由学校、家长及社会等多方参与的人才培养质量评价活动，形成开放的教育第三方评价体系；采取考试、考查、技术等级鉴定等方式，终结性评价与形成性评价相结合，理论学习评价与实践技能评价相结合。实现评价内容、评价主体和评价手段的多元化。 </w:t>
      </w:r>
    </w:p>
    <w:p>
      <w:pPr>
        <w:overflowPunct w:val="0"/>
        <w:adjustRightInd w:val="0"/>
        <w:spacing w:line="340" w:lineRule="exact"/>
        <w:ind w:firstLine="422" w:firstLineChars="200"/>
        <w:outlineLvl w:val="0"/>
        <w:rPr>
          <w:rFonts w:hint="eastAsia" w:ascii="仿宋" w:hAnsi="仿宋" w:eastAsia="仿宋" w:cs="仿宋"/>
          <w:b/>
          <w:bCs/>
          <w:color w:val="000000" w:themeColor="text1"/>
          <w:szCs w:val="21"/>
          <w14:textFill>
            <w14:solidFill>
              <w14:schemeClr w14:val="tx1"/>
            </w14:solidFill>
          </w14:textFill>
        </w:rPr>
      </w:pPr>
    </w:p>
    <w:p>
      <w:pPr>
        <w:overflowPunct w:val="0"/>
        <w:adjustRightInd w:val="0"/>
        <w:spacing w:line="340" w:lineRule="exact"/>
        <w:ind w:firstLine="422" w:firstLineChars="200"/>
        <w:outlineLvl w:val="0"/>
        <w:rPr>
          <w:rFonts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（六）质量管理</w:t>
      </w:r>
    </w:p>
    <w:p>
      <w:pPr>
        <w:widowControl/>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 达成人才培养规格。</w:t>
      </w:r>
    </w:p>
    <w:p>
      <w:pPr>
        <w:widowControl/>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widowControl/>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3.建立毕业生跟踪反馈机制及社会评价机制，并对生源情况、在校生学业水平、毕业生就业情况等进行分析，定期评价人才培养质量和培养目标达成情况。</w:t>
      </w:r>
    </w:p>
    <w:p>
      <w:pPr>
        <w:widowControl/>
        <w:spacing w:line="340" w:lineRule="exact"/>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4.加强专业教研活动，充分利用评价分析结果有效改进专业教学，持续提高人才培养质量。</w:t>
      </w:r>
    </w:p>
    <w:p>
      <w:pPr>
        <w:widowControl/>
        <w:spacing w:line="340" w:lineRule="exact"/>
        <w:ind w:firstLine="420" w:firstLineChars="200"/>
        <w:rPr>
          <w:rFonts w:ascii="仿宋" w:hAnsi="仿宋" w:eastAsia="仿宋" w:cs="仿宋"/>
          <w:color w:val="000000" w:themeColor="text1"/>
          <w:lang w:val="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5.建立人才培养方案实施的监管体系，加强对人才培养方案实施情况的检查视导和必要的质量检测。</w:t>
      </w:r>
    </w:p>
    <w:p>
      <w:pPr>
        <w:overflowPunct w:val="0"/>
        <w:adjustRightInd w:val="0"/>
        <w:spacing w:line="340" w:lineRule="exact"/>
        <w:outlineLvl w:val="0"/>
        <w:rPr>
          <w:rFonts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九、毕业要求</w:t>
      </w:r>
    </w:p>
    <w:p>
      <w:pPr>
        <w:overflowPunct w:val="0"/>
        <w:adjustRightInd w:val="0"/>
        <w:spacing w:line="340" w:lineRule="exact"/>
        <w:ind w:firstLine="420" w:firstLineChars="200"/>
        <w:outlineLvl w:val="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学生学习期满，经考核、评价，符合下列要求的，予以毕业：</w:t>
      </w:r>
    </w:p>
    <w:p>
      <w:pPr>
        <w:widowControl/>
        <w:overflowPunct w:val="0"/>
        <w:adjustRightInd w:val="0"/>
        <w:spacing w:line="340" w:lineRule="exact"/>
        <w:ind w:firstLine="420" w:firstLineChars="200"/>
        <w:outlineLvl w:val="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1.在校期间思想政治操行考核合格；</w:t>
      </w:r>
    </w:p>
    <w:p>
      <w:pPr>
        <w:widowControl/>
        <w:overflowPunct w:val="0"/>
        <w:adjustRightInd w:val="0"/>
        <w:spacing w:line="340" w:lineRule="exact"/>
        <w:ind w:firstLine="420" w:firstLineChars="200"/>
        <w:outlineLvl w:val="0"/>
        <w:rPr>
          <w:rFonts w:hint="eastAsia" w:ascii="仿宋" w:hAnsi="仿宋" w:eastAsia="仿宋" w:cs="仿宋"/>
          <w:lang w:val="en-US" w:eastAsia="zh-CN"/>
        </w:rPr>
      </w:pPr>
      <w:r>
        <w:rPr>
          <w:rFonts w:hint="eastAsia" w:ascii="仿宋" w:hAnsi="仿宋" w:eastAsia="仿宋" w:cs="仿宋"/>
          <w:color w:val="000000" w:themeColor="text1"/>
          <w:szCs w:val="21"/>
          <w14:textFill>
            <w14:solidFill>
              <w14:schemeClr w14:val="tx1"/>
            </w14:solidFill>
          </w14:textFill>
        </w:rPr>
        <w:t>2.完成学校实施性方案所制定的各教学环节活动，各门课程成绩考核合格；</w:t>
      </w:r>
    </w:p>
    <w:p>
      <w:pPr>
        <w:spacing w:line="340" w:lineRule="exact"/>
        <w:ind w:firstLine="420" w:firstLineChars="200"/>
        <w:jc w:val="left"/>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lang w:val="en-US" w:eastAsia="zh-CN"/>
          <w14:textFill>
            <w14:solidFill>
              <w14:schemeClr w14:val="tx1"/>
            </w14:solidFill>
          </w14:textFill>
        </w:rPr>
        <w:t>3</w:t>
      </w:r>
      <w:r>
        <w:rPr>
          <w:rFonts w:hint="eastAsia" w:ascii="仿宋" w:hAnsi="仿宋" w:eastAsia="仿宋" w:cs="仿宋"/>
          <w:color w:val="000000" w:themeColor="text1"/>
          <w:szCs w:val="21"/>
          <w14:textFill>
            <w14:solidFill>
              <w14:schemeClr w14:val="tx1"/>
            </w14:solidFill>
          </w14:textFill>
        </w:rPr>
        <w:t>.修满学校实施性方案所规定的学分要求。</w:t>
      </w:r>
    </w:p>
    <w:p>
      <w:pPr>
        <w:spacing w:line="340" w:lineRule="exact"/>
        <w:jc w:val="left"/>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lang w:val="en-US" w:eastAsia="zh-CN"/>
          <w14:textFill>
            <w14:solidFill>
              <w14:schemeClr w14:val="tx1"/>
            </w14:solidFill>
          </w14:textFill>
        </w:rPr>
        <w:t>十、</w:t>
      </w:r>
      <w:r>
        <w:rPr>
          <w:rFonts w:hint="eastAsia" w:ascii="仿宋" w:hAnsi="仿宋" w:eastAsia="仿宋" w:cs="仿宋"/>
          <w:b/>
          <w:bCs/>
          <w:color w:val="000000" w:themeColor="text1"/>
          <w:szCs w:val="21"/>
          <w14:textFill>
            <w14:solidFill>
              <w14:schemeClr w14:val="tx1"/>
            </w14:solidFill>
          </w14:textFill>
        </w:rPr>
        <w:t>其他说明</w:t>
      </w:r>
    </w:p>
    <w:p>
      <w:pPr>
        <w:widowControl/>
        <w:spacing w:line="340" w:lineRule="exact"/>
        <w:ind w:firstLine="422" w:firstLineChars="200"/>
        <w:jc w:val="left"/>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 xml:space="preserve">（一）编制依据 </w:t>
      </w:r>
    </w:p>
    <w:p>
      <w:pPr>
        <w:widowControl/>
        <w:spacing w:line="340" w:lineRule="exact"/>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1.《国家职业教育改革实施方案的通知》（国发〔2019〕4号）；</w:t>
      </w:r>
    </w:p>
    <w:p>
      <w:pPr>
        <w:widowControl/>
        <w:spacing w:line="340" w:lineRule="exact"/>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2.《教育部关于职业院校专业人才培养方案制定与实施工作的指导意见》（教职成〔2019〕13号）；</w:t>
      </w:r>
    </w:p>
    <w:p>
      <w:pPr>
        <w:widowControl/>
        <w:spacing w:line="340" w:lineRule="exact"/>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3.教育部颁《高等职业学校陶瓷设计与工艺专业教学标准》；</w:t>
      </w:r>
    </w:p>
    <w:p>
      <w:pPr>
        <w:widowControl/>
        <w:spacing w:line="340" w:lineRule="exact"/>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说明：本方案参照高等职业学校陶瓷设计与工艺专业教学标准进行修订，对培养目标与培养规格进行了相应的调整与完善。</w:t>
      </w:r>
    </w:p>
    <w:p>
      <w:pPr>
        <w:widowControl/>
        <w:spacing w:line="340" w:lineRule="exact"/>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4.《省政府办公厅关于深化产教融合的实施意见》（苏政办发〔2018〕48号）；</w:t>
      </w:r>
    </w:p>
    <w:p>
      <w:pPr>
        <w:widowControl/>
        <w:spacing w:line="340" w:lineRule="exact"/>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5.《江苏联合职业技术学院关于专业人才培养方案制（修）订与实施工作的指导意见》（苏联院〔2019〕12号）；</w:t>
      </w:r>
    </w:p>
    <w:p>
      <w:pPr>
        <w:widowControl/>
        <w:spacing w:line="340" w:lineRule="exact"/>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6.江苏联合职业技术学院《关于人才培养方案中公共基础课程安排建议（试行）的通知》</w:t>
      </w:r>
    </w:p>
    <w:p>
      <w:pPr>
        <w:widowControl/>
        <w:spacing w:line="340" w:lineRule="exact"/>
        <w:jc w:val="left"/>
        <w:rPr>
          <w:rFonts w:hint="eastAsia" w:ascii="仿宋" w:hAnsi="仿宋" w:eastAsia="仿宋" w:cs="仿宋"/>
          <w:color w:val="000000" w:themeColor="text1"/>
          <w:szCs w:val="21"/>
          <w:lang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（苏联院教〔2020〕7号）</w:t>
      </w:r>
      <w:r>
        <w:rPr>
          <w:rFonts w:hint="eastAsia" w:ascii="仿宋" w:hAnsi="仿宋" w:eastAsia="仿宋" w:cs="仿宋"/>
          <w:color w:val="000000" w:themeColor="text1"/>
          <w:szCs w:val="21"/>
          <w:lang w:eastAsia="zh-CN"/>
          <w14:textFill>
            <w14:solidFill>
              <w14:schemeClr w14:val="tx1"/>
            </w14:solidFill>
          </w14:textFill>
        </w:rPr>
        <w:t>；</w:t>
      </w:r>
    </w:p>
    <w:p>
      <w:pPr>
        <w:widowControl/>
        <w:spacing w:line="340" w:lineRule="exact"/>
        <w:ind w:firstLine="420" w:firstLineChars="200"/>
        <w:jc w:val="left"/>
        <w:rPr>
          <w:rFonts w:hint="default" w:ascii="仿宋" w:hAnsi="仿宋" w:eastAsia="仿宋" w:cs="仿宋"/>
          <w:color w:val="000000" w:themeColor="text1"/>
          <w:szCs w:val="21"/>
          <w:lang w:val="en-US" w:eastAsia="zh-CN"/>
          <w14:textFill>
            <w14:solidFill>
              <w14:schemeClr w14:val="tx1"/>
            </w14:solidFill>
          </w14:textFill>
        </w:rPr>
      </w:pPr>
      <w:r>
        <w:rPr>
          <w:rFonts w:hint="eastAsia" w:ascii="仿宋" w:hAnsi="仿宋" w:eastAsia="仿宋" w:cs="仿宋"/>
          <w:color w:val="000000" w:themeColor="text1"/>
          <w:szCs w:val="21"/>
          <w:lang w:val="en-US" w:eastAsia="zh-CN"/>
          <w14:textFill>
            <w14:solidFill>
              <w14:schemeClr w14:val="tx1"/>
            </w14:solidFill>
          </w14:textFill>
        </w:rPr>
        <w:t>7.江苏联合职业技术学院《2021级艺术设计专业指导性人才培养方案》。</w:t>
      </w:r>
    </w:p>
    <w:p>
      <w:pPr>
        <w:widowControl/>
        <w:numPr>
          <w:ilvl w:val="0"/>
          <w:numId w:val="2"/>
        </w:numPr>
        <w:spacing w:line="340" w:lineRule="exact"/>
        <w:ind w:left="420" w:leftChars="200"/>
        <w:rPr>
          <w:rFonts w:ascii="仿宋" w:hAnsi="仿宋" w:eastAsia="仿宋" w:cs="仿宋"/>
          <w:b/>
          <w:bCs/>
          <w:color w:val="000000" w:themeColor="text1"/>
          <w:kern w:val="0"/>
          <w:szCs w:val="21"/>
          <w14:textFill>
            <w14:solidFill>
              <w14:schemeClr w14:val="tx1"/>
            </w14:solidFill>
          </w14:textFill>
        </w:rPr>
      </w:pPr>
      <w:r>
        <w:rPr>
          <w:rFonts w:hint="eastAsia" w:ascii="仿宋" w:hAnsi="仿宋" w:eastAsia="仿宋" w:cs="仿宋"/>
          <w:b/>
          <w:bCs/>
          <w:color w:val="000000" w:themeColor="text1"/>
          <w:kern w:val="0"/>
          <w:szCs w:val="21"/>
          <w14:textFill>
            <w14:solidFill>
              <w14:schemeClr w14:val="tx1"/>
            </w14:solidFill>
          </w14:textFill>
        </w:rPr>
        <w:t>执行要求</w:t>
      </w:r>
    </w:p>
    <w:p>
      <w:pPr>
        <w:keepNext w:val="0"/>
        <w:keepLines w:val="0"/>
        <w:pageBreakBefore w:val="0"/>
        <w:kinsoku/>
        <w:wordWrap/>
        <w:overflowPunct w:val="0"/>
        <w:topLinePunct w:val="0"/>
        <w:autoSpaceDE/>
        <w:autoSpaceDN/>
        <w:bidi w:val="0"/>
        <w:adjustRightInd w:val="0"/>
        <w:spacing w:line="340" w:lineRule="exact"/>
        <w:ind w:firstLine="420" w:firstLineChars="200"/>
        <w:textAlignment w:val="auto"/>
        <w:outlineLvl w:val="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规范实施“4.5+0.5”人才培养模式，每学年教学时间40周，顶岗实习时间一般为6个月。前三年周学时为28课时，后两年周学时为26课时，顶岗实习一般按每周30学时计算。入学教育和军训安排在第一学期开学前开设，按每周30学时，计入实践课时。</w:t>
      </w:r>
    </w:p>
    <w:p>
      <w:pPr>
        <w:overflowPunct w:val="0"/>
        <w:adjustRightInd w:val="0"/>
        <w:spacing w:line="340" w:lineRule="exact"/>
        <w:ind w:firstLine="420" w:firstLineChars="200"/>
        <w:outlineLvl w:val="0"/>
        <w:rPr>
          <w:rFonts w:hint="eastAsia" w:ascii="仿宋" w:hAnsi="仿宋" w:eastAsia="仿宋" w:cs="仿宋"/>
          <w:color w:val="000000" w:themeColor="text1"/>
          <w:szCs w:val="21"/>
          <w:lang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理论教学和实践教学按16学时计1学分（小数点后数字小于5则舍去、大于5则进一位）。军训、入学教育、专业技能实训课程、毕业设计（或毕业论文、毕业教育）、顶岗实习等，1周计30个学时、1个学分。鼓励将学生取得的行业企业认可度高的有关职业技能等级证书或已掌握的有关技术技能，按一定规则折算为学历教育相应学分。</w:t>
      </w:r>
      <w:r>
        <w:rPr>
          <w:rFonts w:hint="eastAsia" w:ascii="仿宋" w:hAnsi="仿宋" w:eastAsia="仿宋" w:cs="仿宋"/>
          <w:color w:val="000000" w:themeColor="text1"/>
          <w:szCs w:val="21"/>
          <w:lang w:val="en-US" w:eastAsia="zh-CN"/>
          <w14:textFill>
            <w14:solidFill>
              <w14:schemeClr w14:val="tx1"/>
            </w14:solidFill>
          </w14:textFill>
        </w:rPr>
        <w:t>鼓励学生</w:t>
      </w:r>
      <w:r>
        <w:rPr>
          <w:rFonts w:hint="eastAsia" w:ascii="仿宋" w:hAnsi="仿宋" w:eastAsia="仿宋" w:cs="仿宋"/>
          <w:color w:val="000000" w:themeColor="text1"/>
          <w:szCs w:val="21"/>
          <w14:textFill>
            <w14:solidFill>
              <w14:schemeClr w14:val="tx1"/>
            </w14:solidFill>
          </w14:textFill>
        </w:rPr>
        <w:t>参加技能大赛、创新创业大赛、社团等活动，取得的成绩可折算为学历教育相应学分</w:t>
      </w:r>
      <w:r>
        <w:rPr>
          <w:rFonts w:hint="eastAsia" w:ascii="仿宋" w:hAnsi="仿宋" w:eastAsia="仿宋" w:cs="仿宋"/>
          <w:color w:val="000000" w:themeColor="text1"/>
          <w:szCs w:val="21"/>
          <w:lang w:eastAsia="zh-CN"/>
          <w14:textFill>
            <w14:solidFill>
              <w14:schemeClr w14:val="tx1"/>
            </w14:solidFill>
          </w14:textFill>
        </w:rPr>
        <w:t>。</w:t>
      </w:r>
    </w:p>
    <w:p>
      <w:pPr>
        <w:widowControl/>
        <w:spacing w:line="360" w:lineRule="exact"/>
        <w:ind w:firstLine="315" w:firstLineChars="150"/>
        <w:rPr>
          <w:rFonts w:hint="eastAsia" w:ascii="仿宋" w:hAnsi="仿宋" w:eastAsia="仿宋" w:cs="仿宋"/>
        </w:rPr>
      </w:pPr>
      <w:r>
        <w:rPr>
          <w:rFonts w:hint="eastAsia" w:ascii="仿宋" w:hAnsi="仿宋" w:eastAsia="仿宋" w:cs="仿宋"/>
        </w:rPr>
        <w:t xml:space="preserve"> 3.本方案所附教学时间安排参照表（见附表）为制定实施性人才培养方案的参考依据，总学时为</w:t>
      </w:r>
      <w:r>
        <w:rPr>
          <w:rFonts w:hint="eastAsia" w:ascii="仿宋" w:hAnsi="仿宋" w:eastAsia="仿宋" w:cs="仿宋"/>
          <w:highlight w:val="none"/>
          <w:lang w:val="en-US" w:eastAsia="zh-CN"/>
        </w:rPr>
        <w:t>4755</w:t>
      </w:r>
      <w:r>
        <w:rPr>
          <w:rFonts w:hint="eastAsia" w:ascii="仿宋" w:hAnsi="仿宋" w:eastAsia="仿宋" w:cs="仿宋"/>
        </w:rPr>
        <w:t>，其中公共基础课1692学时，占</w:t>
      </w:r>
      <w:r>
        <w:rPr>
          <w:rFonts w:hint="eastAsia" w:ascii="仿宋" w:hAnsi="仿宋" w:eastAsia="仿宋" w:cs="仿宋"/>
          <w:highlight w:val="none"/>
        </w:rPr>
        <w:t>35.</w:t>
      </w:r>
      <w:r>
        <w:rPr>
          <w:rFonts w:hint="eastAsia" w:ascii="仿宋" w:hAnsi="仿宋" w:eastAsia="仿宋" w:cs="仿宋"/>
          <w:highlight w:val="none"/>
          <w:lang w:val="en-US" w:eastAsia="zh-CN"/>
        </w:rPr>
        <w:t>58</w:t>
      </w:r>
      <w:r>
        <w:rPr>
          <w:rFonts w:hint="eastAsia" w:ascii="仿宋" w:hAnsi="仿宋" w:eastAsia="仿宋" w:cs="仿宋"/>
          <w:highlight w:val="none"/>
        </w:rPr>
        <w:t>%</w:t>
      </w:r>
      <w:r>
        <w:rPr>
          <w:rFonts w:hint="eastAsia" w:ascii="仿宋" w:hAnsi="仿宋" w:eastAsia="仿宋" w:cs="仿宋"/>
        </w:rPr>
        <w:t>；专业技能课</w:t>
      </w:r>
      <w:r>
        <w:rPr>
          <w:rFonts w:hint="eastAsia" w:ascii="仿宋" w:hAnsi="仿宋" w:eastAsia="仿宋" w:cs="仿宋"/>
          <w:highlight w:val="none"/>
          <w:lang w:val="en-US" w:eastAsia="zh-CN"/>
        </w:rPr>
        <w:t>1618</w:t>
      </w:r>
      <w:r>
        <w:rPr>
          <w:rFonts w:hint="eastAsia" w:ascii="仿宋" w:hAnsi="仿宋" w:eastAsia="仿宋" w:cs="仿宋"/>
        </w:rPr>
        <w:t>学时，占</w:t>
      </w:r>
      <w:r>
        <w:rPr>
          <w:rFonts w:hint="eastAsia" w:ascii="仿宋" w:hAnsi="仿宋" w:eastAsia="仿宋" w:cs="仿宋"/>
          <w:highlight w:val="none"/>
          <w:lang w:val="en-US" w:eastAsia="zh-CN"/>
        </w:rPr>
        <w:t>34</w:t>
      </w:r>
      <w:r>
        <w:rPr>
          <w:rFonts w:hint="eastAsia" w:ascii="仿宋" w:hAnsi="仿宋" w:eastAsia="仿宋" w:cs="仿宋"/>
          <w:highlight w:val="none"/>
        </w:rPr>
        <w:t xml:space="preserve">% </w:t>
      </w:r>
      <w:r>
        <w:rPr>
          <w:rFonts w:hint="eastAsia" w:ascii="仿宋" w:hAnsi="仿宋" w:eastAsia="仿宋" w:cs="仿宋"/>
        </w:rPr>
        <w:t>；</w:t>
      </w:r>
      <w:r>
        <w:rPr>
          <w:rFonts w:hint="eastAsia" w:ascii="仿宋" w:hAnsi="仿宋" w:eastAsia="仿宋" w:cs="仿宋"/>
          <w:lang w:val="en-US" w:eastAsia="zh-CN"/>
        </w:rPr>
        <w:t>专业技能实训项目课程330学时，占</w:t>
      </w:r>
      <w:r>
        <w:rPr>
          <w:rFonts w:hint="eastAsia" w:ascii="仿宋" w:hAnsi="仿宋" w:eastAsia="仿宋" w:cs="仿宋"/>
          <w:highlight w:val="none"/>
          <w:lang w:val="en-US" w:eastAsia="zh-CN"/>
        </w:rPr>
        <w:t>6.9</w:t>
      </w:r>
      <w:r>
        <w:rPr>
          <w:rFonts w:hint="eastAsia" w:ascii="仿宋" w:hAnsi="仿宋" w:eastAsia="仿宋" w:cs="仿宋"/>
          <w:highlight w:val="none"/>
        </w:rPr>
        <w:t>%</w:t>
      </w:r>
      <w:r>
        <w:rPr>
          <w:rFonts w:hint="eastAsia" w:ascii="仿宋" w:hAnsi="仿宋" w:eastAsia="仿宋" w:cs="仿宋"/>
          <w:highlight w:val="none"/>
          <w:lang w:eastAsia="zh-CN"/>
        </w:rPr>
        <w:t>；</w:t>
      </w:r>
      <w:r>
        <w:rPr>
          <w:rFonts w:hint="eastAsia" w:ascii="仿宋" w:hAnsi="仿宋" w:eastAsia="仿宋" w:cs="仿宋"/>
          <w:highlight w:val="none"/>
          <w:lang w:val="en-US" w:eastAsia="zh-CN"/>
        </w:rPr>
        <w:t>集中实践课程540学时，占11.4%；</w:t>
      </w:r>
      <w:r>
        <w:rPr>
          <w:rFonts w:hint="eastAsia" w:ascii="仿宋" w:hAnsi="仿宋" w:eastAsia="仿宋" w:cs="仿宋"/>
        </w:rPr>
        <w:t>任意选修课</w:t>
      </w:r>
      <w:r>
        <w:rPr>
          <w:rFonts w:hint="eastAsia" w:ascii="仿宋" w:hAnsi="仿宋" w:eastAsia="仿宋" w:cs="仿宋"/>
          <w:lang w:val="en-US" w:eastAsia="zh-CN"/>
        </w:rPr>
        <w:t>507</w:t>
      </w:r>
      <w:r>
        <w:rPr>
          <w:rFonts w:hint="eastAsia" w:ascii="仿宋" w:hAnsi="仿宋" w:eastAsia="仿宋" w:cs="仿宋"/>
        </w:rPr>
        <w:t>学时，占总课时的</w:t>
      </w:r>
      <w:r>
        <w:rPr>
          <w:rFonts w:hint="eastAsia" w:ascii="仿宋" w:hAnsi="仿宋" w:eastAsia="仿宋" w:cs="仿宋"/>
          <w:highlight w:val="none"/>
          <w:lang w:val="en-US" w:eastAsia="zh-CN"/>
        </w:rPr>
        <w:t>10.66</w:t>
      </w:r>
      <w:r>
        <w:rPr>
          <w:rFonts w:hint="eastAsia" w:ascii="仿宋" w:hAnsi="仿宋" w:eastAsia="仿宋" w:cs="仿宋"/>
          <w:highlight w:val="none"/>
        </w:rPr>
        <w:t>%</w:t>
      </w:r>
      <w:r>
        <w:rPr>
          <w:rFonts w:hint="eastAsia" w:ascii="仿宋" w:hAnsi="仿宋" w:eastAsia="仿宋" w:cs="仿宋"/>
        </w:rPr>
        <w:t>；其他类教育活动</w:t>
      </w:r>
      <w:r>
        <w:rPr>
          <w:rFonts w:hint="eastAsia" w:ascii="仿宋" w:hAnsi="仿宋" w:eastAsia="仿宋" w:cs="仿宋"/>
          <w:highlight w:val="none"/>
          <w:lang w:val="en-US" w:eastAsia="zh-CN"/>
        </w:rPr>
        <w:t>68</w:t>
      </w:r>
      <w:r>
        <w:rPr>
          <w:rFonts w:hint="eastAsia" w:ascii="仿宋" w:hAnsi="仿宋" w:eastAsia="仿宋" w:cs="仿宋"/>
        </w:rPr>
        <w:t>学时，占</w:t>
      </w:r>
      <w:r>
        <w:rPr>
          <w:rFonts w:hint="eastAsia" w:ascii="仿宋" w:hAnsi="仿宋" w:eastAsia="仿宋" w:cs="仿宋"/>
          <w:highlight w:val="none"/>
          <w:lang w:val="en-US" w:eastAsia="zh-CN"/>
        </w:rPr>
        <w:t>1.5</w:t>
      </w:r>
      <w:r>
        <w:rPr>
          <w:rFonts w:hint="eastAsia" w:ascii="仿宋" w:hAnsi="仿宋" w:eastAsia="仿宋" w:cs="仿宋"/>
          <w:highlight w:val="none"/>
        </w:rPr>
        <w:t>%</w:t>
      </w:r>
      <w:r>
        <w:rPr>
          <w:rFonts w:hint="eastAsia" w:ascii="仿宋" w:hAnsi="仿宋" w:eastAsia="仿宋" w:cs="仿宋"/>
        </w:rPr>
        <w:t>。总学分</w:t>
      </w:r>
      <w:r>
        <w:rPr>
          <w:rFonts w:hint="eastAsia" w:ascii="仿宋" w:hAnsi="仿宋" w:eastAsia="仿宋" w:cs="仿宋"/>
          <w:highlight w:val="none"/>
          <w:lang w:val="en-US" w:eastAsia="zh-CN"/>
        </w:rPr>
        <w:t>270</w:t>
      </w:r>
      <w:r>
        <w:rPr>
          <w:rFonts w:hint="eastAsia" w:ascii="仿宋" w:hAnsi="仿宋" w:eastAsia="仿宋" w:cs="仿宋"/>
        </w:rPr>
        <w:t>学分。</w:t>
      </w:r>
    </w:p>
    <w:p>
      <w:pPr>
        <w:widowControl/>
        <w:spacing w:line="360" w:lineRule="exact"/>
        <w:ind w:firstLine="435"/>
        <w:jc w:val="left"/>
        <w:rPr>
          <w:rFonts w:hint="eastAsia" w:ascii="仿宋" w:hAnsi="仿宋" w:eastAsia="仿宋" w:cs="仿宋"/>
        </w:rPr>
      </w:pPr>
      <w:r>
        <w:rPr>
          <w:rFonts w:hint="eastAsia" w:ascii="仿宋" w:hAnsi="仿宋" w:eastAsia="仿宋" w:cs="仿宋"/>
        </w:rPr>
        <w:t>4.劳动教育课程设置，依据教育部要求，以实习实训课为主要载体开展劳动教育，其中劳动精神、劳模精神、工匠精神专题教育已达到16学时。</w:t>
      </w:r>
    </w:p>
    <w:p>
      <w:pPr>
        <w:widowControl/>
        <w:spacing w:line="360" w:lineRule="exact"/>
        <w:ind w:firstLine="435"/>
        <w:jc w:val="left"/>
        <w:rPr>
          <w:rFonts w:hint="eastAsia" w:ascii="仿宋" w:hAnsi="仿宋" w:eastAsia="仿宋" w:cs="仿宋"/>
          <w:b/>
          <w:bCs/>
          <w:color w:val="0000FF"/>
          <w:kern w:val="0"/>
          <w:szCs w:val="21"/>
        </w:rPr>
      </w:pPr>
      <w:r>
        <w:rPr>
          <w:rFonts w:hint="eastAsia" w:ascii="仿宋" w:hAnsi="仿宋" w:eastAsia="仿宋" w:cs="仿宋"/>
          <w:b/>
          <w:bCs/>
          <w:kern w:val="0"/>
          <w:szCs w:val="21"/>
        </w:rPr>
        <w:t>（三）研制团队</w:t>
      </w:r>
    </w:p>
    <w:tbl>
      <w:tblPr>
        <w:tblStyle w:val="12"/>
        <w:tblW w:w="0" w:type="auto"/>
        <w:jc w:val="center"/>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autofit"/>
        <w:tblCellMar>
          <w:top w:w="0" w:type="dxa"/>
          <w:left w:w="108" w:type="dxa"/>
          <w:bottom w:w="0" w:type="dxa"/>
          <w:right w:w="108" w:type="dxa"/>
        </w:tblCellMar>
      </w:tblPr>
      <w:tblGrid>
        <w:gridCol w:w="946"/>
        <w:gridCol w:w="1604"/>
        <w:gridCol w:w="2069"/>
        <w:gridCol w:w="4128"/>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eastAsia="zh-CN"/>
              </w:rPr>
            </w:pPr>
            <w:r>
              <w:rPr>
                <w:rFonts w:hint="eastAsia" w:ascii="仿宋" w:hAnsi="仿宋" w:eastAsia="仿宋" w:cs="仿宋"/>
                <w:bCs/>
                <w:color w:val="000000"/>
                <w:kern w:val="0"/>
                <w:szCs w:val="21"/>
                <w:vertAlign w:val="baseline"/>
                <w:lang w:eastAsia="zh-CN"/>
              </w:rPr>
              <w:t>序号</w:t>
            </w:r>
          </w:p>
        </w:tc>
        <w:tc>
          <w:tcPr>
            <w:tcW w:w="1604"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eastAsia="zh-CN"/>
              </w:rPr>
            </w:pPr>
            <w:r>
              <w:rPr>
                <w:rFonts w:hint="eastAsia" w:ascii="仿宋" w:hAnsi="仿宋" w:eastAsia="仿宋" w:cs="仿宋"/>
                <w:bCs/>
                <w:color w:val="000000"/>
                <w:kern w:val="0"/>
                <w:szCs w:val="21"/>
                <w:vertAlign w:val="baseline"/>
                <w:lang w:eastAsia="zh-CN"/>
              </w:rPr>
              <w:t>姓名</w:t>
            </w:r>
          </w:p>
        </w:tc>
        <w:tc>
          <w:tcPr>
            <w:tcW w:w="2069"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eastAsia="zh-CN"/>
              </w:rPr>
            </w:pPr>
            <w:r>
              <w:rPr>
                <w:rFonts w:hint="eastAsia" w:ascii="仿宋" w:hAnsi="仿宋" w:eastAsia="仿宋" w:cs="仿宋"/>
                <w:bCs/>
                <w:color w:val="000000"/>
                <w:kern w:val="0"/>
                <w:szCs w:val="21"/>
                <w:vertAlign w:val="baseline"/>
                <w:lang w:eastAsia="zh-CN"/>
              </w:rPr>
              <w:t>角色分工</w:t>
            </w:r>
          </w:p>
        </w:tc>
        <w:tc>
          <w:tcPr>
            <w:tcW w:w="4128"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eastAsia="zh-CN"/>
              </w:rPr>
            </w:pPr>
            <w:r>
              <w:rPr>
                <w:rFonts w:hint="eastAsia" w:ascii="仿宋" w:hAnsi="仿宋" w:eastAsia="仿宋" w:cs="仿宋"/>
                <w:bCs/>
                <w:color w:val="000000"/>
                <w:kern w:val="0"/>
                <w:szCs w:val="21"/>
                <w:vertAlign w:val="baseline"/>
                <w:lang w:eastAsia="zh-CN"/>
              </w:rPr>
              <w:t>承担任务</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val="en-US" w:eastAsia="zh-CN"/>
              </w:rPr>
            </w:pPr>
            <w:r>
              <w:rPr>
                <w:rFonts w:hint="eastAsia" w:ascii="仿宋" w:hAnsi="仿宋" w:eastAsia="仿宋" w:cs="仿宋"/>
                <w:bCs/>
                <w:color w:val="000000"/>
                <w:kern w:val="0"/>
                <w:szCs w:val="21"/>
                <w:vertAlign w:val="baseline"/>
                <w:lang w:val="en-US" w:eastAsia="zh-CN"/>
              </w:rPr>
              <w:t>1</w:t>
            </w:r>
          </w:p>
        </w:tc>
        <w:tc>
          <w:tcPr>
            <w:tcW w:w="1604"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rPr>
            </w:pPr>
            <w:r>
              <w:rPr>
                <w:rFonts w:hint="eastAsia" w:ascii="仿宋" w:hAnsi="仿宋" w:eastAsia="仿宋" w:cs="仿宋"/>
                <w:bCs/>
                <w:color w:val="000000"/>
                <w:kern w:val="0"/>
                <w:szCs w:val="21"/>
              </w:rPr>
              <w:t>史</w:t>
            </w:r>
            <w:r>
              <w:rPr>
                <w:rFonts w:hint="eastAsia" w:ascii="仿宋" w:hAnsi="仿宋" w:eastAsia="仿宋" w:cs="仿宋"/>
                <w:bCs/>
                <w:color w:val="000000"/>
                <w:kern w:val="0"/>
                <w:szCs w:val="21"/>
                <w:lang w:val="en-US" w:eastAsia="zh-CN"/>
              </w:rPr>
              <w:t xml:space="preserve">  </w:t>
            </w:r>
            <w:r>
              <w:rPr>
                <w:rFonts w:hint="eastAsia" w:ascii="仿宋" w:hAnsi="仿宋" w:eastAsia="仿宋" w:cs="仿宋"/>
                <w:bCs/>
                <w:color w:val="000000"/>
                <w:kern w:val="0"/>
                <w:szCs w:val="21"/>
              </w:rPr>
              <w:t>冲</w:t>
            </w:r>
          </w:p>
        </w:tc>
        <w:tc>
          <w:tcPr>
            <w:tcW w:w="2069"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eastAsia="zh-CN"/>
              </w:rPr>
            </w:pPr>
            <w:r>
              <w:rPr>
                <w:rFonts w:hint="eastAsia" w:ascii="仿宋" w:hAnsi="仿宋" w:eastAsia="仿宋" w:cs="仿宋"/>
                <w:bCs/>
                <w:color w:val="000000"/>
                <w:kern w:val="0"/>
                <w:szCs w:val="21"/>
                <w:vertAlign w:val="baseline"/>
                <w:lang w:eastAsia="zh-CN"/>
              </w:rPr>
              <w:t>负责人</w:t>
            </w:r>
          </w:p>
        </w:tc>
        <w:tc>
          <w:tcPr>
            <w:tcW w:w="4128"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eastAsia="zh-CN"/>
              </w:rPr>
            </w:pPr>
            <w:r>
              <w:rPr>
                <w:rFonts w:hint="eastAsia" w:ascii="仿宋" w:hAnsi="仿宋" w:eastAsia="仿宋" w:cs="仿宋"/>
                <w:bCs/>
                <w:color w:val="000000"/>
                <w:kern w:val="0"/>
                <w:szCs w:val="21"/>
                <w:vertAlign w:val="baseline"/>
                <w:lang w:eastAsia="zh-CN"/>
              </w:rPr>
              <w:t>统筹协调审核</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val="en-US" w:eastAsia="zh-CN"/>
              </w:rPr>
            </w:pPr>
            <w:r>
              <w:rPr>
                <w:rFonts w:hint="eastAsia" w:ascii="仿宋" w:hAnsi="仿宋" w:eastAsia="仿宋" w:cs="仿宋"/>
                <w:bCs/>
                <w:color w:val="000000"/>
                <w:kern w:val="0"/>
                <w:szCs w:val="21"/>
                <w:vertAlign w:val="baseline"/>
                <w:lang w:val="en-US" w:eastAsia="zh-CN"/>
              </w:rPr>
              <w:t>2</w:t>
            </w:r>
          </w:p>
        </w:tc>
        <w:tc>
          <w:tcPr>
            <w:tcW w:w="1604"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rPr>
            </w:pPr>
            <w:r>
              <w:rPr>
                <w:rFonts w:hint="eastAsia" w:ascii="仿宋" w:hAnsi="仿宋" w:eastAsia="仿宋" w:cs="仿宋"/>
                <w:bCs/>
                <w:color w:val="000000"/>
                <w:kern w:val="0"/>
                <w:szCs w:val="21"/>
                <w:lang w:eastAsia="zh-CN"/>
              </w:rPr>
              <w:t>徐</w:t>
            </w:r>
            <w:r>
              <w:rPr>
                <w:rFonts w:hint="eastAsia" w:ascii="仿宋" w:hAnsi="仿宋" w:eastAsia="仿宋" w:cs="仿宋"/>
                <w:bCs/>
                <w:color w:val="000000"/>
                <w:kern w:val="0"/>
                <w:szCs w:val="21"/>
                <w:lang w:val="en-US" w:eastAsia="zh-CN"/>
              </w:rPr>
              <w:t xml:space="preserve">  </w:t>
            </w:r>
            <w:r>
              <w:rPr>
                <w:rFonts w:hint="eastAsia" w:ascii="仿宋" w:hAnsi="仿宋" w:eastAsia="仿宋" w:cs="仿宋"/>
                <w:bCs/>
                <w:color w:val="000000"/>
                <w:kern w:val="0"/>
                <w:szCs w:val="21"/>
                <w:lang w:eastAsia="zh-CN"/>
              </w:rPr>
              <w:t>军</w:t>
            </w:r>
          </w:p>
        </w:tc>
        <w:tc>
          <w:tcPr>
            <w:tcW w:w="2069"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eastAsia="zh-CN"/>
              </w:rPr>
            </w:pPr>
            <w:r>
              <w:rPr>
                <w:rFonts w:hint="eastAsia" w:ascii="仿宋" w:hAnsi="仿宋" w:eastAsia="仿宋" w:cs="仿宋"/>
                <w:bCs/>
                <w:color w:val="000000"/>
                <w:kern w:val="0"/>
                <w:szCs w:val="21"/>
                <w:vertAlign w:val="baseline"/>
                <w:lang w:eastAsia="zh-CN"/>
              </w:rPr>
              <w:t>主持人</w:t>
            </w:r>
          </w:p>
        </w:tc>
        <w:tc>
          <w:tcPr>
            <w:tcW w:w="4128"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eastAsia="zh-CN"/>
              </w:rPr>
            </w:pPr>
            <w:r>
              <w:rPr>
                <w:rFonts w:hint="eastAsia" w:ascii="仿宋" w:hAnsi="仿宋" w:eastAsia="仿宋" w:cs="仿宋"/>
                <w:bCs/>
                <w:color w:val="000000"/>
                <w:kern w:val="0"/>
                <w:szCs w:val="21"/>
                <w:vertAlign w:val="baseline"/>
                <w:lang w:eastAsia="zh-CN"/>
              </w:rPr>
              <w:t>调研报告撰写、统稿</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val="en-US" w:eastAsia="zh-CN"/>
              </w:rPr>
            </w:pPr>
            <w:r>
              <w:rPr>
                <w:rFonts w:hint="eastAsia" w:ascii="仿宋" w:hAnsi="仿宋" w:eastAsia="仿宋" w:cs="仿宋"/>
                <w:bCs/>
                <w:color w:val="000000"/>
                <w:kern w:val="0"/>
                <w:szCs w:val="21"/>
                <w:vertAlign w:val="baseline"/>
                <w:lang w:val="en-US" w:eastAsia="zh-CN"/>
              </w:rPr>
              <w:t>3</w:t>
            </w:r>
          </w:p>
        </w:tc>
        <w:tc>
          <w:tcPr>
            <w:tcW w:w="1604"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eastAsia="zh-CN"/>
              </w:rPr>
            </w:pPr>
            <w:r>
              <w:rPr>
                <w:rFonts w:hint="eastAsia" w:ascii="仿宋" w:hAnsi="仿宋" w:eastAsia="仿宋" w:cs="仿宋"/>
                <w:bCs/>
                <w:color w:val="000000"/>
                <w:kern w:val="0"/>
                <w:szCs w:val="21"/>
                <w:vertAlign w:val="baseline"/>
                <w:lang w:eastAsia="zh-CN"/>
              </w:rPr>
              <w:t>傅媛媛</w:t>
            </w:r>
          </w:p>
        </w:tc>
        <w:tc>
          <w:tcPr>
            <w:tcW w:w="2069"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eastAsia="zh-CN"/>
              </w:rPr>
            </w:pPr>
            <w:r>
              <w:rPr>
                <w:rFonts w:hint="eastAsia" w:ascii="仿宋" w:hAnsi="仿宋" w:eastAsia="仿宋" w:cs="仿宋"/>
                <w:bCs/>
                <w:color w:val="000000"/>
                <w:kern w:val="0"/>
                <w:szCs w:val="21"/>
                <w:vertAlign w:val="baseline"/>
                <w:lang w:eastAsia="zh-CN"/>
              </w:rPr>
              <w:t>核心人员</w:t>
            </w:r>
          </w:p>
        </w:tc>
        <w:tc>
          <w:tcPr>
            <w:tcW w:w="4128"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eastAsia="zh-CN"/>
              </w:rPr>
            </w:pPr>
            <w:r>
              <w:rPr>
                <w:rFonts w:hint="eastAsia" w:ascii="仿宋" w:hAnsi="仿宋" w:eastAsia="仿宋" w:cs="仿宋"/>
                <w:bCs/>
                <w:color w:val="000000"/>
                <w:kern w:val="0"/>
                <w:szCs w:val="21"/>
                <w:vertAlign w:val="baseline"/>
                <w:lang w:eastAsia="zh-CN"/>
              </w:rPr>
              <w:t>专业方向模块内容制定、课程设置学时分配</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val="en-US" w:eastAsia="zh-CN"/>
              </w:rPr>
            </w:pPr>
            <w:r>
              <w:rPr>
                <w:rFonts w:hint="eastAsia" w:ascii="仿宋" w:hAnsi="仿宋" w:eastAsia="仿宋" w:cs="仿宋"/>
                <w:bCs/>
                <w:color w:val="000000"/>
                <w:kern w:val="0"/>
                <w:szCs w:val="21"/>
                <w:vertAlign w:val="baseline"/>
                <w:lang w:val="en-US" w:eastAsia="zh-CN"/>
              </w:rPr>
              <w:t>4</w:t>
            </w:r>
          </w:p>
        </w:tc>
        <w:tc>
          <w:tcPr>
            <w:tcW w:w="1604"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rPr>
            </w:pPr>
            <w:r>
              <w:rPr>
                <w:rFonts w:hint="eastAsia" w:ascii="仿宋" w:hAnsi="仿宋" w:eastAsia="仿宋" w:cs="仿宋"/>
                <w:bCs/>
                <w:color w:val="000000"/>
                <w:kern w:val="0"/>
                <w:szCs w:val="21"/>
                <w:highlight w:val="none"/>
                <w:lang w:val="en-US" w:eastAsia="zh-CN"/>
              </w:rPr>
              <w:t>曾  栋</w:t>
            </w:r>
          </w:p>
        </w:tc>
        <w:tc>
          <w:tcPr>
            <w:tcW w:w="2069"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rPr>
            </w:pPr>
            <w:r>
              <w:rPr>
                <w:rFonts w:hint="eastAsia" w:ascii="仿宋" w:hAnsi="仿宋" w:eastAsia="仿宋" w:cs="仿宋"/>
                <w:bCs/>
                <w:color w:val="000000"/>
                <w:kern w:val="0"/>
                <w:szCs w:val="21"/>
                <w:vertAlign w:val="baseline"/>
                <w:lang w:eastAsia="zh-CN"/>
              </w:rPr>
              <w:t>核心人员</w:t>
            </w:r>
          </w:p>
        </w:tc>
        <w:tc>
          <w:tcPr>
            <w:tcW w:w="4128"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val="en-US" w:eastAsia="zh-CN"/>
              </w:rPr>
            </w:pPr>
            <w:r>
              <w:rPr>
                <w:rFonts w:hint="eastAsia" w:ascii="仿宋" w:hAnsi="仿宋" w:eastAsia="仿宋" w:cs="仿宋"/>
                <w:bCs/>
                <w:color w:val="000000"/>
                <w:kern w:val="0"/>
                <w:szCs w:val="21"/>
                <w:vertAlign w:val="baseline"/>
                <w:lang w:eastAsia="zh-CN"/>
              </w:rPr>
              <w:t>专业方向模块内容制定、课程设置学时分配</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val="en-US" w:eastAsia="zh-CN"/>
              </w:rPr>
            </w:pPr>
            <w:r>
              <w:rPr>
                <w:rFonts w:hint="eastAsia" w:ascii="仿宋" w:hAnsi="仿宋" w:eastAsia="仿宋" w:cs="仿宋"/>
                <w:bCs/>
                <w:color w:val="000000"/>
                <w:kern w:val="0"/>
                <w:szCs w:val="21"/>
                <w:vertAlign w:val="baseline"/>
                <w:lang w:val="en-US" w:eastAsia="zh-CN"/>
              </w:rPr>
              <w:t>5</w:t>
            </w:r>
          </w:p>
        </w:tc>
        <w:tc>
          <w:tcPr>
            <w:tcW w:w="1604"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rPr>
            </w:pPr>
            <w:r>
              <w:rPr>
                <w:rFonts w:hint="eastAsia" w:ascii="仿宋" w:hAnsi="仿宋" w:eastAsia="仿宋" w:cs="仿宋"/>
                <w:bCs/>
                <w:color w:val="000000"/>
                <w:kern w:val="0"/>
                <w:szCs w:val="21"/>
                <w:highlight w:val="none"/>
                <w:lang w:val="en-US" w:eastAsia="zh-CN"/>
              </w:rPr>
              <w:t>徐  阳</w:t>
            </w:r>
          </w:p>
        </w:tc>
        <w:tc>
          <w:tcPr>
            <w:tcW w:w="2069"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rPr>
            </w:pPr>
            <w:r>
              <w:rPr>
                <w:rFonts w:hint="eastAsia" w:ascii="仿宋" w:hAnsi="仿宋" w:eastAsia="仿宋" w:cs="仿宋"/>
                <w:bCs/>
                <w:color w:val="000000"/>
                <w:kern w:val="0"/>
                <w:szCs w:val="21"/>
                <w:vertAlign w:val="baseline"/>
                <w:lang w:eastAsia="zh-CN"/>
              </w:rPr>
              <w:t>核心人员</w:t>
            </w:r>
          </w:p>
        </w:tc>
        <w:tc>
          <w:tcPr>
            <w:tcW w:w="4128"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rPr>
            </w:pPr>
            <w:r>
              <w:rPr>
                <w:rFonts w:hint="eastAsia" w:ascii="仿宋" w:hAnsi="仿宋" w:eastAsia="仿宋" w:cs="仿宋"/>
                <w:bCs/>
                <w:color w:val="000000"/>
                <w:kern w:val="0"/>
                <w:szCs w:val="21"/>
                <w:vertAlign w:val="baseline"/>
                <w:lang w:eastAsia="zh-CN"/>
              </w:rPr>
              <w:t>专业方向模块内容制定、课程设置学时分配</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tcBorders>
              <w:tl2br w:val="nil"/>
              <w:tr2bl w:val="nil"/>
            </w:tcBorders>
            <w:vAlign w:val="center"/>
          </w:tcPr>
          <w:p>
            <w:pPr>
              <w:widowControl/>
              <w:spacing w:line="360" w:lineRule="exact"/>
              <w:jc w:val="center"/>
              <w:rPr>
                <w:rFonts w:hint="default" w:ascii="仿宋" w:hAnsi="仿宋" w:eastAsia="仿宋" w:cs="仿宋"/>
                <w:bCs/>
                <w:color w:val="000000"/>
                <w:kern w:val="0"/>
                <w:szCs w:val="21"/>
                <w:vertAlign w:val="baseline"/>
                <w:lang w:val="en-US" w:eastAsia="zh-CN"/>
              </w:rPr>
            </w:pPr>
            <w:r>
              <w:rPr>
                <w:rFonts w:hint="eastAsia" w:ascii="仿宋" w:hAnsi="仿宋" w:eastAsia="仿宋" w:cs="仿宋"/>
                <w:bCs/>
                <w:color w:val="000000"/>
                <w:kern w:val="0"/>
                <w:szCs w:val="21"/>
                <w:vertAlign w:val="baseline"/>
                <w:lang w:val="en-US" w:eastAsia="zh-CN"/>
              </w:rPr>
              <w:t>6</w:t>
            </w:r>
          </w:p>
        </w:tc>
        <w:tc>
          <w:tcPr>
            <w:tcW w:w="1604"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highlight w:val="none"/>
                <w:lang w:val="en-US" w:eastAsia="zh-CN"/>
              </w:rPr>
            </w:pPr>
            <w:r>
              <w:rPr>
                <w:rFonts w:hint="eastAsia" w:ascii="仿宋" w:hAnsi="仿宋" w:eastAsia="仿宋" w:cs="仿宋"/>
                <w:bCs/>
                <w:color w:val="000000"/>
                <w:kern w:val="0"/>
                <w:szCs w:val="21"/>
                <w:lang w:val="en-US" w:eastAsia="zh-CN"/>
              </w:rPr>
              <w:t>石春林</w:t>
            </w:r>
          </w:p>
        </w:tc>
        <w:tc>
          <w:tcPr>
            <w:tcW w:w="2069"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rPr>
            </w:pPr>
            <w:r>
              <w:rPr>
                <w:rFonts w:hint="eastAsia" w:ascii="仿宋" w:hAnsi="仿宋" w:eastAsia="仿宋" w:cs="仿宋"/>
                <w:bCs/>
                <w:color w:val="000000"/>
                <w:kern w:val="0"/>
                <w:szCs w:val="21"/>
                <w:vertAlign w:val="baseline"/>
                <w:lang w:eastAsia="zh-CN"/>
              </w:rPr>
              <w:t>核心人员</w:t>
            </w:r>
          </w:p>
        </w:tc>
        <w:tc>
          <w:tcPr>
            <w:tcW w:w="4128" w:type="dxa"/>
            <w:tcBorders>
              <w:tl2br w:val="nil"/>
              <w:tr2bl w:val="nil"/>
            </w:tcBorders>
            <w:vAlign w:val="center"/>
          </w:tcPr>
          <w:p>
            <w:pPr>
              <w:widowControl/>
              <w:spacing w:line="360" w:lineRule="exact"/>
              <w:jc w:val="both"/>
              <w:rPr>
                <w:rFonts w:hint="default" w:ascii="仿宋" w:hAnsi="仿宋" w:eastAsia="仿宋" w:cs="仿宋"/>
                <w:bCs/>
                <w:color w:val="000000"/>
                <w:kern w:val="0"/>
                <w:szCs w:val="21"/>
                <w:vertAlign w:val="baseline"/>
                <w:lang w:val="en-US" w:eastAsia="zh-CN"/>
              </w:rPr>
            </w:pPr>
            <w:r>
              <w:rPr>
                <w:rFonts w:hint="eastAsia" w:ascii="仿宋" w:hAnsi="仿宋" w:eastAsia="仿宋" w:cs="仿宋"/>
                <w:bCs/>
                <w:color w:val="000000"/>
                <w:kern w:val="0"/>
                <w:szCs w:val="21"/>
                <w:vertAlign w:val="baseline"/>
                <w:lang w:val="en-US" w:eastAsia="zh-CN"/>
              </w:rPr>
              <w:t>公共基础课设置、课时审核</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val="en-US" w:eastAsia="zh-CN"/>
              </w:rPr>
            </w:pPr>
            <w:r>
              <w:rPr>
                <w:rFonts w:hint="eastAsia" w:ascii="仿宋" w:hAnsi="仿宋" w:eastAsia="仿宋" w:cs="仿宋"/>
                <w:bCs/>
                <w:color w:val="000000"/>
                <w:kern w:val="0"/>
                <w:szCs w:val="21"/>
                <w:vertAlign w:val="baseline"/>
                <w:lang w:val="en-US" w:eastAsia="zh-CN"/>
              </w:rPr>
              <w:t>7</w:t>
            </w:r>
          </w:p>
        </w:tc>
        <w:tc>
          <w:tcPr>
            <w:tcW w:w="1604" w:type="dxa"/>
            <w:tcBorders>
              <w:tl2br w:val="nil"/>
              <w:tr2bl w:val="nil"/>
            </w:tcBorders>
            <w:vAlign w:val="center"/>
          </w:tcPr>
          <w:p>
            <w:pPr>
              <w:keepNext w:val="0"/>
              <w:keepLines w:val="0"/>
              <w:widowControl/>
              <w:suppressLineNumbers w:val="0"/>
              <w:jc w:val="center"/>
              <w:textAlignment w:val="center"/>
              <w:rPr>
                <w:rFonts w:hint="default" w:ascii="仿宋" w:hAnsi="仿宋" w:eastAsia="仿宋" w:cs="仿宋"/>
                <w:bCs/>
                <w:color w:val="000000"/>
                <w:kern w:val="0"/>
                <w:szCs w:val="21"/>
                <w:lang w:val="en-US" w:eastAsia="zh-CN"/>
              </w:rPr>
            </w:pPr>
            <w:r>
              <w:rPr>
                <w:rFonts w:hint="eastAsia" w:ascii="宋体" w:hAnsi="宋体" w:eastAsia="宋体" w:cs="宋体"/>
                <w:i w:val="0"/>
                <w:color w:val="000000"/>
                <w:kern w:val="0"/>
                <w:sz w:val="18"/>
                <w:szCs w:val="18"/>
                <w:u w:val="none"/>
                <w:lang w:val="en-US" w:eastAsia="zh-CN" w:bidi="ar"/>
              </w:rPr>
              <w:t>沈华强</w:t>
            </w:r>
          </w:p>
        </w:tc>
        <w:tc>
          <w:tcPr>
            <w:tcW w:w="2069"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rPr>
            </w:pPr>
            <w:r>
              <w:rPr>
                <w:rFonts w:hint="eastAsia" w:ascii="仿宋" w:hAnsi="仿宋" w:eastAsia="仿宋" w:cs="仿宋"/>
                <w:bCs/>
                <w:color w:val="000000"/>
                <w:kern w:val="0"/>
                <w:szCs w:val="21"/>
                <w:vertAlign w:val="baseline"/>
                <w:lang w:eastAsia="zh-CN"/>
              </w:rPr>
              <w:t>核心人员</w:t>
            </w:r>
          </w:p>
        </w:tc>
        <w:tc>
          <w:tcPr>
            <w:tcW w:w="4128"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eastAsia="zh-CN"/>
              </w:rPr>
            </w:pPr>
            <w:r>
              <w:rPr>
                <w:rFonts w:hint="eastAsia" w:ascii="仿宋" w:hAnsi="仿宋" w:eastAsia="仿宋" w:cs="仿宋"/>
                <w:bCs/>
                <w:color w:val="000000"/>
                <w:kern w:val="0"/>
                <w:szCs w:val="21"/>
                <w:vertAlign w:val="baseline"/>
                <w:lang w:eastAsia="zh-CN"/>
              </w:rPr>
              <w:t>参与调研论证</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val="en-US" w:eastAsia="zh-CN"/>
              </w:rPr>
            </w:pPr>
            <w:r>
              <w:rPr>
                <w:rFonts w:hint="eastAsia" w:ascii="仿宋" w:hAnsi="仿宋" w:eastAsia="仿宋" w:cs="仿宋"/>
                <w:bCs/>
                <w:color w:val="000000"/>
                <w:kern w:val="0"/>
                <w:szCs w:val="21"/>
                <w:vertAlign w:val="baseline"/>
                <w:lang w:val="en-US" w:eastAsia="zh-CN"/>
              </w:rPr>
              <w:t>8</w:t>
            </w:r>
          </w:p>
        </w:tc>
        <w:tc>
          <w:tcPr>
            <w:tcW w:w="1604" w:type="dxa"/>
            <w:tcBorders>
              <w:tl2br w:val="nil"/>
              <w:tr2bl w:val="nil"/>
            </w:tcBorders>
            <w:vAlign w:val="center"/>
          </w:tcPr>
          <w:p>
            <w:pPr>
              <w:keepNext w:val="0"/>
              <w:keepLines w:val="0"/>
              <w:widowControl/>
              <w:suppressLineNumbers w:val="0"/>
              <w:jc w:val="center"/>
              <w:textAlignment w:val="center"/>
              <w:rPr>
                <w:rFonts w:hint="eastAsia" w:ascii="仿宋" w:hAnsi="仿宋" w:eastAsia="仿宋" w:cs="仿宋"/>
                <w:bCs/>
                <w:color w:val="000000"/>
                <w:kern w:val="0"/>
                <w:szCs w:val="21"/>
                <w:lang w:val="en-US" w:eastAsia="zh-CN"/>
              </w:rPr>
            </w:pPr>
            <w:r>
              <w:rPr>
                <w:rFonts w:hint="eastAsia" w:ascii="宋体" w:hAnsi="宋体" w:eastAsia="宋体" w:cs="宋体"/>
                <w:i w:val="0"/>
                <w:color w:val="000000"/>
                <w:kern w:val="0"/>
                <w:sz w:val="18"/>
                <w:szCs w:val="18"/>
                <w:u w:val="none"/>
                <w:lang w:val="en-US" w:eastAsia="zh-CN" w:bidi="ar"/>
              </w:rPr>
              <w:t>孙燕芸</w:t>
            </w:r>
            <w:bookmarkStart w:id="2" w:name="_GoBack"/>
            <w:bookmarkEnd w:id="2"/>
          </w:p>
        </w:tc>
        <w:tc>
          <w:tcPr>
            <w:tcW w:w="2069"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rPr>
            </w:pPr>
            <w:r>
              <w:rPr>
                <w:rFonts w:hint="eastAsia" w:ascii="仿宋" w:hAnsi="仿宋" w:eastAsia="仿宋" w:cs="仿宋"/>
                <w:bCs/>
                <w:color w:val="000000"/>
                <w:kern w:val="0"/>
                <w:szCs w:val="21"/>
                <w:vertAlign w:val="baseline"/>
                <w:lang w:eastAsia="zh-CN"/>
              </w:rPr>
              <w:t>核心人员</w:t>
            </w:r>
          </w:p>
        </w:tc>
        <w:tc>
          <w:tcPr>
            <w:tcW w:w="4128"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rPr>
            </w:pPr>
            <w:r>
              <w:rPr>
                <w:rFonts w:hint="eastAsia" w:ascii="仿宋" w:hAnsi="仿宋" w:eastAsia="仿宋" w:cs="仿宋"/>
                <w:bCs/>
                <w:color w:val="000000"/>
                <w:kern w:val="0"/>
                <w:szCs w:val="21"/>
                <w:vertAlign w:val="baseline"/>
                <w:lang w:eastAsia="zh-CN"/>
              </w:rPr>
              <w:t>参与调研论证</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lang w:val="en-US" w:eastAsia="zh-CN"/>
              </w:rPr>
            </w:pPr>
            <w:r>
              <w:rPr>
                <w:rFonts w:hint="eastAsia" w:ascii="仿宋" w:hAnsi="仿宋" w:eastAsia="仿宋" w:cs="仿宋"/>
                <w:bCs/>
                <w:color w:val="000000"/>
                <w:kern w:val="0"/>
                <w:szCs w:val="21"/>
                <w:vertAlign w:val="baseline"/>
                <w:lang w:val="en-US" w:eastAsia="zh-CN"/>
              </w:rPr>
              <w:t>9</w:t>
            </w:r>
          </w:p>
        </w:tc>
        <w:tc>
          <w:tcPr>
            <w:tcW w:w="1604" w:type="dxa"/>
            <w:tcBorders>
              <w:tl2br w:val="nil"/>
              <w:tr2bl w:val="nil"/>
            </w:tcBorders>
            <w:vAlign w:val="bottom"/>
          </w:tcPr>
          <w:p>
            <w:pPr>
              <w:keepNext w:val="0"/>
              <w:keepLines w:val="0"/>
              <w:widowControl/>
              <w:suppressLineNumbers w:val="0"/>
              <w:jc w:val="center"/>
              <w:textAlignment w:val="bottom"/>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钱  萍</w:t>
            </w:r>
          </w:p>
        </w:tc>
        <w:tc>
          <w:tcPr>
            <w:tcW w:w="2069"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rPr>
            </w:pPr>
            <w:r>
              <w:rPr>
                <w:rFonts w:hint="eastAsia" w:ascii="仿宋" w:hAnsi="仿宋" w:eastAsia="仿宋" w:cs="仿宋"/>
                <w:bCs/>
                <w:color w:val="000000"/>
                <w:kern w:val="0"/>
                <w:szCs w:val="21"/>
                <w:vertAlign w:val="baseline"/>
                <w:lang w:eastAsia="zh-CN"/>
              </w:rPr>
              <w:t>核心人员</w:t>
            </w:r>
          </w:p>
        </w:tc>
        <w:tc>
          <w:tcPr>
            <w:tcW w:w="4128" w:type="dxa"/>
            <w:tcBorders>
              <w:tl2br w:val="nil"/>
              <w:tr2bl w:val="nil"/>
            </w:tcBorders>
            <w:vAlign w:val="center"/>
          </w:tcPr>
          <w:p>
            <w:pPr>
              <w:widowControl/>
              <w:spacing w:line="360" w:lineRule="exact"/>
              <w:jc w:val="center"/>
              <w:rPr>
                <w:rFonts w:hint="eastAsia" w:ascii="仿宋" w:hAnsi="仿宋" w:eastAsia="仿宋" w:cs="仿宋"/>
                <w:bCs/>
                <w:color w:val="000000"/>
                <w:kern w:val="0"/>
                <w:szCs w:val="21"/>
                <w:vertAlign w:val="baseline"/>
              </w:rPr>
            </w:pPr>
            <w:r>
              <w:rPr>
                <w:rFonts w:hint="eastAsia" w:ascii="仿宋" w:hAnsi="仿宋" w:eastAsia="仿宋" w:cs="仿宋"/>
                <w:bCs/>
                <w:color w:val="000000"/>
                <w:kern w:val="0"/>
                <w:szCs w:val="21"/>
                <w:vertAlign w:val="baseline"/>
                <w:lang w:eastAsia="zh-CN"/>
              </w:rPr>
              <w:t>参与调研论证</w:t>
            </w:r>
          </w:p>
        </w:tc>
      </w:tr>
    </w:tbl>
    <w:p>
      <w:pPr>
        <w:widowControl/>
        <w:spacing w:line="360" w:lineRule="exact"/>
        <w:jc w:val="left"/>
        <w:rPr>
          <w:rFonts w:hint="eastAsia" w:ascii="仿宋" w:hAnsi="仿宋" w:eastAsia="仿宋" w:cs="仿宋"/>
          <w:bCs/>
          <w:color w:val="000000"/>
          <w:kern w:val="0"/>
          <w:szCs w:val="21"/>
          <w:lang w:val="en-US" w:eastAsia="zh-CN"/>
        </w:rPr>
      </w:pPr>
    </w:p>
    <w:p>
      <w:pPr>
        <w:widowControl/>
        <w:spacing w:line="360" w:lineRule="exact"/>
        <w:ind w:firstLine="527" w:firstLineChars="250"/>
        <w:jc w:val="left"/>
        <w:rPr>
          <w:rFonts w:hint="eastAsia" w:ascii="仿宋" w:hAnsi="仿宋" w:eastAsia="仿宋" w:cs="仿宋"/>
          <w:b/>
          <w:bCs/>
          <w:kern w:val="0"/>
          <w:szCs w:val="21"/>
        </w:rPr>
      </w:pPr>
      <w:r>
        <w:rPr>
          <w:rFonts w:hint="eastAsia" w:ascii="仿宋" w:hAnsi="仿宋" w:eastAsia="仿宋" w:cs="仿宋"/>
          <w:b/>
          <w:bCs/>
          <w:kern w:val="0"/>
          <w:szCs w:val="21"/>
        </w:rPr>
        <w:t>十一、附录</w:t>
      </w:r>
    </w:p>
    <w:p>
      <w:pPr>
        <w:widowControl/>
        <w:spacing w:line="360" w:lineRule="exact"/>
        <w:ind w:firstLine="630" w:firstLineChars="300"/>
        <w:jc w:val="left"/>
        <w:rPr>
          <w:rFonts w:ascii="仿宋" w:hAnsi="仿宋" w:eastAsia="仿宋" w:cs="仿宋"/>
          <w:bCs/>
        </w:rPr>
      </w:pPr>
      <w:r>
        <w:rPr>
          <w:rFonts w:hint="eastAsia" w:ascii="仿宋" w:hAnsi="仿宋" w:eastAsia="仿宋" w:cs="仿宋"/>
          <w:bCs/>
        </w:rPr>
        <w:t>教学进程安排表</w:t>
      </w:r>
    </w:p>
    <w:p>
      <w:pPr>
        <w:adjustRightInd w:val="0"/>
        <w:snapToGrid w:val="0"/>
        <w:spacing w:line="460" w:lineRule="exact"/>
        <w:outlineLvl w:val="0"/>
        <w:rPr>
          <w:rFonts w:asciiTheme="majorEastAsia" w:hAnsiTheme="majorEastAsia" w:eastAsiaTheme="majorEastAsia" w:cstheme="majorEastAsia"/>
          <w:b/>
          <w:bCs/>
          <w:color w:val="000000" w:themeColor="text1"/>
          <w:szCs w:val="21"/>
          <w14:textFill>
            <w14:solidFill>
              <w14:schemeClr w14:val="tx1"/>
            </w14:solidFill>
          </w14:textFill>
        </w:rPr>
      </w:pPr>
    </w:p>
    <w:sectPr>
      <w:headerReference r:id="rId3" w:type="default"/>
      <w:pgSz w:w="11906" w:h="16838"/>
      <w:pgMar w:top="1417" w:right="1417" w:bottom="1417" w:left="1417"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8D5AA7"/>
    <w:multiLevelType w:val="singleLevel"/>
    <w:tmpl w:val="C38D5AA7"/>
    <w:lvl w:ilvl="0" w:tentative="0">
      <w:start w:val="2"/>
      <w:numFmt w:val="chineseCounting"/>
      <w:suff w:val="nothing"/>
      <w:lvlText w:val="（%1）"/>
      <w:lvlJc w:val="left"/>
      <w:rPr>
        <w:rFonts w:hint="eastAsia"/>
      </w:rPr>
    </w:lvl>
  </w:abstractNum>
  <w:abstractNum w:abstractNumId="1">
    <w:nsid w:val="17EA0436"/>
    <w:multiLevelType w:val="singleLevel"/>
    <w:tmpl w:val="17EA0436"/>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D9A"/>
    <w:rsid w:val="00013B5D"/>
    <w:rsid w:val="00027178"/>
    <w:rsid w:val="000B47A8"/>
    <w:rsid w:val="000C52E7"/>
    <w:rsid w:val="000C6943"/>
    <w:rsid w:val="000E4F53"/>
    <w:rsid w:val="00105F2D"/>
    <w:rsid w:val="0011244D"/>
    <w:rsid w:val="00135A7B"/>
    <w:rsid w:val="00163B3A"/>
    <w:rsid w:val="00167E55"/>
    <w:rsid w:val="00172A27"/>
    <w:rsid w:val="00193A04"/>
    <w:rsid w:val="001B0DAD"/>
    <w:rsid w:val="001C165F"/>
    <w:rsid w:val="00200A74"/>
    <w:rsid w:val="0024020C"/>
    <w:rsid w:val="002A6148"/>
    <w:rsid w:val="002D48CF"/>
    <w:rsid w:val="00333E4B"/>
    <w:rsid w:val="00350F17"/>
    <w:rsid w:val="00353E2B"/>
    <w:rsid w:val="003C571D"/>
    <w:rsid w:val="003F01A6"/>
    <w:rsid w:val="00457236"/>
    <w:rsid w:val="00465E8F"/>
    <w:rsid w:val="004711A4"/>
    <w:rsid w:val="00501645"/>
    <w:rsid w:val="00533216"/>
    <w:rsid w:val="00537CED"/>
    <w:rsid w:val="005E33E9"/>
    <w:rsid w:val="005F1286"/>
    <w:rsid w:val="005F2D81"/>
    <w:rsid w:val="0066389E"/>
    <w:rsid w:val="00810A02"/>
    <w:rsid w:val="00841981"/>
    <w:rsid w:val="00862FA5"/>
    <w:rsid w:val="008D39BF"/>
    <w:rsid w:val="008F1623"/>
    <w:rsid w:val="00920EE4"/>
    <w:rsid w:val="009302F6"/>
    <w:rsid w:val="00933A12"/>
    <w:rsid w:val="009440BA"/>
    <w:rsid w:val="00956AA4"/>
    <w:rsid w:val="00992DF0"/>
    <w:rsid w:val="009A2136"/>
    <w:rsid w:val="009B0A79"/>
    <w:rsid w:val="009C7416"/>
    <w:rsid w:val="009D7C90"/>
    <w:rsid w:val="009E76C4"/>
    <w:rsid w:val="00A044E8"/>
    <w:rsid w:val="00A1102D"/>
    <w:rsid w:val="00A27BED"/>
    <w:rsid w:val="00A309DE"/>
    <w:rsid w:val="00A31C9A"/>
    <w:rsid w:val="00A427AD"/>
    <w:rsid w:val="00A524E1"/>
    <w:rsid w:val="00A6399F"/>
    <w:rsid w:val="00A85203"/>
    <w:rsid w:val="00AC54DE"/>
    <w:rsid w:val="00AF0F8E"/>
    <w:rsid w:val="00B50882"/>
    <w:rsid w:val="00B61CB3"/>
    <w:rsid w:val="00B63D3E"/>
    <w:rsid w:val="00B96297"/>
    <w:rsid w:val="00BC316A"/>
    <w:rsid w:val="00C525CD"/>
    <w:rsid w:val="00C5566E"/>
    <w:rsid w:val="00CB053E"/>
    <w:rsid w:val="00CC21F7"/>
    <w:rsid w:val="00D33591"/>
    <w:rsid w:val="00D9780D"/>
    <w:rsid w:val="00DA0B31"/>
    <w:rsid w:val="00DE577A"/>
    <w:rsid w:val="00E240B0"/>
    <w:rsid w:val="00EB299A"/>
    <w:rsid w:val="00EC1A9C"/>
    <w:rsid w:val="00F05954"/>
    <w:rsid w:val="00F751F6"/>
    <w:rsid w:val="00F83638"/>
    <w:rsid w:val="00F85F84"/>
    <w:rsid w:val="00FD7D50"/>
    <w:rsid w:val="00FF4183"/>
    <w:rsid w:val="0144597D"/>
    <w:rsid w:val="02285529"/>
    <w:rsid w:val="02620B38"/>
    <w:rsid w:val="027273E9"/>
    <w:rsid w:val="02795C17"/>
    <w:rsid w:val="02AF33DC"/>
    <w:rsid w:val="02BC7C08"/>
    <w:rsid w:val="02C35045"/>
    <w:rsid w:val="02D71CF8"/>
    <w:rsid w:val="03090B5B"/>
    <w:rsid w:val="03107F73"/>
    <w:rsid w:val="03694345"/>
    <w:rsid w:val="03D44A45"/>
    <w:rsid w:val="044C76EA"/>
    <w:rsid w:val="047A792D"/>
    <w:rsid w:val="04EF5930"/>
    <w:rsid w:val="04F94EF8"/>
    <w:rsid w:val="053106B9"/>
    <w:rsid w:val="057C31A4"/>
    <w:rsid w:val="059A24A5"/>
    <w:rsid w:val="06B14598"/>
    <w:rsid w:val="06B508EE"/>
    <w:rsid w:val="06BB5D90"/>
    <w:rsid w:val="06E361A9"/>
    <w:rsid w:val="07182EA0"/>
    <w:rsid w:val="07E50C87"/>
    <w:rsid w:val="07F576BC"/>
    <w:rsid w:val="08894190"/>
    <w:rsid w:val="089C7341"/>
    <w:rsid w:val="08E079B4"/>
    <w:rsid w:val="08E3724B"/>
    <w:rsid w:val="09253EE3"/>
    <w:rsid w:val="094A2C64"/>
    <w:rsid w:val="09513D80"/>
    <w:rsid w:val="097A5186"/>
    <w:rsid w:val="0A212E67"/>
    <w:rsid w:val="0A5D3A66"/>
    <w:rsid w:val="0A703941"/>
    <w:rsid w:val="0ACF2DBF"/>
    <w:rsid w:val="0AD30E1B"/>
    <w:rsid w:val="0B0006B6"/>
    <w:rsid w:val="0B012CDF"/>
    <w:rsid w:val="0B1E19B8"/>
    <w:rsid w:val="0B4537EF"/>
    <w:rsid w:val="0B4A3E52"/>
    <w:rsid w:val="0B506CC9"/>
    <w:rsid w:val="0B7D2623"/>
    <w:rsid w:val="0BCE7A20"/>
    <w:rsid w:val="0C062233"/>
    <w:rsid w:val="0C092BE7"/>
    <w:rsid w:val="0C441487"/>
    <w:rsid w:val="0C9036D9"/>
    <w:rsid w:val="0C956EFB"/>
    <w:rsid w:val="0C9759ED"/>
    <w:rsid w:val="0CCF5AC1"/>
    <w:rsid w:val="0CE345BE"/>
    <w:rsid w:val="0DA55B3C"/>
    <w:rsid w:val="0E2E3C05"/>
    <w:rsid w:val="0E724B50"/>
    <w:rsid w:val="0E9157ED"/>
    <w:rsid w:val="0EF440BD"/>
    <w:rsid w:val="0F033E3F"/>
    <w:rsid w:val="0F1B26A9"/>
    <w:rsid w:val="0F2C3A7D"/>
    <w:rsid w:val="0F37582B"/>
    <w:rsid w:val="0F8B4B84"/>
    <w:rsid w:val="0FB22CD7"/>
    <w:rsid w:val="0FD845BF"/>
    <w:rsid w:val="0FEB7311"/>
    <w:rsid w:val="10340CFA"/>
    <w:rsid w:val="105E744D"/>
    <w:rsid w:val="10E6246D"/>
    <w:rsid w:val="10F066F2"/>
    <w:rsid w:val="10FF3B84"/>
    <w:rsid w:val="11484F0E"/>
    <w:rsid w:val="11815526"/>
    <w:rsid w:val="118B33E8"/>
    <w:rsid w:val="11FE0436"/>
    <w:rsid w:val="1228088C"/>
    <w:rsid w:val="12616319"/>
    <w:rsid w:val="12EA4FE8"/>
    <w:rsid w:val="12F673B2"/>
    <w:rsid w:val="13CB3F29"/>
    <w:rsid w:val="13D514F9"/>
    <w:rsid w:val="13E55E6C"/>
    <w:rsid w:val="140B427F"/>
    <w:rsid w:val="14126CDE"/>
    <w:rsid w:val="143301B5"/>
    <w:rsid w:val="145450E7"/>
    <w:rsid w:val="14BE76FE"/>
    <w:rsid w:val="14E76139"/>
    <w:rsid w:val="14F74C46"/>
    <w:rsid w:val="15001165"/>
    <w:rsid w:val="155B4528"/>
    <w:rsid w:val="162A47EB"/>
    <w:rsid w:val="162E4CD3"/>
    <w:rsid w:val="1675798C"/>
    <w:rsid w:val="16AC1D55"/>
    <w:rsid w:val="16D4528D"/>
    <w:rsid w:val="16D45E4E"/>
    <w:rsid w:val="16D72E84"/>
    <w:rsid w:val="16E36EAE"/>
    <w:rsid w:val="16F53597"/>
    <w:rsid w:val="1768706F"/>
    <w:rsid w:val="17775D55"/>
    <w:rsid w:val="17DF5781"/>
    <w:rsid w:val="18231F92"/>
    <w:rsid w:val="183A37FA"/>
    <w:rsid w:val="18526F84"/>
    <w:rsid w:val="18550566"/>
    <w:rsid w:val="18F9456A"/>
    <w:rsid w:val="19153791"/>
    <w:rsid w:val="19887FE5"/>
    <w:rsid w:val="198A4465"/>
    <w:rsid w:val="19B505D1"/>
    <w:rsid w:val="19F11F73"/>
    <w:rsid w:val="19FA22AD"/>
    <w:rsid w:val="1A0A6B1B"/>
    <w:rsid w:val="1A545046"/>
    <w:rsid w:val="1A5C5B34"/>
    <w:rsid w:val="1A883A39"/>
    <w:rsid w:val="1A8848FC"/>
    <w:rsid w:val="1AF20384"/>
    <w:rsid w:val="1B20091B"/>
    <w:rsid w:val="1B9C1ECD"/>
    <w:rsid w:val="1BBF5A0B"/>
    <w:rsid w:val="1BDD087B"/>
    <w:rsid w:val="1BDE4A0F"/>
    <w:rsid w:val="1D093D96"/>
    <w:rsid w:val="1D5104C5"/>
    <w:rsid w:val="1D510B04"/>
    <w:rsid w:val="1D603FEB"/>
    <w:rsid w:val="1D703DE4"/>
    <w:rsid w:val="1E465208"/>
    <w:rsid w:val="1E497B33"/>
    <w:rsid w:val="1E5870C2"/>
    <w:rsid w:val="1E8835D5"/>
    <w:rsid w:val="1EA04EDE"/>
    <w:rsid w:val="1EAC29FA"/>
    <w:rsid w:val="1F0B47F2"/>
    <w:rsid w:val="1F3926B0"/>
    <w:rsid w:val="1F5F31E3"/>
    <w:rsid w:val="1FEE37D9"/>
    <w:rsid w:val="2053334E"/>
    <w:rsid w:val="20647FEF"/>
    <w:rsid w:val="209A46B3"/>
    <w:rsid w:val="210D6F13"/>
    <w:rsid w:val="21143D5F"/>
    <w:rsid w:val="21847239"/>
    <w:rsid w:val="21E51F4A"/>
    <w:rsid w:val="21FE5589"/>
    <w:rsid w:val="221F5CF7"/>
    <w:rsid w:val="224D2391"/>
    <w:rsid w:val="226C4F46"/>
    <w:rsid w:val="22923764"/>
    <w:rsid w:val="22C31F41"/>
    <w:rsid w:val="234C4E25"/>
    <w:rsid w:val="235D5B47"/>
    <w:rsid w:val="238A5A52"/>
    <w:rsid w:val="238D1AF2"/>
    <w:rsid w:val="239E5042"/>
    <w:rsid w:val="23B40E55"/>
    <w:rsid w:val="23BF2A33"/>
    <w:rsid w:val="23F64FD0"/>
    <w:rsid w:val="24D90B1E"/>
    <w:rsid w:val="24FD722D"/>
    <w:rsid w:val="252C3C53"/>
    <w:rsid w:val="256473D2"/>
    <w:rsid w:val="25A90360"/>
    <w:rsid w:val="260E78EE"/>
    <w:rsid w:val="264A548B"/>
    <w:rsid w:val="266A35D5"/>
    <w:rsid w:val="26CA22AE"/>
    <w:rsid w:val="26FF642A"/>
    <w:rsid w:val="26FF7DA5"/>
    <w:rsid w:val="279201CC"/>
    <w:rsid w:val="27C8388F"/>
    <w:rsid w:val="27E20F8A"/>
    <w:rsid w:val="27FE5F19"/>
    <w:rsid w:val="286C16CB"/>
    <w:rsid w:val="29836610"/>
    <w:rsid w:val="29B62EAB"/>
    <w:rsid w:val="29D91CAB"/>
    <w:rsid w:val="2A250283"/>
    <w:rsid w:val="2A2868FB"/>
    <w:rsid w:val="2A8401E0"/>
    <w:rsid w:val="2AC9670C"/>
    <w:rsid w:val="2B551E7D"/>
    <w:rsid w:val="2B797C90"/>
    <w:rsid w:val="2BA32855"/>
    <w:rsid w:val="2BDB4820"/>
    <w:rsid w:val="2C052017"/>
    <w:rsid w:val="2C44739A"/>
    <w:rsid w:val="2C54612B"/>
    <w:rsid w:val="2D0458E2"/>
    <w:rsid w:val="2D250C66"/>
    <w:rsid w:val="2D663564"/>
    <w:rsid w:val="2D8A32F5"/>
    <w:rsid w:val="2DB266CE"/>
    <w:rsid w:val="2E6F78C6"/>
    <w:rsid w:val="2EA14AFB"/>
    <w:rsid w:val="2ECD4D37"/>
    <w:rsid w:val="2F4565FA"/>
    <w:rsid w:val="2F844292"/>
    <w:rsid w:val="301D5319"/>
    <w:rsid w:val="30220E41"/>
    <w:rsid w:val="30312137"/>
    <w:rsid w:val="303E0EC4"/>
    <w:rsid w:val="3049395E"/>
    <w:rsid w:val="305A1EC4"/>
    <w:rsid w:val="31080F9E"/>
    <w:rsid w:val="312F050A"/>
    <w:rsid w:val="31874D95"/>
    <w:rsid w:val="31D62997"/>
    <w:rsid w:val="320F687D"/>
    <w:rsid w:val="32C519EA"/>
    <w:rsid w:val="33160FDE"/>
    <w:rsid w:val="332C5240"/>
    <w:rsid w:val="33430E6B"/>
    <w:rsid w:val="33875B3F"/>
    <w:rsid w:val="33972B82"/>
    <w:rsid w:val="33AA7E51"/>
    <w:rsid w:val="33B950FC"/>
    <w:rsid w:val="342C021D"/>
    <w:rsid w:val="343A3549"/>
    <w:rsid w:val="34627D31"/>
    <w:rsid w:val="34B95B35"/>
    <w:rsid w:val="34BC4DA4"/>
    <w:rsid w:val="34BE664D"/>
    <w:rsid w:val="34E03AB1"/>
    <w:rsid w:val="34F039D3"/>
    <w:rsid w:val="353B1F6E"/>
    <w:rsid w:val="364B381F"/>
    <w:rsid w:val="368136A2"/>
    <w:rsid w:val="36E52F05"/>
    <w:rsid w:val="37446898"/>
    <w:rsid w:val="374C782C"/>
    <w:rsid w:val="37957B0C"/>
    <w:rsid w:val="37A6549A"/>
    <w:rsid w:val="37EA65FD"/>
    <w:rsid w:val="38427331"/>
    <w:rsid w:val="38870323"/>
    <w:rsid w:val="389F51E6"/>
    <w:rsid w:val="38A56737"/>
    <w:rsid w:val="38CD0CE7"/>
    <w:rsid w:val="39436AC9"/>
    <w:rsid w:val="39FC56D2"/>
    <w:rsid w:val="3A386A54"/>
    <w:rsid w:val="3B2E74C4"/>
    <w:rsid w:val="3B2F02C0"/>
    <w:rsid w:val="3B643427"/>
    <w:rsid w:val="3B987E28"/>
    <w:rsid w:val="3BBB18FE"/>
    <w:rsid w:val="3C152A0A"/>
    <w:rsid w:val="3C1E78A9"/>
    <w:rsid w:val="3C2E7823"/>
    <w:rsid w:val="3C482D14"/>
    <w:rsid w:val="3C9505DD"/>
    <w:rsid w:val="3CAE1254"/>
    <w:rsid w:val="3CB82D26"/>
    <w:rsid w:val="3CC32CB9"/>
    <w:rsid w:val="3CED5629"/>
    <w:rsid w:val="3CF80D49"/>
    <w:rsid w:val="3D577F9B"/>
    <w:rsid w:val="3D5E6CB4"/>
    <w:rsid w:val="3D6F06FB"/>
    <w:rsid w:val="3D8D4418"/>
    <w:rsid w:val="3DCA3FC3"/>
    <w:rsid w:val="3DF64683"/>
    <w:rsid w:val="3E3B0F10"/>
    <w:rsid w:val="3E41473A"/>
    <w:rsid w:val="3E560CD1"/>
    <w:rsid w:val="3E716AE0"/>
    <w:rsid w:val="3E840D25"/>
    <w:rsid w:val="3EA240B5"/>
    <w:rsid w:val="3EB37523"/>
    <w:rsid w:val="3EB53236"/>
    <w:rsid w:val="3F0735F9"/>
    <w:rsid w:val="3F115437"/>
    <w:rsid w:val="3F1E3348"/>
    <w:rsid w:val="3F5D23FD"/>
    <w:rsid w:val="3F7737EF"/>
    <w:rsid w:val="3FB57680"/>
    <w:rsid w:val="3FD21E12"/>
    <w:rsid w:val="401B6097"/>
    <w:rsid w:val="406109FF"/>
    <w:rsid w:val="40743574"/>
    <w:rsid w:val="40D51DEE"/>
    <w:rsid w:val="40E43694"/>
    <w:rsid w:val="41177418"/>
    <w:rsid w:val="41686111"/>
    <w:rsid w:val="416A65C5"/>
    <w:rsid w:val="416E5F26"/>
    <w:rsid w:val="419A23AB"/>
    <w:rsid w:val="419E4968"/>
    <w:rsid w:val="41D86D7F"/>
    <w:rsid w:val="41EA4233"/>
    <w:rsid w:val="42A62136"/>
    <w:rsid w:val="42D7172D"/>
    <w:rsid w:val="42D97C14"/>
    <w:rsid w:val="43030069"/>
    <w:rsid w:val="43652655"/>
    <w:rsid w:val="43781894"/>
    <w:rsid w:val="438C602D"/>
    <w:rsid w:val="441F7877"/>
    <w:rsid w:val="44227E60"/>
    <w:rsid w:val="44356ADA"/>
    <w:rsid w:val="44547B0F"/>
    <w:rsid w:val="44673D7A"/>
    <w:rsid w:val="446850C1"/>
    <w:rsid w:val="44E70B2D"/>
    <w:rsid w:val="45224E83"/>
    <w:rsid w:val="45517586"/>
    <w:rsid w:val="45785075"/>
    <w:rsid w:val="46023B29"/>
    <w:rsid w:val="46804B62"/>
    <w:rsid w:val="46C053E3"/>
    <w:rsid w:val="46C1693C"/>
    <w:rsid w:val="471C11BD"/>
    <w:rsid w:val="47284491"/>
    <w:rsid w:val="474E44A4"/>
    <w:rsid w:val="47681D87"/>
    <w:rsid w:val="4776481B"/>
    <w:rsid w:val="47AB7080"/>
    <w:rsid w:val="47B703C6"/>
    <w:rsid w:val="47C83AFF"/>
    <w:rsid w:val="47DA7A47"/>
    <w:rsid w:val="482728DC"/>
    <w:rsid w:val="48403232"/>
    <w:rsid w:val="48502C79"/>
    <w:rsid w:val="48643218"/>
    <w:rsid w:val="48663853"/>
    <w:rsid w:val="48770C08"/>
    <w:rsid w:val="48DE2AE5"/>
    <w:rsid w:val="490045B6"/>
    <w:rsid w:val="492143A4"/>
    <w:rsid w:val="49241D6F"/>
    <w:rsid w:val="49321D72"/>
    <w:rsid w:val="49606598"/>
    <w:rsid w:val="498B7C3E"/>
    <w:rsid w:val="49DB64A6"/>
    <w:rsid w:val="49DF4537"/>
    <w:rsid w:val="49F466A0"/>
    <w:rsid w:val="4A106AF3"/>
    <w:rsid w:val="4A8E182A"/>
    <w:rsid w:val="4B176B5E"/>
    <w:rsid w:val="4B3135E8"/>
    <w:rsid w:val="4B3546A5"/>
    <w:rsid w:val="4B41785F"/>
    <w:rsid w:val="4B5E604B"/>
    <w:rsid w:val="4BF27F25"/>
    <w:rsid w:val="4C5B794B"/>
    <w:rsid w:val="4C6A02B0"/>
    <w:rsid w:val="4CAC2037"/>
    <w:rsid w:val="4CBD703A"/>
    <w:rsid w:val="4CD31EAB"/>
    <w:rsid w:val="4CE27BF0"/>
    <w:rsid w:val="4CF20388"/>
    <w:rsid w:val="4D015593"/>
    <w:rsid w:val="4D9C0C79"/>
    <w:rsid w:val="4DBF0B95"/>
    <w:rsid w:val="4DF035FC"/>
    <w:rsid w:val="4E2C0EA2"/>
    <w:rsid w:val="4E785C74"/>
    <w:rsid w:val="4EE073D7"/>
    <w:rsid w:val="4F053BA4"/>
    <w:rsid w:val="4F1607D3"/>
    <w:rsid w:val="4F37343A"/>
    <w:rsid w:val="4F5D5718"/>
    <w:rsid w:val="4F965FFA"/>
    <w:rsid w:val="4F9D76C6"/>
    <w:rsid w:val="4F9E7788"/>
    <w:rsid w:val="502B3078"/>
    <w:rsid w:val="50720481"/>
    <w:rsid w:val="507D0271"/>
    <w:rsid w:val="50E17894"/>
    <w:rsid w:val="51727850"/>
    <w:rsid w:val="518E6C0F"/>
    <w:rsid w:val="519408E3"/>
    <w:rsid w:val="520B39FA"/>
    <w:rsid w:val="52667D37"/>
    <w:rsid w:val="526D5522"/>
    <w:rsid w:val="52931D0D"/>
    <w:rsid w:val="52DA7BAC"/>
    <w:rsid w:val="52ED2B76"/>
    <w:rsid w:val="537569AF"/>
    <w:rsid w:val="538177B4"/>
    <w:rsid w:val="53AF4F15"/>
    <w:rsid w:val="53B00660"/>
    <w:rsid w:val="53B61FBC"/>
    <w:rsid w:val="53B65CFF"/>
    <w:rsid w:val="53BC6555"/>
    <w:rsid w:val="53C10B1F"/>
    <w:rsid w:val="53D82AF4"/>
    <w:rsid w:val="546722C7"/>
    <w:rsid w:val="54944BD3"/>
    <w:rsid w:val="54D9185C"/>
    <w:rsid w:val="55054914"/>
    <w:rsid w:val="552573F6"/>
    <w:rsid w:val="55E220AB"/>
    <w:rsid w:val="55E24C5A"/>
    <w:rsid w:val="55FB6FEB"/>
    <w:rsid w:val="56195452"/>
    <w:rsid w:val="564A6D77"/>
    <w:rsid w:val="56915297"/>
    <w:rsid w:val="56B52CE5"/>
    <w:rsid w:val="56C70DCD"/>
    <w:rsid w:val="56EA646F"/>
    <w:rsid w:val="57AD1F7D"/>
    <w:rsid w:val="57DE53EF"/>
    <w:rsid w:val="57F26CBB"/>
    <w:rsid w:val="57F41C6A"/>
    <w:rsid w:val="582C278B"/>
    <w:rsid w:val="58B878ED"/>
    <w:rsid w:val="58EC561F"/>
    <w:rsid w:val="590A1F1E"/>
    <w:rsid w:val="595F5990"/>
    <w:rsid w:val="59736A40"/>
    <w:rsid w:val="59C428A6"/>
    <w:rsid w:val="59CC446C"/>
    <w:rsid w:val="5A133DA8"/>
    <w:rsid w:val="5A886689"/>
    <w:rsid w:val="5A9B066E"/>
    <w:rsid w:val="5B280B54"/>
    <w:rsid w:val="5B706FC0"/>
    <w:rsid w:val="5BA85D12"/>
    <w:rsid w:val="5C0F7486"/>
    <w:rsid w:val="5C463C6A"/>
    <w:rsid w:val="5C573F62"/>
    <w:rsid w:val="5C953EBA"/>
    <w:rsid w:val="5D8A320B"/>
    <w:rsid w:val="5DF008AD"/>
    <w:rsid w:val="5E4F6E49"/>
    <w:rsid w:val="5E92074E"/>
    <w:rsid w:val="5F001FA9"/>
    <w:rsid w:val="5F4F4DC2"/>
    <w:rsid w:val="5F821E08"/>
    <w:rsid w:val="5FA1408F"/>
    <w:rsid w:val="60131030"/>
    <w:rsid w:val="60792EE9"/>
    <w:rsid w:val="60972595"/>
    <w:rsid w:val="60E14B47"/>
    <w:rsid w:val="60E45BA3"/>
    <w:rsid w:val="61243626"/>
    <w:rsid w:val="61591F68"/>
    <w:rsid w:val="617E6847"/>
    <w:rsid w:val="61AE6C33"/>
    <w:rsid w:val="620F63D4"/>
    <w:rsid w:val="62226991"/>
    <w:rsid w:val="62825428"/>
    <w:rsid w:val="62AF1EDE"/>
    <w:rsid w:val="63F31C2C"/>
    <w:rsid w:val="640800AD"/>
    <w:rsid w:val="643B4B55"/>
    <w:rsid w:val="64605924"/>
    <w:rsid w:val="646D09C6"/>
    <w:rsid w:val="64C74436"/>
    <w:rsid w:val="65127F3D"/>
    <w:rsid w:val="651F468B"/>
    <w:rsid w:val="653623BD"/>
    <w:rsid w:val="654B3CD7"/>
    <w:rsid w:val="656A158B"/>
    <w:rsid w:val="658746EE"/>
    <w:rsid w:val="65B7794F"/>
    <w:rsid w:val="663F168B"/>
    <w:rsid w:val="663F1E9B"/>
    <w:rsid w:val="66593F7F"/>
    <w:rsid w:val="666A35CC"/>
    <w:rsid w:val="66A56290"/>
    <w:rsid w:val="66AB4117"/>
    <w:rsid w:val="66B95B31"/>
    <w:rsid w:val="66F16416"/>
    <w:rsid w:val="67025BDE"/>
    <w:rsid w:val="67205FBD"/>
    <w:rsid w:val="67455138"/>
    <w:rsid w:val="67861035"/>
    <w:rsid w:val="67973FE6"/>
    <w:rsid w:val="67F828D7"/>
    <w:rsid w:val="680046E5"/>
    <w:rsid w:val="680F6D72"/>
    <w:rsid w:val="68606A7D"/>
    <w:rsid w:val="689E35CA"/>
    <w:rsid w:val="68AE1018"/>
    <w:rsid w:val="68C40EA6"/>
    <w:rsid w:val="691B5667"/>
    <w:rsid w:val="692D5649"/>
    <w:rsid w:val="694161C6"/>
    <w:rsid w:val="699E59DC"/>
    <w:rsid w:val="69C046AF"/>
    <w:rsid w:val="69D225FF"/>
    <w:rsid w:val="69DA4FD4"/>
    <w:rsid w:val="6A3E69D7"/>
    <w:rsid w:val="6AA433C5"/>
    <w:rsid w:val="6B1676DF"/>
    <w:rsid w:val="6B1B76FB"/>
    <w:rsid w:val="6B602D40"/>
    <w:rsid w:val="6B7D4F09"/>
    <w:rsid w:val="6B89579D"/>
    <w:rsid w:val="6BBB6F8C"/>
    <w:rsid w:val="6C441373"/>
    <w:rsid w:val="6C624BBA"/>
    <w:rsid w:val="6C7F2C32"/>
    <w:rsid w:val="6D0A2634"/>
    <w:rsid w:val="6D136028"/>
    <w:rsid w:val="6DAC6C78"/>
    <w:rsid w:val="6DAF49F1"/>
    <w:rsid w:val="6DBB076F"/>
    <w:rsid w:val="6DD105B5"/>
    <w:rsid w:val="6E250A8B"/>
    <w:rsid w:val="6E321B69"/>
    <w:rsid w:val="6E3F38F7"/>
    <w:rsid w:val="6E6517F9"/>
    <w:rsid w:val="6E7E2E06"/>
    <w:rsid w:val="6E904CEE"/>
    <w:rsid w:val="6EE37D6F"/>
    <w:rsid w:val="6F06430C"/>
    <w:rsid w:val="6F1846B9"/>
    <w:rsid w:val="6F1F385B"/>
    <w:rsid w:val="6F5C5313"/>
    <w:rsid w:val="6F7E1B32"/>
    <w:rsid w:val="6FAC6D1D"/>
    <w:rsid w:val="6FC74FB3"/>
    <w:rsid w:val="6FF624AD"/>
    <w:rsid w:val="70E242E8"/>
    <w:rsid w:val="71047882"/>
    <w:rsid w:val="71091AA7"/>
    <w:rsid w:val="71141E0E"/>
    <w:rsid w:val="711D586D"/>
    <w:rsid w:val="714A3B0D"/>
    <w:rsid w:val="716A0F31"/>
    <w:rsid w:val="719602F8"/>
    <w:rsid w:val="71E3098B"/>
    <w:rsid w:val="72124F88"/>
    <w:rsid w:val="72263B8A"/>
    <w:rsid w:val="72270406"/>
    <w:rsid w:val="72C550B6"/>
    <w:rsid w:val="72C94454"/>
    <w:rsid w:val="72CE0246"/>
    <w:rsid w:val="73AC14EA"/>
    <w:rsid w:val="74064456"/>
    <w:rsid w:val="74673A11"/>
    <w:rsid w:val="749C6ECF"/>
    <w:rsid w:val="749D181D"/>
    <w:rsid w:val="74D77332"/>
    <w:rsid w:val="756B4D0A"/>
    <w:rsid w:val="758C1477"/>
    <w:rsid w:val="75E55C61"/>
    <w:rsid w:val="75F47B1C"/>
    <w:rsid w:val="76074498"/>
    <w:rsid w:val="76130DF0"/>
    <w:rsid w:val="76A23402"/>
    <w:rsid w:val="76C16A3E"/>
    <w:rsid w:val="76CF71DD"/>
    <w:rsid w:val="773A77CF"/>
    <w:rsid w:val="777E0DBA"/>
    <w:rsid w:val="77D929DA"/>
    <w:rsid w:val="77F61323"/>
    <w:rsid w:val="78026FCA"/>
    <w:rsid w:val="786320B5"/>
    <w:rsid w:val="787F501B"/>
    <w:rsid w:val="78A5279C"/>
    <w:rsid w:val="791C2447"/>
    <w:rsid w:val="792932B4"/>
    <w:rsid w:val="79826F15"/>
    <w:rsid w:val="79B211A2"/>
    <w:rsid w:val="79D024CE"/>
    <w:rsid w:val="7A182A49"/>
    <w:rsid w:val="7AA826E1"/>
    <w:rsid w:val="7AF449B3"/>
    <w:rsid w:val="7B884937"/>
    <w:rsid w:val="7B967BEC"/>
    <w:rsid w:val="7BAE2754"/>
    <w:rsid w:val="7BB25029"/>
    <w:rsid w:val="7BC24C80"/>
    <w:rsid w:val="7BEE4738"/>
    <w:rsid w:val="7BF06A11"/>
    <w:rsid w:val="7C3D1035"/>
    <w:rsid w:val="7C5C013F"/>
    <w:rsid w:val="7C6C1373"/>
    <w:rsid w:val="7CE57B58"/>
    <w:rsid w:val="7DA43C98"/>
    <w:rsid w:val="7DD4137D"/>
    <w:rsid w:val="7E187C23"/>
    <w:rsid w:val="7EDB7143"/>
    <w:rsid w:val="7F4E7F0C"/>
    <w:rsid w:val="7F647B46"/>
    <w:rsid w:val="7FFB0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widowControl/>
      <w:spacing w:before="100" w:beforeAutospacing="1" w:after="100" w:afterAutospacing="1"/>
      <w:jc w:val="left"/>
    </w:pPr>
    <w:rPr>
      <w:rFonts w:ascii="宋体" w:hAnsi="宋体" w:cs="宋体"/>
      <w:kern w:val="0"/>
      <w:sz w:val="24"/>
    </w:rPr>
  </w:style>
  <w:style w:type="paragraph" w:styleId="3">
    <w:name w:val="annotation text"/>
    <w:basedOn w:val="1"/>
    <w:qFormat/>
    <w:uiPriority w:val="99"/>
    <w:pPr>
      <w:jc w:val="left"/>
    </w:pPr>
  </w:style>
  <w:style w:type="paragraph" w:styleId="4">
    <w:name w:val="Body Text"/>
    <w:basedOn w:val="1"/>
    <w:qFormat/>
    <w:uiPriority w:val="0"/>
    <w:pPr>
      <w:spacing w:after="120"/>
    </w:pPr>
  </w:style>
  <w:style w:type="paragraph" w:styleId="5">
    <w:name w:val="Date"/>
    <w:basedOn w:val="1"/>
    <w:next w:val="1"/>
    <w:link w:val="17"/>
    <w:unhideWhenUsed/>
    <w:qFormat/>
    <w:uiPriority w:val="99"/>
    <w:pPr>
      <w:ind w:left="100" w:leftChars="2500"/>
    </w:pPr>
  </w:style>
  <w:style w:type="paragraph" w:styleId="6">
    <w:name w:val="Body Text Indent 2"/>
    <w:basedOn w:val="1"/>
    <w:qFormat/>
    <w:uiPriority w:val="0"/>
    <w:pPr>
      <w:ind w:left="105" w:firstLine="525"/>
    </w:pPr>
    <w:rPr>
      <w:rFonts w:ascii="宋体"/>
      <w:sz w:val="28"/>
      <w:szCs w:val="20"/>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Normal (Web)"/>
    <w:basedOn w:val="1"/>
    <w:qFormat/>
    <w:uiPriority w:val="0"/>
    <w:pPr>
      <w:widowControl/>
      <w:spacing w:before="100" w:beforeAutospacing="1" w:after="100" w:afterAutospacing="1"/>
      <w:jc w:val="left"/>
    </w:pPr>
    <w:rPr>
      <w:rFonts w:ascii="宋体" w:hAnsi="宋体"/>
      <w:kern w:val="0"/>
      <w:sz w:val="24"/>
    </w:rPr>
  </w:style>
  <w:style w:type="table" w:styleId="12">
    <w:name w:val="Table Grid"/>
    <w:basedOn w:val="1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0"/>
  </w:style>
  <w:style w:type="character" w:styleId="15">
    <w:name w:val="Emphasis"/>
    <w:basedOn w:val="13"/>
    <w:qFormat/>
    <w:uiPriority w:val="20"/>
    <w:rPr>
      <w:i/>
    </w:rPr>
  </w:style>
  <w:style w:type="character" w:styleId="16">
    <w:name w:val="Hyperlink"/>
    <w:basedOn w:val="13"/>
    <w:unhideWhenUsed/>
    <w:qFormat/>
    <w:uiPriority w:val="99"/>
    <w:rPr>
      <w:color w:val="3377AA"/>
      <w:u w:val="none"/>
    </w:rPr>
  </w:style>
  <w:style w:type="character" w:customStyle="1" w:styleId="17">
    <w:name w:val="日期 字符"/>
    <w:basedOn w:val="13"/>
    <w:link w:val="5"/>
    <w:semiHidden/>
    <w:qFormat/>
    <w:uiPriority w:val="99"/>
    <w:rPr>
      <w:kern w:val="2"/>
      <w:sz w:val="21"/>
      <w:szCs w:val="24"/>
    </w:rPr>
  </w:style>
  <w:style w:type="paragraph" w:customStyle="1" w:styleId="18">
    <w:name w:val="标题5"/>
    <w:basedOn w:val="1"/>
    <w:qFormat/>
    <w:uiPriority w:val="0"/>
    <w:pPr>
      <w:adjustRightInd w:val="0"/>
      <w:snapToGrid w:val="0"/>
      <w:spacing w:line="310" w:lineRule="atLeast"/>
      <w:ind w:firstLine="425"/>
    </w:pPr>
    <w:rPr>
      <w:rFonts w:ascii="Arial" w:hAnsi="Arial" w:eastAsia="黑体"/>
      <w:szCs w:val="20"/>
    </w:rPr>
  </w:style>
  <w:style w:type="paragraph" w:customStyle="1" w:styleId="19">
    <w:name w:val="样式1"/>
    <w:basedOn w:val="1"/>
    <w:qFormat/>
    <w:uiPriority w:val="0"/>
  </w:style>
  <w:style w:type="paragraph" w:customStyle="1" w:styleId="20">
    <w:name w:val="p0"/>
    <w:basedOn w:val="1"/>
    <w:qFormat/>
    <w:uiPriority w:val="0"/>
    <w:pPr>
      <w:widowControl/>
    </w:pPr>
    <w:rPr>
      <w:kern w:val="0"/>
      <w:szCs w:val="21"/>
    </w:rPr>
  </w:style>
  <w:style w:type="paragraph" w:customStyle="1" w:styleId="21">
    <w:name w:val="p17"/>
    <w:basedOn w:val="1"/>
    <w:qFormat/>
    <w:uiPriority w:val="0"/>
    <w:pPr>
      <w:widowControl/>
    </w:pPr>
    <w:rPr>
      <w:kern w:val="0"/>
      <w:szCs w:val="21"/>
    </w:rPr>
  </w:style>
  <w:style w:type="paragraph" w:customStyle="1" w:styleId="22">
    <w:name w:val="表内容"/>
    <w:basedOn w:val="1"/>
    <w:qFormat/>
    <w:uiPriority w:val="0"/>
    <w:pPr>
      <w:adjustRightInd w:val="0"/>
      <w:snapToGrid w:val="0"/>
      <w:spacing w:line="310" w:lineRule="atLeast"/>
      <w:jc w:val="center"/>
    </w:pPr>
    <w:rPr>
      <w:sz w:val="18"/>
      <w:szCs w:val="20"/>
    </w:rPr>
  </w:style>
  <w:style w:type="paragraph" w:customStyle="1" w:styleId="23">
    <w:name w:val="_Style 6"/>
    <w:basedOn w:val="1"/>
    <w:qFormat/>
    <w:uiPriority w:val="0"/>
    <w:pPr>
      <w:widowControl/>
      <w:spacing w:after="160" w:line="240" w:lineRule="exact"/>
      <w:jc w:val="left"/>
    </w:pPr>
  </w:style>
  <w:style w:type="paragraph" w:customStyle="1" w:styleId="24">
    <w:name w:val="reader-word-layer"/>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11614</Words>
  <Characters>11983</Characters>
  <Lines>92</Lines>
  <Paragraphs>25</Paragraphs>
  <TotalTime>10</TotalTime>
  <ScaleCrop>false</ScaleCrop>
  <LinksUpToDate>false</LinksUpToDate>
  <CharactersWithSpaces>12045</CharactersWithSpaces>
  <Application>WPS Office_11.1.0.9929_F1E327BC-269C-435d-A152-05C5408002CA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2019-07-01T13:41:00Z</dcterms:created>
  <dc:creator>Administrator</dc:creator>
  <cp:lastModifiedBy>石春林</cp:lastModifiedBy>
  <cp:lastPrinted>2019-12-04T06:21:00Z</cp:lastPrinted>
  <dcterms:modified xsi:type="dcterms:W3CDTF">2021-11-20T13:57:25Z</dcterms:modified>
  <dc:title>常州刘国钧高等职业技术学校</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2052-11.1.0.9929</vt:lpwstr>
  </property>
  <property fmtid="{D5CDD505-2E9C-101B-9397-08002B2CF9AE}" pid="3" name="ICV">
    <vt:lpwstr>31A40AA9F71241F2B03C6BFA300B9EE1</vt:lpwstr>
  </property>
</Properties>
</file>