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kern w:val="0"/>
          <w:sz w:val="36"/>
          <w:szCs w:val="36"/>
        </w:rPr>
      </w:pPr>
    </w:p>
    <w:p>
      <w:pPr>
        <w:jc w:val="center"/>
        <w:rPr>
          <w:rFonts w:cs="宋体"/>
          <w:b/>
          <w:kern w:val="0"/>
          <w:sz w:val="36"/>
          <w:szCs w:val="36"/>
        </w:rPr>
      </w:pPr>
      <w:r>
        <w:rPr>
          <w:rFonts w:hint="eastAsia" w:cs="宋体"/>
          <w:b/>
          <w:kern w:val="0"/>
          <w:sz w:val="36"/>
          <w:szCs w:val="36"/>
        </w:rPr>
        <w:t>网络课程</w:t>
      </w:r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完成情况：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学校有各类网络课程43门，其中表演系17门，设计系20门，公共基础部6门。实习实训课程占总课程的比例比80%以上。近几年，每年新增校级优秀课程10门以上。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sz w:val="24"/>
        </w:rPr>
        <w:t>地址：</w:t>
      </w:r>
      <w:r>
        <w:fldChar w:fldCharType="begin"/>
      </w:r>
      <w:r>
        <w:instrText xml:space="preserve"> HYPERLINK "http://xxzx.czwyxx.com:7081/openlearning/index.html?noredirect=1" </w:instrText>
      </w:r>
      <w:r>
        <w:fldChar w:fldCharType="separate"/>
      </w:r>
      <w:r>
        <w:rPr>
          <w:rStyle w:val="7"/>
          <w:rFonts w:cs="宋体" w:asciiTheme="majorEastAsia" w:hAnsiTheme="majorEastAsia" w:eastAsiaTheme="majorEastAsia"/>
          <w:b/>
          <w:sz w:val="24"/>
        </w:rPr>
        <w:t>http://xxzx.czwyxx.com:7081/openlearning/index.html?noredirect=1</w:t>
      </w:r>
      <w:r>
        <w:rPr>
          <w:rStyle w:val="7"/>
          <w:rFonts w:cs="宋体" w:asciiTheme="majorEastAsia" w:hAnsiTheme="majorEastAsia" w:eastAsiaTheme="majorEastAsia"/>
          <w:b/>
          <w:sz w:val="24"/>
        </w:rPr>
        <w:fldChar w:fldCharType="end"/>
      </w: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sz w:val="24"/>
        </w:rPr>
        <w:t>附：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常州艺术高等职业学校专业网络课程一览表</w:t>
      </w:r>
    </w:p>
    <w:tbl>
      <w:tblPr>
        <w:tblStyle w:val="5"/>
        <w:tblW w:w="9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446"/>
        <w:gridCol w:w="2737"/>
        <w:gridCol w:w="1283"/>
        <w:gridCol w:w="1622"/>
        <w:gridCol w:w="1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面向专业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系部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速写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（基础、风景、动物）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周秋明等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素描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颜琰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字体与版式设计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霍天明等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专业基础一（PS/AI）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汪洋璠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文创与商用美术设计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霍天明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Photoshop软件基础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韦霞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VI设计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周婧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专业平面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手绘POP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刘洪艳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环艺方向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3DMAX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何磊等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环艺方向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环艺方向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3dmax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何磊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环艺方向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傅媛媛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服装与服饰设计专业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结构与设计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周俊霞等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服装与服饰设计专业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服饰品设计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周俊霞等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服装与服饰设计专业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项目综合设计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宋彦莹等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影视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动画概论在线学习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石春林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影视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动画速写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石春林等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影视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交互设计基础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吴昊玺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影视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动画概念设计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吴昊玺等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影视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动画专业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Photoshop图形图像处理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吴昊玺等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设计系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高职英语第一册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陈婷等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高职英语-语音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陈婷等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高职英语第二册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邓丽萍等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艺术概论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白艳群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盛波等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所有专业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高职英语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杨洁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公共基础部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理论课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中外音乐史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陈科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理实课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播音专业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节目策划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徐金烨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基训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严舒翎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播音专业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理实课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剧目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王子嘉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播音专业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语音发声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民间舞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王子嘉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播音专业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节目策划与主持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陈昕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播音行业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配音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陈昕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声乐专业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民族唱法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唐欣欣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器乐专业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江南丝竹演奏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孙晓芳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声乐专业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合唱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宋之卉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器乐专业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竹笛演奏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孙晓芳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声乐专业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流行唱法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陈海明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声乐专业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美声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缪佳辛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器乐专业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钢琴主修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陈科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器乐专业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钢琴辅修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王迪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表演系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实训</w:t>
            </w:r>
          </w:p>
        </w:tc>
      </w:tr>
    </w:tbl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  <w:r>
        <w:rPr>
          <w:rFonts w:hint="eastAsia" w:cs="宋体" w:asciiTheme="majorEastAsia" w:hAnsiTheme="majorEastAsia" w:eastAsiaTheme="majorEastAsia"/>
          <w:b/>
          <w:sz w:val="24"/>
        </w:rPr>
        <w:t>附图：</w:t>
      </w:r>
    </w:p>
    <w:p>
      <w:pPr>
        <w:rPr>
          <w:rFonts w:cs="宋体" w:asciiTheme="majorEastAsia" w:hAnsiTheme="majorEastAsia" w:eastAsiaTheme="majorEastAsia"/>
          <w:b/>
          <w:sz w:val="24"/>
        </w:rPr>
      </w:pPr>
    </w:p>
    <w:p>
      <w:pPr>
        <w:rPr>
          <w:rFonts w:cs="宋体" w:asciiTheme="majorEastAsia" w:hAnsiTheme="majorEastAsia" w:eastAsiaTheme="majorEastAsia"/>
          <w:b/>
          <w:sz w:val="24"/>
        </w:rPr>
      </w:pPr>
      <w:r>
        <w:rPr>
          <w:rFonts w:cs="宋体" w:asciiTheme="majorEastAsia" w:hAnsiTheme="majorEastAsia" w:eastAsiaTheme="majorEastAsia"/>
          <w:b/>
          <w:sz w:val="24"/>
        </w:rPr>
        <w:drawing>
          <wp:inline distT="0" distB="0" distL="0" distR="0">
            <wp:extent cx="5553075" cy="3749675"/>
            <wp:effectExtent l="19050" t="0" r="9525" b="0"/>
            <wp:docPr id="2" name="图片 1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519" cy="37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="宋体" w:asciiTheme="majorEastAsia" w:hAnsiTheme="majorEastAsia" w:eastAsiaTheme="majorEastAsia"/>
          <w:kern w:val="0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72"/>
        <w:tab w:val="clear" w:pos="4153"/>
      </w:tabs>
      <w:rPr>
        <w:rFonts w:ascii="黑体" w:hAnsi="黑体" w:eastAsia="黑体" w:cs="黑体"/>
        <w:b/>
        <w:bCs/>
        <w:sz w:val="21"/>
        <w:szCs w:val="21"/>
      </w:rPr>
    </w:pPr>
    <w:r>
      <w:rPr>
        <w:rFonts w:ascii="黑体" w:hAnsi="黑体" w:eastAsia="黑体" w:cs="黑体"/>
        <w:b/>
        <w:bCs/>
        <w:sz w:val="21"/>
        <w:szCs w:val="21"/>
      </w:rPr>
      <w:pict>
        <v:shape id="文本框 2" o:spid="_x0000_s1025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黑体" w:hAnsi="黑体" w:eastAsia="黑体" w:cs="黑体"/>
        <w:b/>
        <w:bCs/>
        <w:sz w:val="21"/>
        <w:szCs w:val="21"/>
      </w:rPr>
      <w:tab/>
    </w:r>
    <w:r>
      <w:rPr>
        <w:rFonts w:hint="eastAsia" w:ascii="黑体" w:hAnsi="黑体" w:eastAsia="黑体" w:cs="黑体"/>
        <w:b/>
        <w:bCs/>
        <w:sz w:val="21"/>
        <w:szCs w:val="21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outlineLvl w:val="0"/>
    </w:pPr>
    <w:r>
      <w:pict>
        <v:shape id="_x0000_s1027" o:spid="_x0000_s1027" o:spt="75" alt="logo-01" type="#_x0000_t75" style="position:absolute;left:0pt;margin-left:347.95pt;margin-top:1.15pt;height:23.35pt;width:97.8pt;z-index:-251654144;mso-width-relative:page;mso-height-relative:page;" filled="f" o:preferrelative="t" stroked="f" coordsize="21600,21600">
          <v:path/>
          <v:fill on="f" focussize="0,0"/>
          <v:stroke on="f" joinstyle="miter"/>
          <v:imagedata r:id="rId1" cropbottom="5023f" o:title="logo-01"/>
          <o:lock v:ext="edit" aspectratio="t"/>
        </v:shape>
      </w:pict>
    </w:r>
    <w:r>
      <w:pict>
        <v:shape id="_x0000_s1026" o:spid="_x0000_s1026" o:spt="75" alt="-48a1f7dcaa30d517111" type="#_x0000_t75" style="position:absolute;left:0pt;margin-left:0.55pt;margin-top:12.15pt;height:9.1pt;width:37.95pt;mso-wrap-distance-left:9pt;mso-wrap-distance-right:9pt;z-index:-251655168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2" o:title="-48a1f7dcaa30d517111"/>
          <o:lock v:ext="edit" aspectratio="t"/>
          <w10:wrap type="tight"/>
        </v:shape>
      </w:pic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C93"/>
    <w:rsid w:val="00401F2C"/>
    <w:rsid w:val="004233E7"/>
    <w:rsid w:val="004747EA"/>
    <w:rsid w:val="0069187B"/>
    <w:rsid w:val="00755C93"/>
    <w:rsid w:val="00812562"/>
    <w:rsid w:val="00AE367C"/>
    <w:rsid w:val="00BC420A"/>
    <w:rsid w:val="00C92E17"/>
    <w:rsid w:val="00CF1BE7"/>
    <w:rsid w:val="00F8130D"/>
    <w:rsid w:val="00FA480A"/>
    <w:rsid w:val="7E7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212</Words>
  <Characters>1212</Characters>
  <Lines>10</Lines>
  <Paragraphs>2</Paragraphs>
  <TotalTime>0</TotalTime>
  <ScaleCrop>false</ScaleCrop>
  <LinksUpToDate>false</LinksUpToDate>
  <CharactersWithSpaces>1422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2019-10-28T07:42:00Z</dcterms:created>
  <dc:creator>PC</dc:creator>
  <cp:lastModifiedBy>lenovo</cp:lastModifiedBy>
  <dcterms:modified xsi:type="dcterms:W3CDTF">2020-03-11T05:38:23Z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