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EA3" w:rsidRDefault="00B71EA3" w:rsidP="00B71EA3">
      <w:pPr>
        <w:ind w:firstLineChars="200" w:firstLine="723"/>
        <w:jc w:val="center"/>
        <w:rPr>
          <w:rFonts w:cs="宋体"/>
          <w:b/>
          <w:kern w:val="0"/>
          <w:sz w:val="36"/>
          <w:szCs w:val="36"/>
        </w:rPr>
      </w:pPr>
    </w:p>
    <w:p w:rsidR="00B71EA3" w:rsidRPr="005C187D" w:rsidRDefault="00B71EA3" w:rsidP="00B71EA3">
      <w:pPr>
        <w:ind w:firstLineChars="200" w:firstLine="723"/>
        <w:jc w:val="center"/>
        <w:rPr>
          <w:rFonts w:cs="宋体"/>
          <w:b/>
          <w:kern w:val="0"/>
          <w:sz w:val="36"/>
          <w:szCs w:val="36"/>
        </w:rPr>
      </w:pPr>
      <w:bookmarkStart w:id="0" w:name="_GoBack"/>
      <w:bookmarkEnd w:id="0"/>
      <w:r w:rsidRPr="005C187D">
        <w:rPr>
          <w:rFonts w:cs="宋体" w:hint="eastAsia"/>
          <w:b/>
          <w:kern w:val="0"/>
          <w:sz w:val="36"/>
          <w:szCs w:val="36"/>
        </w:rPr>
        <w:t>校本数字教学资源库</w:t>
      </w:r>
    </w:p>
    <w:p w:rsidR="00B71EA3" w:rsidRPr="005C187D" w:rsidRDefault="00B71EA3" w:rsidP="00B71EA3">
      <w:pPr>
        <w:rPr>
          <w:rFonts w:ascii="仿宋" w:eastAsia="仿宋" w:hAnsi="仿宋" w:cs="宋体"/>
          <w:kern w:val="0"/>
          <w:sz w:val="28"/>
          <w:szCs w:val="28"/>
        </w:rPr>
      </w:pPr>
      <w:r w:rsidRPr="005C187D">
        <w:rPr>
          <w:rFonts w:ascii="仿宋" w:eastAsia="仿宋" w:hAnsi="仿宋" w:cs="宋体" w:hint="eastAsia"/>
          <w:kern w:val="0"/>
          <w:sz w:val="28"/>
          <w:szCs w:val="28"/>
        </w:rPr>
        <w:t>完成情况：</w:t>
      </w:r>
    </w:p>
    <w:p w:rsidR="00B71EA3" w:rsidRDefault="00B71EA3" w:rsidP="00B71EA3">
      <w:pPr>
        <w:rPr>
          <w:rFonts w:ascii="仿宋" w:eastAsia="仿宋" w:hAnsi="仿宋" w:cs="宋体"/>
          <w:kern w:val="0"/>
          <w:sz w:val="28"/>
          <w:szCs w:val="28"/>
        </w:rPr>
      </w:pPr>
      <w:r w:rsidRPr="005C187D">
        <w:rPr>
          <w:rFonts w:ascii="仿宋" w:eastAsia="仿宋" w:hAnsi="仿宋" w:cs="宋体" w:hint="eastAsia"/>
          <w:kern w:val="0"/>
          <w:sz w:val="28"/>
          <w:szCs w:val="28"/>
        </w:rPr>
        <w:t>学校建有</w:t>
      </w:r>
      <w:r>
        <w:rPr>
          <w:rFonts w:ascii="仿宋" w:eastAsia="仿宋" w:hAnsi="仿宋" w:cs="宋体" w:hint="eastAsia"/>
          <w:kern w:val="0"/>
          <w:sz w:val="28"/>
          <w:szCs w:val="28"/>
        </w:rPr>
        <w:t>达科运管</w:t>
      </w:r>
      <w:r w:rsidRPr="005C187D">
        <w:rPr>
          <w:rFonts w:ascii="仿宋" w:eastAsia="仿宋" w:hAnsi="仿宋" w:cs="宋体" w:hint="eastAsia"/>
          <w:kern w:val="0"/>
          <w:sz w:val="28"/>
          <w:szCs w:val="28"/>
        </w:rPr>
        <w:t>平台，建立了涵盖各专业的校本数字教学资源库，开设有</w:t>
      </w:r>
      <w:r>
        <w:rPr>
          <w:rFonts w:ascii="仿宋" w:eastAsia="仿宋" w:hAnsi="仿宋" w:cs="宋体" w:hint="eastAsia"/>
          <w:kern w:val="0"/>
          <w:sz w:val="28"/>
          <w:szCs w:val="28"/>
        </w:rPr>
        <w:t>56</w:t>
      </w:r>
      <w:r w:rsidRPr="005C187D">
        <w:rPr>
          <w:rFonts w:ascii="仿宋" w:eastAsia="仿宋" w:hAnsi="仿宋" w:cs="宋体" w:hint="eastAsia"/>
          <w:kern w:val="0"/>
          <w:sz w:val="28"/>
          <w:szCs w:val="28"/>
        </w:rPr>
        <w:t>门网络教学课程，具有</w:t>
      </w:r>
      <w:proofErr w:type="gramStart"/>
      <w:r w:rsidRPr="005C187D">
        <w:rPr>
          <w:rFonts w:ascii="仿宋" w:eastAsia="仿宋" w:hAnsi="仿宋" w:cs="宋体" w:hint="eastAsia"/>
          <w:kern w:val="0"/>
          <w:sz w:val="28"/>
          <w:szCs w:val="28"/>
        </w:rPr>
        <w:t>实时云</w:t>
      </w:r>
      <w:proofErr w:type="gramEnd"/>
      <w:r w:rsidRPr="005C187D">
        <w:rPr>
          <w:rFonts w:ascii="仿宋" w:eastAsia="仿宋" w:hAnsi="仿宋" w:cs="宋体" w:hint="eastAsia"/>
          <w:kern w:val="0"/>
          <w:sz w:val="28"/>
          <w:szCs w:val="28"/>
        </w:rPr>
        <w:t>盘储存功能，支持包括视频、图片、P</w:t>
      </w:r>
      <w:r w:rsidRPr="005C187D">
        <w:rPr>
          <w:rFonts w:ascii="仿宋" w:eastAsia="仿宋" w:hAnsi="仿宋" w:cs="宋体"/>
          <w:kern w:val="0"/>
          <w:sz w:val="28"/>
          <w:szCs w:val="28"/>
        </w:rPr>
        <w:t>PT</w:t>
      </w:r>
      <w:r w:rsidRPr="005C187D">
        <w:rPr>
          <w:rFonts w:ascii="仿宋" w:eastAsia="仿宋" w:hAnsi="仿宋" w:cs="宋体" w:hint="eastAsia"/>
          <w:kern w:val="0"/>
          <w:sz w:val="28"/>
          <w:szCs w:val="28"/>
        </w:rPr>
        <w:t>、题库、作业库等各种形式资源的上传和保存，并可随时使用。</w:t>
      </w:r>
    </w:p>
    <w:p w:rsidR="00B71EA3" w:rsidRDefault="00B71EA3" w:rsidP="00B71EA3">
      <w:pPr>
        <w:ind w:left="944" w:hangingChars="392" w:hanging="944"/>
        <w:jc w:val="left"/>
        <w:rPr>
          <w:rFonts w:asciiTheme="majorEastAsia" w:eastAsiaTheme="majorEastAsia" w:hAnsiTheme="majorEastAsia" w:cs="宋体"/>
          <w:b/>
          <w:kern w:val="0"/>
          <w:sz w:val="24"/>
        </w:rPr>
      </w:pPr>
    </w:p>
    <w:p w:rsidR="00B71EA3" w:rsidRDefault="00B71EA3" w:rsidP="00B71EA3">
      <w:pPr>
        <w:ind w:left="944" w:hangingChars="392" w:hanging="944"/>
        <w:jc w:val="left"/>
        <w:rPr>
          <w:rFonts w:asciiTheme="majorEastAsia" w:eastAsiaTheme="majorEastAsia" w:hAnsiTheme="majorEastAsia" w:cs="宋体"/>
          <w:kern w:val="0"/>
          <w:sz w:val="24"/>
        </w:rPr>
      </w:pPr>
      <w:r w:rsidRPr="00F506F1">
        <w:rPr>
          <w:rFonts w:asciiTheme="majorEastAsia" w:eastAsiaTheme="majorEastAsia" w:hAnsiTheme="majorEastAsia" w:cs="宋体" w:hint="eastAsia"/>
          <w:b/>
          <w:kern w:val="0"/>
          <w:sz w:val="24"/>
        </w:rPr>
        <w:t>地址</w:t>
      </w:r>
      <w:r w:rsidRPr="00F506F1">
        <w:rPr>
          <w:rFonts w:asciiTheme="majorEastAsia" w:eastAsiaTheme="majorEastAsia" w:hAnsiTheme="majorEastAsia" w:cs="宋体" w:hint="eastAsia"/>
          <w:kern w:val="0"/>
          <w:sz w:val="24"/>
        </w:rPr>
        <w:t>：</w:t>
      </w:r>
    </w:p>
    <w:p w:rsidR="00B71EA3" w:rsidRDefault="00B71EA3" w:rsidP="00B71EA3">
      <w:pPr>
        <w:ind w:leftChars="342" w:left="936" w:hangingChars="91" w:hanging="218"/>
        <w:jc w:val="left"/>
        <w:rPr>
          <w:rFonts w:asciiTheme="majorEastAsia" w:eastAsiaTheme="majorEastAsia" w:hAnsiTheme="majorEastAsia"/>
          <w:sz w:val="24"/>
        </w:rPr>
      </w:pPr>
      <w:r w:rsidRPr="00F506F1">
        <w:rPr>
          <w:rFonts w:asciiTheme="majorEastAsia" w:eastAsiaTheme="majorEastAsia" w:hAnsiTheme="majorEastAsia"/>
          <w:kern w:val="0"/>
          <w:sz w:val="24"/>
        </w:rPr>
        <w:t>1</w:t>
      </w:r>
      <w:r w:rsidRPr="00F506F1">
        <w:rPr>
          <w:rFonts w:asciiTheme="majorEastAsia" w:eastAsiaTheme="majorEastAsia" w:hAnsiTheme="majorEastAsia" w:cs="宋体" w:hint="eastAsia"/>
          <w:kern w:val="0"/>
          <w:sz w:val="24"/>
        </w:rPr>
        <w:t>.</w:t>
      </w:r>
      <w:r>
        <w:rPr>
          <w:rFonts w:asciiTheme="majorEastAsia" w:eastAsiaTheme="majorEastAsia" w:hAnsiTheme="major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学习平台（课程）</w:t>
      </w:r>
    </w:p>
    <w:p w:rsidR="00B71EA3" w:rsidRDefault="00281CC5" w:rsidP="00281CC5">
      <w:pPr>
        <w:ind w:firstLineChars="300" w:firstLine="630"/>
        <w:rPr>
          <w:rFonts w:asciiTheme="majorEastAsia" w:eastAsiaTheme="majorEastAsia" w:hAnsiTheme="majorEastAsia"/>
          <w:sz w:val="24"/>
        </w:rPr>
      </w:pPr>
      <w:hyperlink r:id="rId7" w:history="1">
        <w:r w:rsidR="00B71EA3" w:rsidRPr="00191591">
          <w:rPr>
            <w:rStyle w:val="a5"/>
            <w:rFonts w:asciiTheme="majorEastAsia" w:eastAsiaTheme="majorEastAsia" w:hAnsiTheme="majorEastAsia"/>
            <w:sz w:val="24"/>
          </w:rPr>
          <w:t>http://xxzx.czwyxx.com:7081/openlearning/index.html?noredirect=1</w:t>
        </w:r>
      </w:hyperlink>
    </w:p>
    <w:p w:rsidR="00B71EA3" w:rsidRDefault="00B71EA3" w:rsidP="00B71EA3">
      <w:pPr>
        <w:ind w:firstLineChars="300" w:firstLine="720"/>
        <w:rPr>
          <w:rFonts w:asciiTheme="majorEastAsia" w:eastAsiaTheme="majorEastAsia" w:hAnsiTheme="majorEastAsia"/>
          <w:sz w:val="24"/>
        </w:rPr>
      </w:pPr>
    </w:p>
    <w:p w:rsidR="00B71EA3" w:rsidRDefault="00B71EA3" w:rsidP="00B71EA3">
      <w:pPr>
        <w:ind w:firstLineChars="300" w:firstLine="7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2.教学资源库</w:t>
      </w:r>
    </w:p>
    <w:p w:rsidR="00B71EA3" w:rsidRDefault="00B71EA3" w:rsidP="00B71EA3">
      <w:pPr>
        <w:ind w:firstLineChars="300" w:firstLine="720"/>
        <w:rPr>
          <w:rFonts w:asciiTheme="majorEastAsia" w:eastAsiaTheme="majorEastAsia" w:hAnsiTheme="majorEastAsia"/>
          <w:sz w:val="24"/>
        </w:rPr>
      </w:pPr>
      <w:r w:rsidRPr="005C187D">
        <w:rPr>
          <w:rFonts w:asciiTheme="majorEastAsia" w:eastAsiaTheme="majorEastAsia" w:hAnsiTheme="majorEastAsia"/>
          <w:sz w:val="24"/>
        </w:rPr>
        <w:t>http://jxzy.czwyxx.com:7081/opensource/curriculum.html?tree=149&amp;id=52</w:t>
      </w:r>
    </w:p>
    <w:p w:rsidR="00B71EA3" w:rsidRPr="00F506F1" w:rsidRDefault="00B71EA3" w:rsidP="00B71EA3">
      <w:pPr>
        <w:ind w:firstLineChars="450" w:firstLine="1080"/>
        <w:rPr>
          <w:rFonts w:asciiTheme="majorEastAsia" w:eastAsiaTheme="majorEastAsia" w:hAnsiTheme="majorEastAsia"/>
          <w:kern w:val="0"/>
          <w:sz w:val="24"/>
        </w:rPr>
      </w:pPr>
    </w:p>
    <w:p w:rsidR="00B71EA3" w:rsidRDefault="00B71EA3" w:rsidP="00B71EA3">
      <w:pPr>
        <w:rPr>
          <w:rFonts w:asciiTheme="majorEastAsia" w:eastAsiaTheme="majorEastAsia" w:hAnsiTheme="majorEastAsia" w:cs="宋体"/>
          <w:b/>
          <w:sz w:val="24"/>
        </w:rPr>
      </w:pPr>
    </w:p>
    <w:p w:rsidR="00B71EA3" w:rsidRDefault="00B71EA3" w:rsidP="00B71EA3">
      <w:pPr>
        <w:rPr>
          <w:rFonts w:asciiTheme="majorEastAsia" w:eastAsiaTheme="majorEastAsia" w:hAnsiTheme="majorEastAsia" w:cs="宋体"/>
          <w:b/>
          <w:sz w:val="24"/>
        </w:rPr>
      </w:pPr>
      <w:r w:rsidRPr="00F506F1">
        <w:rPr>
          <w:rFonts w:asciiTheme="majorEastAsia" w:eastAsiaTheme="majorEastAsia" w:hAnsiTheme="majorEastAsia" w:cs="宋体" w:hint="eastAsia"/>
          <w:b/>
          <w:sz w:val="24"/>
        </w:rPr>
        <w:t>截图：</w:t>
      </w:r>
    </w:p>
    <w:p w:rsidR="00B71EA3" w:rsidRDefault="00B71EA3" w:rsidP="00B71EA3">
      <w:pPr>
        <w:rPr>
          <w:rFonts w:asciiTheme="majorEastAsia" w:eastAsiaTheme="majorEastAsia" w:hAnsiTheme="majorEastAsia"/>
          <w:sz w:val="24"/>
        </w:rPr>
      </w:pPr>
    </w:p>
    <w:p w:rsidR="00B71EA3" w:rsidRDefault="00B71EA3" w:rsidP="00B71EA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drawing>
          <wp:inline distT="0" distB="0" distL="0" distR="0">
            <wp:extent cx="5762625" cy="3370580"/>
            <wp:effectExtent l="19050" t="0" r="9525" b="0"/>
            <wp:docPr id="1" name="图片 1" descr="C:\Users\PC\Desktop\学习平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学习平台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37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EA3" w:rsidRDefault="00B71EA3" w:rsidP="00B71EA3">
      <w:pPr>
        <w:rPr>
          <w:rFonts w:asciiTheme="majorEastAsia" w:eastAsiaTheme="majorEastAsia" w:hAnsiTheme="majorEastAsia"/>
          <w:sz w:val="24"/>
        </w:rPr>
      </w:pPr>
    </w:p>
    <w:p w:rsidR="00B71EA3" w:rsidRDefault="00B71EA3" w:rsidP="00B71EA3">
      <w:pPr>
        <w:rPr>
          <w:rFonts w:asciiTheme="majorEastAsia" w:eastAsiaTheme="majorEastAsia" w:hAnsiTheme="majorEastAsia"/>
          <w:sz w:val="24"/>
        </w:rPr>
      </w:pPr>
    </w:p>
    <w:p w:rsidR="00B71EA3" w:rsidRDefault="00B71EA3" w:rsidP="00B71EA3">
      <w:pPr>
        <w:rPr>
          <w:rFonts w:asciiTheme="majorEastAsia" w:eastAsiaTheme="majorEastAsia" w:hAnsiTheme="majorEastAsia"/>
          <w:sz w:val="24"/>
        </w:rPr>
      </w:pPr>
    </w:p>
    <w:p w:rsidR="00B71EA3" w:rsidRDefault="00B71EA3" w:rsidP="00B71EA3">
      <w:pPr>
        <w:rPr>
          <w:rFonts w:asciiTheme="majorEastAsia" w:eastAsiaTheme="majorEastAsia" w:hAnsiTheme="majorEastAsia"/>
          <w:sz w:val="24"/>
        </w:rPr>
      </w:pPr>
    </w:p>
    <w:p w:rsidR="00B71EA3" w:rsidRDefault="00B71EA3" w:rsidP="00B71EA3">
      <w:pPr>
        <w:rPr>
          <w:rFonts w:asciiTheme="majorEastAsia" w:eastAsiaTheme="majorEastAsia" w:hAnsiTheme="majorEastAsia"/>
          <w:sz w:val="24"/>
        </w:rPr>
      </w:pPr>
    </w:p>
    <w:p w:rsidR="00B71EA3" w:rsidRDefault="00B71EA3" w:rsidP="00B71EA3">
      <w:pPr>
        <w:rPr>
          <w:rFonts w:asciiTheme="majorEastAsia" w:eastAsiaTheme="majorEastAsia" w:hAnsiTheme="majorEastAsia"/>
          <w:sz w:val="24"/>
        </w:rPr>
      </w:pPr>
    </w:p>
    <w:p w:rsidR="00B71EA3" w:rsidRPr="00F506F1" w:rsidRDefault="00B71EA3" w:rsidP="00B71EA3">
      <w:pPr>
        <w:rPr>
          <w:rFonts w:asciiTheme="majorEastAsia" w:eastAsiaTheme="majorEastAsia" w:hAnsiTheme="majorEastAsia"/>
          <w:sz w:val="24"/>
        </w:rPr>
      </w:pPr>
    </w:p>
    <w:p w:rsidR="00B71EA3" w:rsidRPr="005C187D" w:rsidRDefault="00B71EA3" w:rsidP="00B71EA3">
      <w:pPr>
        <w:jc w:val="center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>
            <wp:extent cx="5454650" cy="4263390"/>
            <wp:effectExtent l="19050" t="0" r="0" b="0"/>
            <wp:docPr id="2" name="图片 2" descr="C:\Users\PC\Desktop\资源库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资源库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426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EA3" w:rsidRPr="005C187D" w:rsidRDefault="00B71EA3" w:rsidP="00B71EA3"/>
    <w:p w:rsidR="00C55E89" w:rsidRDefault="00281CC5"/>
    <w:sectPr w:rsidR="00C55E89">
      <w:headerReference w:type="default" r:id="rId10"/>
      <w:footerReference w:type="default" r:id="rId11"/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81CC5">
      <w:r>
        <w:separator/>
      </w:r>
    </w:p>
  </w:endnote>
  <w:endnote w:type="continuationSeparator" w:id="0">
    <w:p w:rsidR="00000000" w:rsidRDefault="0028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81B" w:rsidRDefault="00281CC5">
    <w:pPr>
      <w:pStyle w:val="a4"/>
      <w:tabs>
        <w:tab w:val="clear" w:pos="4153"/>
        <w:tab w:val="right" w:pos="9072"/>
      </w:tabs>
      <w:rPr>
        <w:rFonts w:ascii="黑体" w:eastAsia="黑体" w:hAnsi="黑体" w:cs="黑体"/>
        <w:b/>
        <w:bCs/>
        <w:sz w:val="21"/>
        <w:szCs w:val="21"/>
      </w:rPr>
    </w:pPr>
    <w:r>
      <w:rPr>
        <w:rFonts w:ascii="黑体" w:eastAsia="黑体" w:hAnsi="黑体" w:cs="黑体"/>
        <w:b/>
        <w:bCs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196.8pt;margin-top:0;width:2in;height:2in;z-index:251660288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 filled="f" stroked="f" strokeweight=".5pt">
          <v:fill o:detectmouseclick="t"/>
          <v:textbox style="mso-fit-shape-to-text:t" inset="0,0,0,0">
            <w:txbxContent>
              <w:p w:rsidR="0067481B" w:rsidRDefault="00C33847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81CC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C33847">
      <w:rPr>
        <w:rFonts w:ascii="黑体" w:eastAsia="黑体" w:hAnsi="黑体" w:cs="黑体" w:hint="eastAsia"/>
        <w:b/>
        <w:bCs/>
        <w:sz w:val="21"/>
        <w:szCs w:val="21"/>
      </w:rPr>
      <w:tab/>
    </w:r>
    <w:r w:rsidR="00C33847">
      <w:rPr>
        <w:rFonts w:ascii="黑体" w:eastAsia="黑体" w:hAnsi="黑体" w:cs="黑体" w:hint="eastAsia"/>
        <w:b/>
        <w:bCs/>
        <w:sz w:val="21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81CC5">
      <w:r>
        <w:separator/>
      </w:r>
    </w:p>
  </w:footnote>
  <w:footnote w:type="continuationSeparator" w:id="0">
    <w:p w:rsidR="00000000" w:rsidRDefault="00281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81B" w:rsidRDefault="00281CC5">
    <w:pPr>
      <w:pStyle w:val="a3"/>
      <w:outlineLvl w:val="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logo-01" style="position:absolute;left:0;text-align:left;margin-left:347.95pt;margin-top:1.15pt;width:97.8pt;height:23.35pt;z-index:-251654144">
          <v:imagedata r:id="rId1" o:title="logo-01" cropbottom="5023f"/>
        </v:shape>
      </w:pict>
    </w:r>
    <w:r>
      <w:pict>
        <v:shape id="图片 2" o:spid="_x0000_s1026" type="#_x0000_t75" alt="-48a1f7dcaa30d517111" style="position:absolute;left:0;text-align:left;margin-left:.55pt;margin-top:12.15pt;width:37.95pt;height:9.1pt;z-index:-251655168" wrapcoords="21592 -2 0 0 0 21600 21592 21602 8 21602 21600 21600 21600 0 8 -2 21592 -2">
          <v:fill o:detectmouseclick="t"/>
          <v:imagedata r:id="rId2" o:title="-48a1f7dcaa30d517111"/>
          <w10:wrap type="tight"/>
        </v:shape>
      </w:pict>
    </w:r>
    <w:r w:rsidR="00C33847">
      <w:rPr>
        <w:rFonts w:hint="eastAsia"/>
      </w:rPr>
      <w:t xml:space="preserve">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1EA3"/>
    <w:rsid w:val="00281CC5"/>
    <w:rsid w:val="00401F2C"/>
    <w:rsid w:val="00B71EA3"/>
    <w:rsid w:val="00BC420A"/>
    <w:rsid w:val="00C33847"/>
    <w:rsid w:val="00FA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A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1EA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B71EA3"/>
    <w:rPr>
      <w:rFonts w:ascii="Calibri" w:eastAsia="宋体" w:hAnsi="Calibri" w:cs="Times New Roman"/>
      <w:sz w:val="18"/>
      <w:szCs w:val="24"/>
    </w:rPr>
  </w:style>
  <w:style w:type="paragraph" w:styleId="a4">
    <w:name w:val="footer"/>
    <w:basedOn w:val="a"/>
    <w:link w:val="Char0"/>
    <w:rsid w:val="00B71EA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B71EA3"/>
    <w:rPr>
      <w:rFonts w:ascii="Calibri" w:eastAsia="宋体" w:hAnsi="Calibri" w:cs="Times New Roman"/>
      <w:sz w:val="18"/>
      <w:szCs w:val="24"/>
    </w:rPr>
  </w:style>
  <w:style w:type="character" w:styleId="a5">
    <w:name w:val="Hyperlink"/>
    <w:basedOn w:val="a0"/>
    <w:uiPriority w:val="99"/>
    <w:unhideWhenUsed/>
    <w:rsid w:val="00B71EA3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B71EA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71EA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xxzx.czwyxx.com:7081/openlearning/index.html?noredirect=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</cp:revision>
  <dcterms:created xsi:type="dcterms:W3CDTF">2019-10-27T07:25:00Z</dcterms:created>
  <dcterms:modified xsi:type="dcterms:W3CDTF">2019-10-29T06:06:00Z</dcterms:modified>
</cp:coreProperties>
</file>