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E7" w:rsidRDefault="00CF1BE7" w:rsidP="00755C93">
      <w:pPr>
        <w:jc w:val="center"/>
        <w:rPr>
          <w:rFonts w:cs="宋体"/>
          <w:b/>
          <w:kern w:val="0"/>
          <w:sz w:val="36"/>
          <w:szCs w:val="36"/>
        </w:rPr>
      </w:pPr>
    </w:p>
    <w:p w:rsidR="00755C93" w:rsidRPr="00E04BFC" w:rsidRDefault="00755C93" w:rsidP="00755C93">
      <w:pPr>
        <w:jc w:val="center"/>
        <w:rPr>
          <w:rFonts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cs="宋体" w:hint="eastAsia"/>
          <w:b/>
          <w:kern w:val="0"/>
          <w:sz w:val="36"/>
          <w:szCs w:val="36"/>
        </w:rPr>
        <w:t>网络课程</w:t>
      </w:r>
    </w:p>
    <w:p w:rsidR="00755C93" w:rsidRPr="00F23230" w:rsidRDefault="00755C93" w:rsidP="00755C93">
      <w:pPr>
        <w:rPr>
          <w:rFonts w:ascii="仿宋" w:eastAsia="仿宋" w:hAnsi="仿宋" w:cs="宋体"/>
          <w:kern w:val="0"/>
          <w:sz w:val="28"/>
          <w:szCs w:val="28"/>
        </w:rPr>
      </w:pPr>
      <w:r w:rsidRPr="00F23230">
        <w:rPr>
          <w:rFonts w:ascii="仿宋" w:eastAsia="仿宋" w:hAnsi="仿宋" w:cs="宋体" w:hint="eastAsia"/>
          <w:kern w:val="0"/>
          <w:sz w:val="28"/>
          <w:szCs w:val="28"/>
        </w:rPr>
        <w:t>完成情况：</w:t>
      </w:r>
    </w:p>
    <w:p w:rsidR="00755C93" w:rsidRPr="00F23230" w:rsidRDefault="00755C93" w:rsidP="00755C93">
      <w:pPr>
        <w:rPr>
          <w:rFonts w:ascii="仿宋" w:eastAsia="仿宋" w:hAnsi="仿宋" w:cs="宋体"/>
          <w:kern w:val="0"/>
          <w:sz w:val="28"/>
          <w:szCs w:val="28"/>
        </w:rPr>
      </w:pPr>
      <w:r w:rsidRPr="00F23230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>
        <w:rPr>
          <w:rFonts w:ascii="仿宋" w:eastAsia="仿宋" w:hAnsi="仿宋" w:cs="宋体" w:hint="eastAsia"/>
          <w:kern w:val="0"/>
          <w:sz w:val="28"/>
          <w:szCs w:val="28"/>
        </w:rPr>
        <w:t>有各类网络课程</w:t>
      </w:r>
      <w:r w:rsidR="00CF1BE7">
        <w:rPr>
          <w:rFonts w:ascii="仿宋" w:eastAsia="仿宋" w:hAnsi="仿宋" w:cs="宋体" w:hint="eastAsia"/>
          <w:kern w:val="0"/>
          <w:sz w:val="28"/>
          <w:szCs w:val="28"/>
        </w:rPr>
        <w:t>43</w:t>
      </w:r>
      <w:r>
        <w:rPr>
          <w:rFonts w:ascii="仿宋" w:eastAsia="仿宋" w:hAnsi="仿宋" w:cs="宋体" w:hint="eastAsia"/>
          <w:kern w:val="0"/>
          <w:sz w:val="28"/>
          <w:szCs w:val="28"/>
        </w:rPr>
        <w:t>门，其中表演系</w:t>
      </w:r>
      <w:r w:rsidR="00CF1BE7">
        <w:rPr>
          <w:rFonts w:ascii="仿宋" w:eastAsia="仿宋" w:hAnsi="仿宋" w:cs="宋体" w:hint="eastAsia"/>
          <w:kern w:val="0"/>
          <w:sz w:val="28"/>
          <w:szCs w:val="28"/>
        </w:rPr>
        <w:t>17</w:t>
      </w:r>
      <w:r>
        <w:rPr>
          <w:rFonts w:ascii="仿宋" w:eastAsia="仿宋" w:hAnsi="仿宋" w:cs="宋体" w:hint="eastAsia"/>
          <w:kern w:val="0"/>
          <w:sz w:val="28"/>
          <w:szCs w:val="28"/>
        </w:rPr>
        <w:t>门，设计系</w:t>
      </w:r>
      <w:r w:rsidR="00CF1BE7"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门，公共基础部</w:t>
      </w:r>
      <w:r w:rsidR="00CF1BE7"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门。实习实训课程占总课程的比例比80%以上。近几年，每年新增校级优秀课程</w:t>
      </w:r>
      <w:r w:rsidR="00CF1BE7"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门以上。</w:t>
      </w:r>
    </w:p>
    <w:p w:rsidR="00755C93" w:rsidRDefault="00755C93" w:rsidP="00755C93">
      <w:pPr>
        <w:rPr>
          <w:rFonts w:asciiTheme="majorEastAsia" w:eastAsiaTheme="majorEastAsia" w:hAnsiTheme="majorEastAsia" w:cs="宋体"/>
          <w:b/>
          <w:sz w:val="24"/>
        </w:rPr>
      </w:pPr>
    </w:p>
    <w:p w:rsidR="00755C93" w:rsidRDefault="00755C93" w:rsidP="00755C93">
      <w:pPr>
        <w:rPr>
          <w:rFonts w:asciiTheme="majorEastAsia" w:eastAsiaTheme="majorEastAsia" w:hAnsiTheme="majorEastAsia" w:cs="宋体"/>
          <w:b/>
          <w:sz w:val="24"/>
        </w:rPr>
      </w:pPr>
      <w:r>
        <w:rPr>
          <w:rFonts w:asciiTheme="majorEastAsia" w:eastAsiaTheme="majorEastAsia" w:hAnsiTheme="majorEastAsia" w:cs="宋体" w:hint="eastAsia"/>
          <w:b/>
          <w:sz w:val="24"/>
        </w:rPr>
        <w:t>地址：</w:t>
      </w:r>
      <w:hyperlink r:id="rId7" w:history="1">
        <w:r w:rsidRPr="00191591">
          <w:rPr>
            <w:rStyle w:val="a5"/>
            <w:rFonts w:asciiTheme="majorEastAsia" w:eastAsiaTheme="majorEastAsia" w:hAnsiTheme="majorEastAsia" w:cs="宋体"/>
            <w:b/>
            <w:sz w:val="24"/>
          </w:rPr>
          <w:t>http://xxzx.czwyxx.com:7081/openlearning/index.html?noredirect=1</w:t>
        </w:r>
      </w:hyperlink>
    </w:p>
    <w:p w:rsidR="00755C93" w:rsidRDefault="00755C93" w:rsidP="00755C93">
      <w:pPr>
        <w:rPr>
          <w:rFonts w:asciiTheme="majorEastAsia" w:eastAsiaTheme="majorEastAsia" w:hAnsiTheme="majorEastAsia" w:cs="宋体"/>
          <w:b/>
          <w:sz w:val="24"/>
        </w:rPr>
      </w:pPr>
    </w:p>
    <w:p w:rsidR="00755C93" w:rsidRDefault="00CF1BE7" w:rsidP="00755C93">
      <w:pPr>
        <w:rPr>
          <w:rFonts w:asciiTheme="majorEastAsia" w:eastAsiaTheme="majorEastAsia" w:hAnsiTheme="majorEastAsia" w:cs="宋体"/>
          <w:b/>
          <w:sz w:val="24"/>
        </w:rPr>
      </w:pPr>
      <w:r>
        <w:rPr>
          <w:rFonts w:asciiTheme="majorEastAsia" w:eastAsiaTheme="majorEastAsia" w:hAnsiTheme="majorEastAsia" w:cs="宋体" w:hint="eastAsia"/>
          <w:b/>
          <w:sz w:val="24"/>
        </w:rPr>
        <w:t>附：</w:t>
      </w:r>
    </w:p>
    <w:p w:rsidR="00CF1BE7" w:rsidRDefault="00CF1BE7" w:rsidP="00CF1BE7"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常州艺术高等职业学校专业网络课程一览表</w:t>
      </w:r>
    </w:p>
    <w:tbl>
      <w:tblPr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42"/>
        <w:gridCol w:w="2126"/>
        <w:gridCol w:w="1134"/>
        <w:gridCol w:w="1701"/>
        <w:gridCol w:w="1134"/>
      </w:tblGrid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Default="00CF1BE7" w:rsidP="000A64B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Default="00CF1BE7" w:rsidP="000A64B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面向专业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Default="00CF1BE7" w:rsidP="000A64B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Default="00CF1BE7" w:rsidP="000A64B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Default="00CF1BE7" w:rsidP="000A64B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系部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Default="00CF1BE7" w:rsidP="000A64B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课程性质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高职英语第一册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陈婷等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公共基础部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高职英语-语音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陈婷等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公共基础部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高职英语第二册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邓丽萍等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公共基础部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白艳群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公共基础部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盛波等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公共基础部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高职英语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公共基础部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中外音乐史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节目策划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徐金烨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严舒翎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剧目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语音发声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民间舞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节目策划与主持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播音行业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民族唱法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唐欣欣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江南丝竹演奏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宋之卉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竹笛演奏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流行唱法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陈海明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缪佳辛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钢琴主修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钢琴辅修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Photoshop图形图像处理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吴昊玺等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服饰品设计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周俊霞等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字体与版式设计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霍天明等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项目综合设计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宋彦莹等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动画速写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石春林等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结构与设计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周俊霞等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交互设计基础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吴昊玺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</w:t>
            </w: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艺专业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3DMAX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何磊等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</w:t>
            </w: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艺专业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专业基础</w:t>
            </w: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（PS/AI）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汪洋璠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</w:t>
            </w: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艺专业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傅媛媛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文创与商用</w:t>
            </w:r>
            <w:proofErr w:type="gramEnd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霍天明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动画概念设计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吴昊玺等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Photoshop软件基础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韦霞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VI设计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</w:t>
            </w: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艺专业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3dmax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动画概论在线学习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石春林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手绘POP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刘洪艳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速写（基础、风景、动物）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周秋明</w:t>
            </w:r>
            <w:proofErr w:type="gramEnd"/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Pr="00CF1BE7" w:rsidRDefault="00CF1BE7" w:rsidP="000A6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1B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</w:t>
            </w:r>
          </w:p>
        </w:tc>
      </w:tr>
      <w:tr w:rsidR="00CF1BE7" w:rsidTr="000A64B1">
        <w:trPr>
          <w:trHeight w:val="285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E7" w:rsidRDefault="00CF1BE7" w:rsidP="000A64B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CF1BE7" w:rsidRDefault="00CF1BE7" w:rsidP="00CF1BE7">
      <w:pPr>
        <w:rPr>
          <w:rFonts w:asciiTheme="majorEastAsia" w:eastAsiaTheme="majorEastAsia" w:hAnsiTheme="majorEastAsia" w:cs="宋体"/>
          <w:b/>
          <w:sz w:val="24"/>
        </w:rPr>
      </w:pPr>
    </w:p>
    <w:p w:rsidR="00CF1BE7" w:rsidRDefault="00CF1BE7" w:rsidP="00CF1BE7">
      <w:pPr>
        <w:rPr>
          <w:rFonts w:asciiTheme="majorEastAsia" w:eastAsiaTheme="majorEastAsia" w:hAnsiTheme="majorEastAsia" w:cs="宋体"/>
          <w:b/>
          <w:sz w:val="24"/>
        </w:rPr>
      </w:pPr>
      <w:r w:rsidRPr="00F23230">
        <w:rPr>
          <w:rFonts w:asciiTheme="majorEastAsia" w:eastAsiaTheme="majorEastAsia" w:hAnsiTheme="majorEastAsia" w:cs="宋体" w:hint="eastAsia"/>
          <w:b/>
          <w:sz w:val="24"/>
        </w:rPr>
        <w:t>附</w:t>
      </w:r>
      <w:r>
        <w:rPr>
          <w:rFonts w:asciiTheme="majorEastAsia" w:eastAsiaTheme="majorEastAsia" w:hAnsiTheme="majorEastAsia" w:cs="宋体" w:hint="eastAsia"/>
          <w:b/>
          <w:sz w:val="24"/>
        </w:rPr>
        <w:t>图：</w:t>
      </w:r>
    </w:p>
    <w:p w:rsidR="00755C93" w:rsidRDefault="00755C93" w:rsidP="00755C93">
      <w:pPr>
        <w:rPr>
          <w:rFonts w:asciiTheme="majorEastAsia" w:eastAsiaTheme="majorEastAsia" w:hAnsiTheme="majorEastAsia" w:cs="宋体"/>
          <w:b/>
          <w:sz w:val="24"/>
        </w:rPr>
      </w:pPr>
    </w:p>
    <w:p w:rsidR="00755C93" w:rsidRDefault="00CF1BE7" w:rsidP="00755C93">
      <w:pPr>
        <w:rPr>
          <w:rFonts w:asciiTheme="majorEastAsia" w:eastAsiaTheme="majorEastAsia" w:hAnsiTheme="majorEastAsia" w:cs="宋体"/>
          <w:b/>
          <w:sz w:val="24"/>
        </w:rPr>
      </w:pPr>
      <w:r>
        <w:rPr>
          <w:rFonts w:asciiTheme="majorEastAsia" w:eastAsiaTheme="majorEastAsia" w:hAnsiTheme="majorEastAsia" w:cs="宋体"/>
          <w:b/>
          <w:noProof/>
          <w:sz w:val="24"/>
        </w:rPr>
        <w:drawing>
          <wp:inline distT="0" distB="0" distL="0" distR="0">
            <wp:extent cx="5553075" cy="3749795"/>
            <wp:effectExtent l="19050" t="0" r="9525" b="0"/>
            <wp:docPr id="2" name="图片 1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8519" cy="375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93" w:rsidRPr="00732FF3" w:rsidRDefault="00755C93" w:rsidP="00755C93">
      <w:pPr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C55E89" w:rsidRDefault="00AE367C"/>
    <w:sectPr w:rsidR="00C55E89" w:rsidSect="00C92E17">
      <w:headerReference w:type="default" r:id="rId9"/>
      <w:footerReference w:type="default" r:id="rId10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7B" w:rsidRDefault="0069187B" w:rsidP="00C92E17">
      <w:r>
        <w:separator/>
      </w:r>
    </w:p>
  </w:endnote>
  <w:endnote w:type="continuationSeparator" w:id="0">
    <w:p w:rsidR="0069187B" w:rsidRDefault="0069187B" w:rsidP="00C9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1B" w:rsidRDefault="00AE367C">
    <w:pPr>
      <w:pStyle w:val="a4"/>
      <w:tabs>
        <w:tab w:val="clear" w:pos="4153"/>
        <w:tab w:val="right" w:pos="9072"/>
      </w:tabs>
      <w:rPr>
        <w:rFonts w:ascii="黑体" w:eastAsia="黑体" w:hAnsi="黑体" w:cs="黑体"/>
        <w:b/>
        <w:bCs/>
        <w:sz w:val="21"/>
        <w:szCs w:val="21"/>
      </w:rPr>
    </w:pPr>
    <w:r>
      <w:rPr>
        <w:rFonts w:ascii="黑体" w:eastAsia="黑体" w:hAnsi="黑体" w:cs="黑体"/>
        <w:b/>
        <w:bCs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404.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fill o:detectmouseclick="t"/>
          <v:textbox style="mso-fit-shape-to-text:t" inset="0,0,0,0">
            <w:txbxContent>
              <w:p w:rsidR="0067481B" w:rsidRDefault="004747E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233E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E367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4233E7">
      <w:rPr>
        <w:rFonts w:ascii="黑体" w:eastAsia="黑体" w:hAnsi="黑体" w:cs="黑体" w:hint="eastAsia"/>
        <w:b/>
        <w:bCs/>
        <w:sz w:val="21"/>
        <w:szCs w:val="21"/>
      </w:rPr>
      <w:tab/>
    </w:r>
    <w:r w:rsidR="004233E7">
      <w:rPr>
        <w:rFonts w:ascii="黑体" w:eastAsia="黑体" w:hAnsi="黑体" w:cs="黑体" w:hint="eastAsia"/>
        <w:b/>
        <w:bCs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7B" w:rsidRDefault="0069187B" w:rsidP="00C92E17">
      <w:r>
        <w:separator/>
      </w:r>
    </w:p>
  </w:footnote>
  <w:footnote w:type="continuationSeparator" w:id="0">
    <w:p w:rsidR="0069187B" w:rsidRDefault="0069187B" w:rsidP="00C9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1B" w:rsidRDefault="00AE367C">
    <w:pPr>
      <w:pStyle w:val="a3"/>
      <w:outlineLvl w:val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logo-01" style="position:absolute;left:0;text-align:left;margin-left:347.95pt;margin-top:1.15pt;width:97.8pt;height:23.35pt;z-index:-251654144">
          <v:imagedata r:id="rId1" o:title="logo-01" cropbottom="5023f"/>
        </v:shape>
      </w:pict>
    </w:r>
    <w:r>
      <w:pict>
        <v:shape id="图片 2" o:spid="_x0000_s1026" type="#_x0000_t75" alt="-48a1f7dcaa30d517111" style="position:absolute;left:0;text-align:left;margin-left:.55pt;margin-top:12.15pt;width:37.95pt;height:9.1pt;z-index:-251655168" wrapcoords="21592 -2 0 0 0 21600 21592 21602 8 21602 21600 21600 21600 0 8 -2 21592 -2">
          <v:fill o:detectmouseclick="t"/>
          <v:imagedata r:id="rId2" o:title="-48a1f7dcaa30d517111"/>
          <w10:wrap type="tight"/>
        </v:shape>
      </w:pict>
    </w:r>
    <w:r w:rsidR="004233E7">
      <w:rPr>
        <w:rFonts w:hint="eastAsia"/>
      </w:rPr>
      <w:t xml:space="preserve">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C93"/>
    <w:rsid w:val="00401F2C"/>
    <w:rsid w:val="004233E7"/>
    <w:rsid w:val="004747EA"/>
    <w:rsid w:val="0069187B"/>
    <w:rsid w:val="00755C93"/>
    <w:rsid w:val="00812562"/>
    <w:rsid w:val="00AE367C"/>
    <w:rsid w:val="00BC420A"/>
    <w:rsid w:val="00C92E17"/>
    <w:rsid w:val="00CF1BE7"/>
    <w:rsid w:val="00F8130D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5C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55C93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755C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55C93"/>
    <w:rPr>
      <w:rFonts w:ascii="Calibri" w:eastAsia="宋体" w:hAnsi="Calibri" w:cs="Times New Roman"/>
      <w:sz w:val="18"/>
      <w:szCs w:val="24"/>
    </w:rPr>
  </w:style>
  <w:style w:type="character" w:styleId="a5">
    <w:name w:val="Hyperlink"/>
    <w:basedOn w:val="a0"/>
    <w:uiPriority w:val="99"/>
    <w:unhideWhenUsed/>
    <w:rsid w:val="00755C9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55C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C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xxzx.czwyxx.com:7081/openlearning/index.html?noredirec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2019-10-28T07:42:00Z</dcterms:created>
  <dcterms:modified xsi:type="dcterms:W3CDTF">2019-10-29T06:07:00Z</dcterms:modified>
</cp:coreProperties>
</file>