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3C" w:rsidRDefault="00BD193C" w:rsidP="00BD193C">
      <w:pPr>
        <w:spacing w:line="360" w:lineRule="auto"/>
        <w:ind w:firstLine="360"/>
        <w:jc w:val="center"/>
        <w:rPr>
          <w:rFonts w:ascii="宋体" w:hAnsi="宋体"/>
          <w:b/>
          <w:sz w:val="44"/>
          <w:szCs w:val="44"/>
        </w:rPr>
      </w:pPr>
    </w:p>
    <w:p w:rsidR="00641D93" w:rsidRPr="00641D93" w:rsidRDefault="00641D93" w:rsidP="00641D93">
      <w:pPr>
        <w:ind w:firstLineChars="200" w:firstLine="720"/>
        <w:jc w:val="center"/>
        <w:rPr>
          <w:rFonts w:cs="宋体" w:hint="eastAsia"/>
          <w:kern w:val="0"/>
          <w:sz w:val="36"/>
          <w:szCs w:val="36"/>
        </w:rPr>
      </w:pPr>
      <w:r w:rsidRPr="00641D93">
        <w:rPr>
          <w:rFonts w:cs="宋体" w:hint="eastAsia"/>
          <w:kern w:val="0"/>
          <w:sz w:val="36"/>
          <w:szCs w:val="36"/>
        </w:rPr>
        <w:t>数字图书资源概述</w:t>
      </w:r>
    </w:p>
    <w:p w:rsidR="00641D93" w:rsidRPr="00641D93" w:rsidRDefault="00641D93" w:rsidP="00641D93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641D93">
        <w:rPr>
          <w:rFonts w:ascii="仿宋" w:eastAsia="仿宋" w:hAnsi="仿宋" w:cs="宋体" w:hint="eastAsia"/>
          <w:kern w:val="0"/>
          <w:sz w:val="28"/>
          <w:szCs w:val="28"/>
        </w:rPr>
        <w:t>常州艺术高等职业技术学校图书馆是规模和设备较为先进的图书馆，现设有文学类、社科类、专业类三大主书库、教工阅览室、学生阅览室、电子阅览室及金色沙滩前厅阅读空间。主书库藏书合计达11万册， 教工阅览室及学生阅览室有各种期刊200余种，此外还10万余册电子图书。</w:t>
      </w:r>
    </w:p>
    <w:p w:rsidR="00BD193C" w:rsidRPr="00641D93" w:rsidRDefault="00641D93" w:rsidP="00641D9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641D93">
        <w:rPr>
          <w:rFonts w:ascii="仿宋" w:eastAsia="仿宋" w:hAnsi="仿宋" w:cs="宋体" w:hint="eastAsia"/>
          <w:kern w:val="0"/>
          <w:sz w:val="28"/>
          <w:szCs w:val="28"/>
        </w:rPr>
        <w:t>学校图书馆运用计算机管理系听，资源丰富，在学校OA中建有主页，用户可以查询、浏览图书馆资源。现有购置的中文全文数据库2个，万方数字资源库和中国知网</w:t>
      </w:r>
      <w:proofErr w:type="gramStart"/>
      <w:r w:rsidRPr="00641D93">
        <w:rPr>
          <w:rFonts w:ascii="仿宋" w:eastAsia="仿宋" w:hAnsi="仿宋" w:cs="宋体" w:hint="eastAsia"/>
          <w:kern w:val="0"/>
          <w:sz w:val="28"/>
          <w:szCs w:val="28"/>
        </w:rPr>
        <w:t>研</w:t>
      </w:r>
      <w:proofErr w:type="gramEnd"/>
      <w:r w:rsidRPr="00641D93">
        <w:rPr>
          <w:rFonts w:ascii="仿宋" w:eastAsia="仿宋" w:hAnsi="仿宋" w:cs="宋体" w:hint="eastAsia"/>
          <w:kern w:val="0"/>
          <w:sz w:val="28"/>
          <w:szCs w:val="28"/>
        </w:rPr>
        <w:t>学平台，包涵了我国主要的期刊和电子图书数据库；根据目前数字化阅读的发展前景，又购置了歌德电子书借阅机以及</w:t>
      </w:r>
      <w:proofErr w:type="gramStart"/>
      <w:r w:rsidRPr="00641D93">
        <w:rPr>
          <w:rFonts w:ascii="仿宋" w:eastAsia="仿宋" w:hAnsi="仿宋" w:cs="宋体" w:hint="eastAsia"/>
          <w:kern w:val="0"/>
          <w:sz w:val="28"/>
          <w:szCs w:val="28"/>
        </w:rPr>
        <w:t>超星学习通</w:t>
      </w:r>
      <w:proofErr w:type="gramEnd"/>
      <w:r w:rsidRPr="00641D93">
        <w:rPr>
          <w:rFonts w:ascii="仿宋" w:eastAsia="仿宋" w:hAnsi="仿宋" w:cs="宋体" w:hint="eastAsia"/>
          <w:kern w:val="0"/>
          <w:sz w:val="28"/>
          <w:szCs w:val="28"/>
        </w:rPr>
        <w:t>，目前正筹备购置24小时自助图书借阅系统以及智能书柜。图书馆资源涵盖学校全部专业，定期更新，能满足教学、科研和教师进修、学生成长的需要，数字资源全年每天24小时为全校师生服务，中国知网</w:t>
      </w:r>
      <w:proofErr w:type="gramStart"/>
      <w:r w:rsidRPr="00641D93">
        <w:rPr>
          <w:rFonts w:ascii="仿宋" w:eastAsia="仿宋" w:hAnsi="仿宋" w:cs="宋体" w:hint="eastAsia"/>
          <w:kern w:val="0"/>
          <w:sz w:val="28"/>
          <w:szCs w:val="28"/>
        </w:rPr>
        <w:t>研</w:t>
      </w:r>
      <w:proofErr w:type="gramEnd"/>
      <w:r w:rsidRPr="00641D93">
        <w:rPr>
          <w:rFonts w:ascii="仿宋" w:eastAsia="仿宋" w:hAnsi="仿宋" w:cs="宋体" w:hint="eastAsia"/>
          <w:kern w:val="0"/>
          <w:sz w:val="28"/>
          <w:szCs w:val="28"/>
        </w:rPr>
        <w:t>学平台随时、随地、不受任何限制的供师生学习和科研！</w:t>
      </w:r>
      <w:r w:rsidR="00BD193C" w:rsidRPr="00641D93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C55E89" w:rsidRPr="00641D93" w:rsidRDefault="00641D93" w:rsidP="00BD193C">
      <w:pPr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</w:p>
    <w:sectPr w:rsidR="00C55E89" w:rsidRPr="00641D93" w:rsidSect="00C92E17">
      <w:headerReference w:type="default" r:id="rId7"/>
      <w:footerReference w:type="default" r:id="rId8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9E" w:rsidRDefault="00E1599E" w:rsidP="00C92E17">
      <w:r>
        <w:separator/>
      </w:r>
    </w:p>
  </w:endnote>
  <w:endnote w:type="continuationSeparator" w:id="0">
    <w:p w:rsidR="00E1599E" w:rsidRDefault="00E1599E" w:rsidP="00C9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0910A9">
    <w:pPr>
      <w:pStyle w:val="a4"/>
      <w:tabs>
        <w:tab w:val="clear" w:pos="4153"/>
        <w:tab w:val="right" w:pos="9072"/>
      </w:tabs>
      <w:rPr>
        <w:rFonts w:ascii="黑体" w:eastAsia="黑体" w:hAnsi="黑体" w:cs="黑体"/>
        <w:b/>
        <w:bCs/>
        <w:sz w:val="21"/>
        <w:szCs w:val="21"/>
      </w:rPr>
    </w:pPr>
    <w:r>
      <w:rPr>
        <w:rFonts w:ascii="黑体" w:eastAsia="黑体" w:hAnsi="黑体" w:cs="黑体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481B" w:rsidRDefault="00C92E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4233E7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41D9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67481B" w:rsidRDefault="00C92E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4233E7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41D9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33E7">
      <w:rPr>
        <w:rFonts w:ascii="黑体" w:eastAsia="黑体" w:hAnsi="黑体" w:cs="黑体" w:hint="eastAsia"/>
        <w:b/>
        <w:bCs/>
        <w:sz w:val="21"/>
        <w:szCs w:val="21"/>
      </w:rPr>
      <w:tab/>
    </w:r>
    <w:r w:rsidR="004233E7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9E" w:rsidRDefault="00E1599E" w:rsidP="00C92E17">
      <w:r>
        <w:separator/>
      </w:r>
    </w:p>
  </w:footnote>
  <w:footnote w:type="continuationSeparator" w:id="0">
    <w:p w:rsidR="00E1599E" w:rsidRDefault="00E1599E" w:rsidP="00C9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0910A9">
    <w:pPr>
      <w:pStyle w:val="a3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0" b="8255"/>
          <wp:wrapNone/>
          <wp:docPr id="4" name="图片 3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64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E7"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93"/>
    <w:rsid w:val="000910A9"/>
    <w:rsid w:val="003731E0"/>
    <w:rsid w:val="00401F2C"/>
    <w:rsid w:val="004233E7"/>
    <w:rsid w:val="00641D93"/>
    <w:rsid w:val="0069187B"/>
    <w:rsid w:val="00755C93"/>
    <w:rsid w:val="00BC420A"/>
    <w:rsid w:val="00BD193C"/>
    <w:rsid w:val="00C92E17"/>
    <w:rsid w:val="00E1599E"/>
    <w:rsid w:val="00F8130D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55C93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755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55C93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755C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55C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C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55C93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755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55C93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755C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55C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C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2019-10-29T05:25:00Z</dcterms:created>
  <dcterms:modified xsi:type="dcterms:W3CDTF">2019-10-29T07:29:00Z</dcterms:modified>
</cp:coreProperties>
</file>