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34AE">
      <w:pPr>
        <w:rPr>
          <w:rFonts w:ascii="Tahoma" w:eastAsia="Tahoma" w:hAnsi="Tahoma" w:cs="Tahoma"/>
          <w:color w:val="333333"/>
          <w:sz w:val="19"/>
          <w:szCs w:val="19"/>
          <w:shd w:val="clear" w:color="auto" w:fill="FFFFFF"/>
        </w:rPr>
      </w:pPr>
      <w:bookmarkStart w:id="0" w:name="_GoBack"/>
      <w:bookmarkEnd w:id="0"/>
    </w:p>
    <w:p w:rsidR="00000000" w:rsidRDefault="005934AE">
      <w:pPr>
        <w:jc w:val="center"/>
        <w:rPr>
          <w:rFonts w:ascii="Tahoma" w:hAnsi="Tahoma" w:cs="Tahoma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/>
          <w:bCs/>
          <w:color w:val="333333"/>
          <w:sz w:val="28"/>
          <w:szCs w:val="28"/>
          <w:shd w:val="clear" w:color="auto" w:fill="FFFFFF"/>
        </w:rPr>
        <w:t>江南丝竹工作室</w:t>
      </w:r>
    </w:p>
    <w:p w:rsidR="00000000" w:rsidRDefault="005934AE">
      <w:pPr>
        <w:jc w:val="center"/>
        <w:rPr>
          <w:rFonts w:ascii="Tahoma" w:hAnsi="Tahoma" w:cs="Tahoma" w:hint="eastAsi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333333"/>
          <w:sz w:val="24"/>
          <w:shd w:val="clear" w:color="auto" w:fill="FFFFFF"/>
        </w:rPr>
        <w:t>工作室是器乐教学活动主要场所，工作室里具备投影、宽带等数字教学设备。</w:t>
      </w:r>
    </w:p>
    <w:p w:rsidR="00000000" w:rsidRDefault="00ED2047">
      <w:pPr>
        <w:rPr>
          <w:rFonts w:ascii="Tahoma" w:hAnsi="Tahoma" w:cs="Tahoma" w:hint="eastAsia"/>
          <w:color w:val="333333"/>
          <w:sz w:val="19"/>
          <w:szCs w:val="19"/>
          <w:shd w:val="clear" w:color="auto" w:fill="FFFFFF"/>
        </w:rPr>
      </w:pPr>
      <w:r>
        <w:rPr>
          <w:rFonts w:ascii="Tahoma" w:hAnsi="Tahoma" w:cs="Tahoma" w:hint="eastAsia"/>
          <w:noProof/>
          <w:color w:val="333333"/>
          <w:sz w:val="19"/>
          <w:szCs w:val="19"/>
          <w:shd w:val="clear" w:color="auto" w:fill="FFFFFF"/>
        </w:rPr>
        <w:drawing>
          <wp:inline distT="0" distB="0" distL="0" distR="0">
            <wp:extent cx="6043295" cy="3585845"/>
            <wp:effectExtent l="0" t="0" r="0" b="0"/>
            <wp:docPr id="6" name="图片 18" descr="江南丝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江南丝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eastAsia"/>
          <w:noProof/>
          <w:color w:val="333333"/>
          <w:sz w:val="19"/>
          <w:szCs w:val="19"/>
          <w:shd w:val="clear" w:color="auto" w:fill="FFFFFF"/>
        </w:rPr>
        <w:drawing>
          <wp:inline distT="0" distB="0" distL="0" distR="0">
            <wp:extent cx="6146165" cy="3490595"/>
            <wp:effectExtent l="0" t="0" r="6985" b="0"/>
            <wp:docPr id="2" name="图片 10" descr="江南丝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江南丝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5934AE">
      <w:pPr>
        <w:rPr>
          <w:rFonts w:ascii="Tahoma" w:hAnsi="Tahoma" w:cs="Tahoma" w:hint="eastAsia"/>
          <w:color w:val="333333"/>
          <w:sz w:val="19"/>
          <w:szCs w:val="19"/>
          <w:shd w:val="clear" w:color="auto" w:fill="FFFFFF"/>
        </w:rPr>
      </w:pPr>
    </w:p>
    <w:p w:rsidR="00000000" w:rsidRDefault="005934AE">
      <w:pPr>
        <w:rPr>
          <w:rFonts w:ascii="Tahoma" w:hAnsi="Tahoma" w:cs="Tahoma" w:hint="eastAsia"/>
          <w:color w:val="333333"/>
          <w:sz w:val="19"/>
          <w:szCs w:val="19"/>
          <w:shd w:val="clear" w:color="auto" w:fill="FFFFFF"/>
        </w:rPr>
      </w:pPr>
    </w:p>
    <w:p w:rsidR="00000000" w:rsidRDefault="005934AE">
      <w:pPr>
        <w:rPr>
          <w:rFonts w:ascii="Tahoma" w:hAnsi="Tahoma" w:cs="Tahoma" w:hint="eastAsia"/>
          <w:color w:val="333333"/>
          <w:sz w:val="19"/>
          <w:szCs w:val="19"/>
          <w:shd w:val="clear" w:color="auto" w:fill="FFFFFF"/>
        </w:rPr>
      </w:pPr>
    </w:p>
    <w:p w:rsidR="00000000" w:rsidRDefault="005934AE">
      <w:pPr>
        <w:jc w:val="center"/>
        <w:rPr>
          <w:rFonts w:ascii="Tahoma" w:hAnsi="Tahoma" w:cs="Tahoma"/>
          <w:color w:val="333333"/>
          <w:sz w:val="24"/>
          <w:shd w:val="clear" w:color="auto" w:fill="FFFFFF"/>
        </w:rPr>
      </w:pPr>
      <w:r>
        <w:rPr>
          <w:rFonts w:ascii="Tahoma" w:hAnsi="Tahoma" w:cs="Tahoma" w:hint="eastAsia"/>
          <w:color w:val="333333"/>
          <w:sz w:val="24"/>
          <w:shd w:val="clear" w:color="auto" w:fill="FFFFFF"/>
        </w:rPr>
        <w:lastRenderedPageBreak/>
        <w:t>实训舞台为表演艺术专业群提供了舞台仿真实训，具备数字调音台、</w:t>
      </w:r>
      <w:r>
        <w:rPr>
          <w:rFonts w:ascii="Tahoma" w:hAnsi="Tahoma" w:cs="Tahoma" w:hint="eastAsia"/>
          <w:color w:val="333333"/>
          <w:sz w:val="24"/>
          <w:shd w:val="clear" w:color="auto" w:fill="FFFFFF"/>
        </w:rPr>
        <w:t>LED</w:t>
      </w:r>
      <w:r>
        <w:rPr>
          <w:rFonts w:ascii="Tahoma" w:hAnsi="Tahoma" w:cs="Tahoma" w:hint="eastAsia"/>
          <w:color w:val="333333"/>
          <w:sz w:val="24"/>
          <w:shd w:val="clear" w:color="auto" w:fill="FFFFFF"/>
        </w:rPr>
        <w:t>显示屏等设备。</w:t>
      </w:r>
    </w:p>
    <w:p w:rsidR="00000000" w:rsidRDefault="00ED2047">
      <w:pPr>
        <w:rPr>
          <w:rFonts w:ascii="Tahoma" w:hAnsi="Tahoma" w:cs="Tahoma" w:hint="eastAsia"/>
          <w:color w:val="333333"/>
          <w:sz w:val="19"/>
          <w:szCs w:val="19"/>
          <w:shd w:val="clear" w:color="auto" w:fill="FFFFFF"/>
        </w:rPr>
      </w:pPr>
      <w:r>
        <w:rPr>
          <w:rFonts w:ascii="Tahoma" w:hAnsi="Tahoma" w:cs="Tahoma" w:hint="eastAsia"/>
          <w:noProof/>
          <w:color w:val="333333"/>
          <w:sz w:val="19"/>
          <w:szCs w:val="19"/>
          <w:shd w:val="clear" w:color="auto" w:fill="FFFFFF"/>
        </w:rPr>
        <w:drawing>
          <wp:inline distT="0" distB="0" distL="0" distR="0">
            <wp:extent cx="6186170" cy="4635500"/>
            <wp:effectExtent l="0" t="0" r="5080" b="0"/>
            <wp:docPr id="4" name="图片 15" descr="技能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技能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4AE">
      <w:pPr>
        <w:rPr>
          <w:rFonts w:ascii="Tahoma" w:hAnsi="Tahoma" w:cs="Tahoma" w:hint="eastAsia"/>
          <w:color w:val="333333"/>
          <w:sz w:val="24"/>
          <w:shd w:val="clear" w:color="auto" w:fill="FFFFFF"/>
        </w:rPr>
      </w:pPr>
      <w:r>
        <w:rPr>
          <w:rFonts w:ascii="Tahoma" w:hAnsi="Tahoma" w:cs="Tahoma" w:hint="eastAsia"/>
          <w:color w:val="333333"/>
          <w:sz w:val="24"/>
          <w:shd w:val="clear" w:color="auto" w:fill="FFFFFF"/>
        </w:rPr>
        <w:t>演播厅</w:t>
      </w:r>
    </w:p>
    <w:p w:rsidR="00000000" w:rsidRDefault="005934AE">
      <w:pPr>
        <w:rPr>
          <w:rFonts w:ascii="Tahoma" w:hAnsi="Tahoma" w:cs="Tahoma" w:hint="eastAsia"/>
          <w:color w:val="333333"/>
          <w:sz w:val="24"/>
          <w:shd w:val="clear" w:color="auto" w:fill="FFFFFF"/>
        </w:rPr>
      </w:pPr>
    </w:p>
    <w:p w:rsidR="00000000" w:rsidRDefault="00ED2047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6193790" cy="3267710"/>
            <wp:effectExtent l="0" t="0" r="0" b="8890"/>
            <wp:docPr id="5" name="图片 21" descr="7317005404C0440FA74AC7C588C85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7317005404C0440FA74AC7C588C857C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934AE" w:rsidRDefault="005934AE">
      <w:pPr>
        <w:rPr>
          <w:b/>
        </w:rPr>
      </w:pPr>
    </w:p>
    <w:sectPr w:rsidR="00593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AE" w:rsidRDefault="005934AE">
      <w:r>
        <w:separator/>
      </w:r>
    </w:p>
  </w:endnote>
  <w:endnote w:type="continuationSeparator" w:id="0">
    <w:p w:rsidR="005934AE" w:rsidRDefault="005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A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AE" w:rsidRDefault="005934AE">
      <w:r>
        <w:separator/>
      </w:r>
    </w:p>
  </w:footnote>
  <w:footnote w:type="continuationSeparator" w:id="0">
    <w:p w:rsidR="005934AE" w:rsidRDefault="0059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2047">
    <w:pPr>
      <w:pStyle w:val="a5"/>
      <w:outlineLvl w:val="0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4AE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8410" cy="302260"/>
          <wp:effectExtent l="0" t="0" r="8890" b="2540"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4AE">
      <w:rPr>
        <w:rFonts w:hint="eastAsia"/>
      </w:rPr>
      <w:t xml:space="preserve">                                                                        </w:t>
    </w:r>
    <w:r w:rsidR="005934AE">
      <w:rPr>
        <w:rFonts w:hint="eastAsia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0"/>
    <w:rsid w:val="00037CE0"/>
    <w:rsid w:val="005934AE"/>
    <w:rsid w:val="006D1027"/>
    <w:rsid w:val="007B6D79"/>
    <w:rsid w:val="00ED2047"/>
    <w:rsid w:val="00F218A0"/>
    <w:rsid w:val="22453D56"/>
    <w:rsid w:val="34965C9B"/>
    <w:rsid w:val="4A7274CA"/>
    <w:rsid w:val="59214A1B"/>
    <w:rsid w:val="5D8C0132"/>
    <w:rsid w:val="74A352A3"/>
    <w:rsid w:val="7B5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character" w:styleId="a4">
    <w:name w:val="FollowedHyperlink"/>
    <w:basedOn w:val="a0"/>
    <w:rPr>
      <w:color w:val="800080"/>
      <w:u w:val="none"/>
    </w:rPr>
  </w:style>
  <w:style w:type="character" w:customStyle="1" w:styleId="Char0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Char1">
    <w:name w:val="批注框文本 Char"/>
    <w:basedOn w:val="a0"/>
    <w:link w:val="a7"/>
    <w:rPr>
      <w:rFonts w:ascii="Calibri" w:hAnsi="Calibri"/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character" w:styleId="a4">
    <w:name w:val="FollowedHyperlink"/>
    <w:basedOn w:val="a0"/>
    <w:rPr>
      <w:color w:val="800080"/>
      <w:u w:val="none"/>
    </w:rPr>
  </w:style>
  <w:style w:type="character" w:customStyle="1" w:styleId="Char0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Char1">
    <w:name w:val="批注框文本 Char"/>
    <w:basedOn w:val="a0"/>
    <w:link w:val="a7"/>
    <w:rPr>
      <w:rFonts w:ascii="Calibri" w:hAnsi="Calibri"/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2019-11-01T01:58:00Z</dcterms:created>
  <dcterms:modified xsi:type="dcterms:W3CDTF">2019-11-01T01:58:00Z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