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EastAsia" w:hAnsiTheme="minorEastAsia"/>
        </w:rPr>
        <w:id w:val="15285872"/>
        <w:docPartObj>
          <w:docPartGallery w:val="Cover Pages"/>
          <w:docPartUnique/>
        </w:docPartObj>
      </w:sdtPr>
      <w:sdtEndPr>
        <w:rPr>
          <w:sz w:val="32"/>
          <w:szCs w:val="32"/>
        </w:rPr>
      </w:sdtEndPr>
      <w:sdtContent>
        <w:p w:rsidR="00265072" w:rsidRPr="000C7A47" w:rsidRDefault="00DA6449">
          <w:pPr>
            <w:rPr>
              <w:rFonts w:asciiTheme="minorEastAsia" w:hAnsiTheme="minorEastAsia"/>
            </w:rPr>
          </w:pPr>
          <w:r>
            <w:rPr>
              <w:rFonts w:asciiTheme="minorEastAsia" w:hAnsiTheme="minorEastAsia"/>
              <w:noProof/>
            </w:rPr>
            <mc:AlternateContent>
              <mc:Choice Requires="wpg">
                <w:drawing>
                  <wp:anchor distT="0" distB="0" distL="114300" distR="114300" simplePos="0" relativeHeight="251714560" behindDoc="0" locked="0" layoutInCell="0" allowOverlap="1">
                    <wp:simplePos x="0" y="0"/>
                    <wp:positionH relativeFrom="page">
                      <wp:posOffset>142875</wp:posOffset>
                    </wp:positionH>
                    <wp:positionV relativeFrom="page">
                      <wp:posOffset>133350</wp:posOffset>
                    </wp:positionV>
                    <wp:extent cx="5902960" cy="4838065"/>
                    <wp:effectExtent l="9525" t="9525" r="2540" b="635"/>
                    <wp:wrapNone/>
                    <wp:docPr id="6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66" name="AutoShape 31"/>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67" name="Group 32"/>
                            <wpg:cNvGrpSpPr>
                              <a:grpSpLocks/>
                            </wpg:cNvGrpSpPr>
                            <wpg:grpSpPr bwMode="auto">
                              <a:xfrm>
                                <a:off x="7095" y="5418"/>
                                <a:ext cx="2216" cy="2216"/>
                                <a:chOff x="7907" y="4350"/>
                                <a:chExt cx="2216" cy="2216"/>
                              </a:xfrm>
                            </wpg:grpSpPr>
                            <wps:wsp>
                              <wps:cNvPr id="68" name="Oval 33"/>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Oval 34"/>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Oval 35"/>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11.25pt;margin-top:10.5pt;width:464.8pt;height:380.95pt;z-index:251714560;mso-position-horizontal-relative:page;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" o:allowincell="f">
                    <v:shapetype id="_x0000_t32" coordsize="21600,21600" o:spt="32" o:oned="t" path="m,l21600,21600e" filled="f">
                      <v:path arrowok="t" fillok="f" o:connecttype="none"/>
                      <o:lock v:ext="edit" shapetype="t"/>
                    </v:shapetype>
                    <v:shape id="AutoShape 31"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PqcQAAADbAAAADwAAAGRycy9kb3ducmV2LnhtbESPQWvCQBSE7wX/w/KE3urGIqlEVxFB&#10;KHipqYjHZ/aZRLNvw+4ao7++Wyj0OMzMN8x82ZtGdOR8bVnBeJSAIC6srrlUsP/evE1B+ICssbFM&#10;Ch7kYbkYvMwx0/bOO+ryUIoIYZ+hgiqENpPSFxUZ9CPbEkfvbJ3BEKUrpXZ4j3DTyPckSaXBmuNC&#10;hS2tKyqu+c0oOB3D5EL+cjg/v9x08si33Sr5UOp12K9mIAL14T/81/7UCtIUfr/EH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k+pxAAAANsAAAAPAAAAAAAAAAAA&#10;AAAAAKECAABkcnMvZG93bnJldi54bWxQSwUGAAAAAAQABAD5AAAAkgMAAAAA&#10;" strokecolor="#a7bfde [1620]"/>
                    <v:group id="Group 32"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33"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KL4A&#10;AADbAAAADwAAAGRycy9kb3ducmV2LnhtbERPzYrCMBC+C/sOYRb2psl6EO0aRRdd9KRWH2BoZpti&#10;MylNtPXtzUHw+PH9z5e9q8Wd2lB51vA9UiCIC28qLjVcztvhFESIyAZrz6ThQQGWi4/BHDPjOz7R&#10;PY+lSCEcMtRgY2wyKUNhyWEY+YY4cf++dRgTbEtpWuxSuKvlWKmJdFhxarDY0K+l4prfnAZF9lRf&#10;zJ/sDutjE3K12Rezq9Zfn/3qB0SkPr7FL/fOaJikselL+gFy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ynCi+AAAA2wAAAA8AAAAAAAAAAAAAAAAAmAIAAGRycy9kb3ducmV2&#10;LnhtbFBLBQYAAAAABAAEAPUAAACDAwAAAAA=&#10;" fillcolor="#a7bfde [1620]" stroked="f"/>
                      <v:oval id="Oval 34"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tsAA&#10;AADbAAAADwAAAGRycy9kb3ducmV2LnhtbESPQYvCMBSE74L/ITzBi9hUEXW7jSKK4NXuen80b9uy&#10;zUttolZ/vREEj8PMfMOk687U4kqtqywrmEQxCOLc6ooLBb8/+/EShPPIGmvLpOBODtarfi/FRNsb&#10;H+ma+UIECLsEFZTeN4mULi/JoItsQxy8P9sa9EG2hdQt3gLc1HIax3NpsOKwUGJD25Ly/+xiFLjT&#10;drI/XRYZL2eYPfSZdiYfKTUcdJtvEJ46/wm/2wetYP4Fry/h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ntsAAAADbAAAADwAAAAAAAAAAAAAAAACYAgAAZHJzL2Rvd25y&#10;ZXYueG1sUEsFBgAAAAAEAAQA9QAAAIUDAAAAAA==&#10;" fillcolor="#d3dfee [820]" stroked="f"/>
                      <v:oval id="Oval 35"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VVsIA&#10;AADbAAAADwAAAGRycy9kb3ducmV2LnhtbERPz2vCMBS+D/Y/hCfsNlMtbNIZxSkFDzu4OnZ+JM+2&#10;2rzUJmvr/vrlIOz48f1erkfbiJ46XztWMJsmIIi1MzWXCr6O+fMChA/IBhvHpOBGHtarx4clZsYN&#10;/El9EUoRQ9hnqKAKoc2k9Loii37qWuLInVxnMUTYldJ0OMRw28h5krxIizXHhgpb2lakL8WPVZB+&#10;4K58/9XX4yH/XiRnp3Wae6WeJuPmDUSgMfyL7+69UfAa18c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5VWwgAAANsAAAAPAAAAAAAAAAAAAAAAAJgCAABkcnMvZG93&#10;bnJldi54bWxQSwUGAAAAAAQABAD1AAAAhwMAAAAA&#10;" fillcolor="#7ba0cd [2420]" stroked="f"/>
                    </v:group>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1713536" behindDoc="0" locked="0" layoutInCell="0" allowOverlap="1">
                    <wp:simplePos x="0" y="0"/>
                    <wp:positionH relativeFrom="margin">
                      <wp:align>right</wp:align>
                    </wp:positionH>
                    <wp:positionV relativeFrom="page">
                      <wp:align>top</wp:align>
                    </wp:positionV>
                    <wp:extent cx="4225290" cy="2886075"/>
                    <wp:effectExtent l="10795" t="9525" r="2540" b="0"/>
                    <wp:wrapNone/>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50" name="AutoShape 26"/>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9" name="Oval 27"/>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Oval 28"/>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Oval 29"/>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left:0;text-align:left;margin-left:281.5pt;margin-top:0;width:332.7pt;height:227.25pt;z-index:25171353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" o:allowincell="f">
                    <v:shape id="AutoShape 26"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8EAAADbAAAADwAAAGRycy9kb3ducmV2LnhtbERPz2vCMBS+D/wfwhO8zdShU6pRRBgI&#10;XrQb4vHZPNtq81KSWOv++uUg7Pjx/V6sOlOLlpyvLCsYDRMQxLnVFRcKfr6/3mcgfEDWWFsmBU/y&#10;sFr23haYavvgA7VZKEQMYZ+igjKEJpXS5yUZ9EPbEEfuYp3BEKErpHb4iOGmlh9J8ikNVhwbSmxo&#10;U1J+y+5GwfkUxlfy1+Pld+9m42e2a9fJVKlBv1vPQQTqwr/45d5qBZO4Pn6JP0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n7j7wQAAANsAAAAPAAAAAAAAAAAAAAAA&#10;AKECAABkcnMvZG93bnJldi54bWxQSwUGAAAAAAQABAD5AAAAjwMAAAAA&#10;" strokecolor="#a7bfde [1620]"/>
                    <v:oval id="Oval 27"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zDsMA&#10;AADbAAAADwAAAGRycy9kb3ducmV2LnhtbESPUWvCMBSF34X9h3CFvWniwKG1qWxDx/akVn/Apblr&#10;is1NaaLt/v0yGOzxcM75Diffjq4Vd+pD41nDYq5AEFfeNFxruJz3sxWIEJENtp5JwzcF2BYPkxwz&#10;4wc+0b2MtUgQDhlqsDF2mZShsuQwzH1HnLwv3zuMSfa1ND0OCe5a+aTUs3TYcFqw2NGbpepa3pwG&#10;RfbUXsy7HA6vxy6UavdZra9aP07Hlw2ISGP8D/+1P4yG5Rp+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LzDsMAAADbAAAADwAAAAAAAAAAAAAAAACYAgAAZHJzL2Rv&#10;d25yZXYueG1sUEsFBgAAAAAEAAQA9QAAAIgDAAAAAA==&#10;" fillcolor="#a7bfde [1620]" stroked="f"/>
                    <v:oval id="Oval 28"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OK7sA&#10;AADbAAAADwAAAGRycy9kb3ducmV2LnhtbERPzQ7BQBC+S7zDZiQuwpYIUpYIkbgq7pPuaBvd2epu&#10;KU9vDxLHL9//atOaUjypdoVlBeNRBII4tbrgTMHlfBguQDiPrLG0TAre5GCz7nZWGGv74hM9E5+J&#10;EMIuRgW591UspUtzMuhGtiIO3M3WBn2AdSZ1ja8Qbko5iaKZNFhwaMixol1O6T1pjAJ33Y0P12ae&#10;8GKKyUc/aG/SgVL9XrtdgvDU+r/45z5qBbOwPnw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AVDiu7AAAA2wAAAA8AAAAAAAAAAAAAAAAAmAIAAGRycy9kb3ducmV2Lnht&#10;bFBLBQYAAAAABAAEAPUAAACAAwAAAAA=&#10;" fillcolor="#d3dfee [820]" stroked="f"/>
                    <v:oval id="Oval 29"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FiMQA&#10;AADbAAAADwAAAGRycy9kb3ducmV2LnhtbESPQWvCQBSE7wX/w/KE3urGKiKpm6CVQA89tEY8P3Zf&#10;k7TZtzG7auqv7xYEj8PMfMOs8sG24ky9bxwrmE4SEMTamYYrBfuyeFqC8AHZYOuYFPyShzwbPaww&#10;Ne7Cn3TehUpECPsUFdQhdKmUXtdk0U9cRxy9L9dbDFH2lTQ9XiLctvI5SRbSYsNxocaOXmvSP7uT&#10;VTB7x221uepj+VEclsm303pWeKUex8P6BUSgIdzDt/abUbCYw/+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BYjEAAAA2wAAAA8AAAAAAAAAAAAAAAAAmAIAAGRycy9k&#10;b3ducmV2LnhtbFBLBQYAAAAABAAEAPUAAACJAwAAAAA=&#10;" fillcolor="#7ba0cd [2420]" stroked="f"/>
                    <w10:wrap anchorx="margin" anchory="page"/>
                  </v:group>
                </w:pict>
              </mc:Fallback>
            </mc:AlternateContent>
          </w:r>
        </w:p>
        <w:tbl>
          <w:tblPr>
            <w:tblpPr w:leftFromText="187" w:rightFromText="187" w:vertAnchor="page" w:horzAnchor="margin" w:tblpY="4216"/>
            <w:tblW w:w="3896" w:type="pct"/>
            <w:tblLook w:val="04A0" w:firstRow="1" w:lastRow="0" w:firstColumn="1" w:lastColumn="0" w:noHBand="0" w:noVBand="1"/>
          </w:tblPr>
          <w:tblGrid>
            <w:gridCol w:w="5976"/>
            <w:gridCol w:w="1786"/>
          </w:tblGrid>
          <w:tr w:rsidR="009B537C" w:rsidRPr="000C7A47" w:rsidTr="00EB71AF">
            <w:trPr>
              <w:trHeight w:val="5242"/>
            </w:trPr>
            <w:tc>
              <w:tcPr>
                <w:tcW w:w="7763" w:type="dxa"/>
                <w:gridSpan w:val="2"/>
              </w:tcPr>
              <w:p w:rsidR="009B537C" w:rsidRPr="000C7A47" w:rsidRDefault="006E5923" w:rsidP="005E20BB">
                <w:pPr>
                  <w:pStyle w:val="aa"/>
                  <w:rPr>
                    <w:rFonts w:asciiTheme="minorEastAsia" w:hAnsiTheme="minorEastAsia" w:cstheme="majorBidi"/>
                    <w:b/>
                    <w:bCs/>
                    <w:color w:val="365F91" w:themeColor="accent1" w:themeShade="BF"/>
                    <w:sz w:val="48"/>
                    <w:szCs w:val="48"/>
                  </w:rPr>
                </w:pPr>
                <w:sdt>
                  <w:sdtPr>
                    <w:rPr>
                      <w:rFonts w:asciiTheme="minorEastAsia" w:hAnsiTheme="minorEastAsia" w:cstheme="majorBidi"/>
                      <w:b/>
                      <w:bCs/>
                      <w:color w:val="365F91" w:themeColor="accent1" w:themeShade="BF"/>
                      <w:sz w:val="84"/>
                      <w:szCs w:val="84"/>
                    </w:rPr>
                    <w:alias w:val="标题"/>
                    <w:id w:val="703864190"/>
                    <w:dataBinding w:prefixMappings="xmlns:ns0='http://schemas.openxmlformats.org/package/2006/metadata/core-properties' xmlns:ns1='http://purl.org/dc/elements/1.1/'" w:xpath="/ns0:coreProperties[1]/ns1:title[1]" w:storeItemID="{6C3C8BC8-F283-45AE-878A-BAB7291924A1}"/>
                    <w:text/>
                  </w:sdtPr>
                  <w:sdtEndPr/>
                  <w:sdtContent>
                    <w:r w:rsidR="00EB71AF" w:rsidRPr="000C7A47">
                      <w:rPr>
                        <w:rFonts w:asciiTheme="minorEastAsia" w:hAnsiTheme="minorEastAsia" w:cstheme="majorBidi" w:hint="eastAsia"/>
                        <w:b/>
                        <w:bCs/>
                        <w:color w:val="365F91" w:themeColor="accent1" w:themeShade="BF"/>
                        <w:sz w:val="84"/>
                        <w:szCs w:val="84"/>
                      </w:rPr>
                      <w:t>五年制高等职业教</w:t>
                    </w:r>
                    <w:r w:rsidR="009B537C" w:rsidRPr="000C7A47">
                      <w:rPr>
                        <w:rFonts w:asciiTheme="minorEastAsia" w:hAnsiTheme="minorEastAsia" w:cstheme="majorBidi" w:hint="eastAsia"/>
                        <w:b/>
                        <w:bCs/>
                        <w:color w:val="365F91" w:themeColor="accent1" w:themeShade="BF"/>
                        <w:sz w:val="84"/>
                        <w:szCs w:val="84"/>
                      </w:rPr>
                      <w:t>育质量年度报告（201</w:t>
                    </w:r>
                    <w:r w:rsidR="005E20BB" w:rsidRPr="000C7A47">
                      <w:rPr>
                        <w:rFonts w:asciiTheme="minorEastAsia" w:hAnsiTheme="minorEastAsia" w:cstheme="majorBidi" w:hint="eastAsia"/>
                        <w:b/>
                        <w:bCs/>
                        <w:color w:val="365F91" w:themeColor="accent1" w:themeShade="BF"/>
                        <w:sz w:val="84"/>
                        <w:szCs w:val="84"/>
                      </w:rPr>
                      <w:t>6</w:t>
                    </w:r>
                    <w:r w:rsidR="009B537C" w:rsidRPr="000C7A47">
                      <w:rPr>
                        <w:rFonts w:asciiTheme="minorEastAsia" w:hAnsiTheme="minorEastAsia" w:cstheme="majorBidi" w:hint="eastAsia"/>
                        <w:b/>
                        <w:bCs/>
                        <w:color w:val="365F91" w:themeColor="accent1" w:themeShade="BF"/>
                        <w:sz w:val="84"/>
                        <w:szCs w:val="84"/>
                      </w:rPr>
                      <w:t>）</w:t>
                    </w:r>
                  </w:sdtContent>
                </w:sdt>
              </w:p>
            </w:tc>
          </w:tr>
          <w:tr w:rsidR="009B537C" w:rsidRPr="000C7A47" w:rsidTr="00EB71AF">
            <w:trPr>
              <w:gridAfter w:val="1"/>
              <w:wAfter w:w="1786" w:type="dxa"/>
            </w:trPr>
            <w:sdt>
              <w:sdtPr>
                <w:rPr>
                  <w:rFonts w:asciiTheme="minorEastAsia" w:hAnsiTheme="minorEastAsia"/>
                  <w:b/>
                  <w:color w:val="484329" w:themeColor="background2" w:themeShade="3F"/>
                  <w:sz w:val="72"/>
                  <w:szCs w:val="72"/>
                </w:rPr>
                <w:alias w:val="副标题"/>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977" w:type="dxa"/>
                  </w:tcPr>
                  <w:p w:rsidR="009B537C" w:rsidRPr="000C7A47" w:rsidRDefault="009B537C" w:rsidP="009B537C">
                    <w:pPr>
                      <w:pStyle w:val="aa"/>
                      <w:rPr>
                        <w:rFonts w:asciiTheme="minorEastAsia" w:hAnsiTheme="minorEastAsia"/>
                        <w:color w:val="484329" w:themeColor="background2" w:themeShade="3F"/>
                        <w:sz w:val="44"/>
                        <w:szCs w:val="44"/>
                      </w:rPr>
                    </w:pPr>
                    <w:r w:rsidRPr="000C7A47">
                      <w:rPr>
                        <w:rFonts w:asciiTheme="minorEastAsia" w:hAnsiTheme="minorEastAsia" w:hint="eastAsia"/>
                        <w:b/>
                        <w:color w:val="484329" w:themeColor="background2" w:themeShade="3F"/>
                        <w:sz w:val="72"/>
                        <w:szCs w:val="72"/>
                      </w:rPr>
                      <w:t>常州艺术分院</w:t>
                    </w:r>
                  </w:p>
                </w:tc>
              </w:sdtContent>
            </w:sdt>
          </w:tr>
          <w:tr w:rsidR="009B537C" w:rsidRPr="000C7A47" w:rsidTr="00EB71AF">
            <w:trPr>
              <w:gridAfter w:val="1"/>
              <w:wAfter w:w="1786" w:type="dxa"/>
            </w:trPr>
            <w:tc>
              <w:tcPr>
                <w:tcW w:w="5977" w:type="dxa"/>
              </w:tcPr>
              <w:p w:rsidR="009B537C" w:rsidRPr="000C7A47" w:rsidRDefault="009B537C" w:rsidP="009B537C">
                <w:pPr>
                  <w:pStyle w:val="aa"/>
                  <w:rPr>
                    <w:rFonts w:asciiTheme="minorEastAsia" w:hAnsiTheme="minorEastAsia"/>
                    <w:color w:val="484329" w:themeColor="background2" w:themeShade="3F"/>
                    <w:sz w:val="28"/>
                    <w:szCs w:val="28"/>
                  </w:rPr>
                </w:pPr>
              </w:p>
            </w:tc>
          </w:tr>
          <w:tr w:rsidR="009B537C" w:rsidRPr="000C7A47" w:rsidTr="00EB71AF">
            <w:trPr>
              <w:gridAfter w:val="1"/>
              <w:wAfter w:w="1786" w:type="dxa"/>
            </w:trPr>
            <w:tc>
              <w:tcPr>
                <w:tcW w:w="5977" w:type="dxa"/>
              </w:tcPr>
              <w:p w:rsidR="009B537C" w:rsidRPr="000C7A47" w:rsidRDefault="009B537C" w:rsidP="009B537C">
                <w:pPr>
                  <w:pStyle w:val="aa"/>
                  <w:rPr>
                    <w:rFonts w:asciiTheme="minorEastAsia" w:hAnsiTheme="minorEastAsia"/>
                  </w:rPr>
                </w:pPr>
              </w:p>
            </w:tc>
          </w:tr>
          <w:tr w:rsidR="009B537C" w:rsidRPr="000C7A47" w:rsidTr="00EB71AF">
            <w:trPr>
              <w:gridAfter w:val="1"/>
              <w:wAfter w:w="1786" w:type="dxa"/>
            </w:trPr>
            <w:tc>
              <w:tcPr>
                <w:tcW w:w="5977" w:type="dxa"/>
              </w:tcPr>
              <w:p w:rsidR="009B537C" w:rsidRPr="000C7A47" w:rsidRDefault="009B537C" w:rsidP="009B537C">
                <w:pPr>
                  <w:pStyle w:val="aa"/>
                  <w:rPr>
                    <w:rFonts w:asciiTheme="minorEastAsia" w:hAnsiTheme="minorEastAsia"/>
                  </w:rPr>
                </w:pPr>
              </w:p>
            </w:tc>
          </w:tr>
          <w:tr w:rsidR="009B537C" w:rsidRPr="000C7A47" w:rsidTr="00EB71AF">
            <w:trPr>
              <w:gridAfter w:val="1"/>
              <w:wAfter w:w="1786" w:type="dxa"/>
            </w:trPr>
            <w:tc>
              <w:tcPr>
                <w:tcW w:w="5977" w:type="dxa"/>
              </w:tcPr>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p w:rsidR="009B537C" w:rsidRPr="000C7A47" w:rsidRDefault="009B537C" w:rsidP="009B537C">
                <w:pPr>
                  <w:pStyle w:val="aa"/>
                  <w:rPr>
                    <w:rFonts w:asciiTheme="minorEastAsia" w:hAnsiTheme="minorEastAsia"/>
                    <w:b/>
                    <w:bCs/>
                  </w:rPr>
                </w:pPr>
              </w:p>
            </w:tc>
          </w:tr>
          <w:tr w:rsidR="009B537C" w:rsidRPr="000C7A47" w:rsidTr="00EB71AF">
            <w:trPr>
              <w:gridAfter w:val="1"/>
              <w:wAfter w:w="1786" w:type="dxa"/>
            </w:trPr>
            <w:sdt>
              <w:sdtPr>
                <w:rPr>
                  <w:rFonts w:asciiTheme="minorEastAsia" w:hAnsiTheme="minorEastAsia"/>
                  <w:b/>
                  <w:bCs/>
                  <w:sz w:val="44"/>
                  <w:szCs w:val="44"/>
                </w:rPr>
                <w:alias w:val="日期"/>
                <w:id w:val="703864210"/>
                <w:dataBinding w:prefixMappings="xmlns:ns0='http://schemas.microsoft.com/office/2006/coverPageProps'" w:xpath="/ns0:CoverPageProperties[1]/ns0:PublishDate[1]" w:storeItemID="{55AF091B-3C7A-41E3-B477-F2FDAA23CFDA}"/>
                <w:date w:fullDate="2016-11-28T00:00:00Z">
                  <w:dateFormat w:val="yyyy-MM-dd"/>
                  <w:lid w:val="zh-CN"/>
                  <w:storeMappedDataAs w:val="dateTime"/>
                  <w:calendar w:val="gregorian"/>
                </w:date>
              </w:sdtPr>
              <w:sdtEndPr/>
              <w:sdtContent>
                <w:tc>
                  <w:tcPr>
                    <w:tcW w:w="5977" w:type="dxa"/>
                  </w:tcPr>
                  <w:p w:rsidR="009B537C" w:rsidRPr="000C7A47" w:rsidRDefault="00664401" w:rsidP="009B537C">
                    <w:pPr>
                      <w:pStyle w:val="aa"/>
                      <w:rPr>
                        <w:rFonts w:asciiTheme="minorEastAsia" w:hAnsiTheme="minorEastAsia"/>
                        <w:b/>
                        <w:bCs/>
                        <w:sz w:val="28"/>
                        <w:szCs w:val="28"/>
                      </w:rPr>
                    </w:pPr>
                    <w:r w:rsidRPr="000C7A47">
                      <w:rPr>
                        <w:rFonts w:asciiTheme="minorEastAsia" w:hAnsiTheme="minorEastAsia" w:hint="eastAsia"/>
                        <w:b/>
                        <w:bCs/>
                        <w:sz w:val="44"/>
                        <w:szCs w:val="44"/>
                      </w:rPr>
                      <w:t>2016-11-28</w:t>
                    </w:r>
                  </w:p>
                </w:tc>
              </w:sdtContent>
            </w:sdt>
          </w:tr>
          <w:tr w:rsidR="009B537C" w:rsidRPr="000C7A47" w:rsidTr="00EB71AF">
            <w:trPr>
              <w:gridAfter w:val="1"/>
              <w:wAfter w:w="1786" w:type="dxa"/>
            </w:trPr>
            <w:tc>
              <w:tcPr>
                <w:tcW w:w="5977" w:type="dxa"/>
              </w:tcPr>
              <w:p w:rsidR="009B537C" w:rsidRPr="000C7A47" w:rsidRDefault="009B537C" w:rsidP="009B537C">
                <w:pPr>
                  <w:pStyle w:val="aa"/>
                  <w:rPr>
                    <w:rFonts w:asciiTheme="minorEastAsia" w:hAnsiTheme="minorEastAsia"/>
                    <w:b/>
                    <w:bCs/>
                  </w:rPr>
                </w:pPr>
              </w:p>
            </w:tc>
          </w:tr>
        </w:tbl>
        <w:p w:rsidR="00265072" w:rsidRPr="000C7A47" w:rsidRDefault="00DA6449">
          <w:pPr>
            <w:widowControl/>
            <w:jc w:val="left"/>
            <w:rPr>
              <w:rFonts w:asciiTheme="minorEastAsia" w:hAnsiTheme="minorEastAsia"/>
              <w:sz w:val="32"/>
              <w:szCs w:val="32"/>
            </w:rPr>
          </w:pPr>
          <w:r>
            <w:rPr>
              <w:rFonts w:asciiTheme="minorEastAsia" w:hAnsiTheme="minorEastAsia"/>
              <w:noProof/>
            </w:rPr>
            <mc:AlternateContent>
              <mc:Choice Requires="wpg">
                <w:drawing>
                  <wp:anchor distT="0" distB="0" distL="114300" distR="114300" simplePos="0" relativeHeight="251712512" behindDoc="0" locked="0" layoutInCell="1" allowOverlap="1">
                    <wp:simplePos x="0" y="0"/>
                    <wp:positionH relativeFrom="page">
                      <wp:posOffset>4231640</wp:posOffset>
                    </wp:positionH>
                    <wp:positionV relativeFrom="page">
                      <wp:posOffset>1819910</wp:posOffset>
                    </wp:positionV>
                    <wp:extent cx="3058795" cy="8214360"/>
                    <wp:effectExtent l="2540" t="10160" r="5715" b="5080"/>
                    <wp:wrapNone/>
                    <wp:docPr id="1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795" cy="8214360"/>
                              <a:chOff x="5531" y="1258"/>
                              <a:chExt cx="5291" cy="13813"/>
                            </a:xfrm>
                          </wpg:grpSpPr>
                          <wps:wsp>
                            <wps:cNvPr id="11" name="AutoShape 20"/>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9" name="Group 21"/>
                            <wpg:cNvGrpSpPr>
                              <a:grpSpLocks/>
                            </wpg:cNvGrpSpPr>
                            <wpg:grpSpPr bwMode="auto">
                              <a:xfrm>
                                <a:off x="5531" y="9226"/>
                                <a:ext cx="5291" cy="5845"/>
                                <a:chOff x="5531" y="9226"/>
                                <a:chExt cx="5291" cy="5845"/>
                              </a:xfrm>
                            </wpg:grpSpPr>
                            <wps:wsp>
                              <wps:cNvPr id="32" name="Freeform 22"/>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Oval 23"/>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6" name="Oval 24"/>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333.2pt;margin-top:143.3pt;width:240.85pt;height:646.8pt;z-index:2517125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">
                    <v:shape id="AutoShape 20"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Q/8AAAADbAAAADwAAAGRycy9kb3ducmV2LnhtbERPS2rDMBDdF3IHMYXsGslZhOJEDibQ&#10;0oWhxO0BBmtim1gjYyn+5PRVINDdPN53DsfZdmKkwbeONSQbBYK4cqblWsPvz8fbOwgfkA12jknD&#10;Qh6O2erlgKlxE59pLEMtYgj7FDU0IfSplL5qyKLfuJ44chc3WAwRDrU0A04x3HZyq9ROWmw5NjTY&#10;06mh6lrerIbrUiz38qy+P9W9sjK3hdsmhdbr1znfgwg0h3/x0/1l4vwEHr/EA2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YkP/AAAAA2wAAAA8AAAAAAAAAAAAAAAAA&#10;oQIAAGRycy9kb3ducmV2LnhtbFBLBQYAAAAABAAEAPkAAACOAwAAAAA=&#10;" strokecolor="#a7bfde [1620]"/>
                    <v:group id="Group 21"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2"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S3sEA&#10;AADbAAAADwAAAGRycy9kb3ducmV2LnhtbESPQYvCMBSE7wv+h/AEb2uqC2K7RhFR2IMXa/H8aJ5p&#10;2ealNLGt/94sLHgcZuYbZrMbbSN66nztWMFinoAgLp2u2SgorqfPNQgfkDU2jknBkzzstpOPDWba&#10;DXyhPg9GRAj7DBVUIbSZlL6syKKfu5Y4enfXWQxRdkbqDocIt41cJslKWqw5LlTY0qGi8jd/WAUp&#10;5cf6nrZFT6kzw8Kcz+ubV2o2HfffIAKN4R3+b/9oBV9L+PsSf4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skt7BAAAA2wAAAA8AAAAAAAAAAAAAAAAAmAIAAGRycy9kb3du&#10;cmV2LnhtbFBLBQYAAAAABAAEAPUAAACGAwAAAAA=&#10;" path="m6418,1185r,5485l1809,6669c974,5889,,3958,1407,1987,2830,,5591,411,6418,1185xe" fillcolor="#a7bfde [1620]" stroked="f">
                        <v:path arrowok="t" o:connecttype="custom" o:connectlocs="5291,1038;5291,5845;1491,5844;1160,1741;5291,1038" o:connectangles="0,0,0,0,0"/>
                      </v:shape>
                      <v:oval id="Oval 23"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vh8IA&#10;AADbAAAADwAAAGRycy9kb3ducmV2LnhtbESP3YrCMBSE7wXfIRzBu22qoizVKIv4B7LCVr0/NMe2&#10;bHNSmmjr25uFBS+HmfmGWaw6U4kHNa60rGAUxSCIM6tLzhVcztuPTxDOI2usLJOCJzlYLfu9BSba&#10;tvxDj9TnIkDYJaig8L5OpHRZQQZdZGvi4N1sY9AH2eRSN9gGuKnkOI5n0mDJYaHAmtYFZb/p3Sho&#10;9/HsuFlf9e40OVB9/77tfSqVGg66rzkIT51/h//bB61gMoW/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K+HwgAAANsAAAAPAAAAAAAAAAAAAAAAAJgCAABkcnMvZG93&#10;bnJldi54bWxQSwUGAAAAAAQABAD1AAAAhwMAAAAA&#10;" fillcolor="#d3dfee [820]" stroked="f" strokecolor="#a7bfde [1620]"/>
                      <v:oval id="Oval 24"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UxMIA&#10;AADbAAAADwAAAGRycy9kb3ducmV2LnhtbESPUWvCQBCE3wX/w7GFvumlpUhJPUMQpAURWrXvy92a&#10;BHN7IbeJ6b/3CoU+DjPzDbMuJt+qkfrYBDbwtMxAEdvgGq4MnE+7xSuoKMgO28Bk4IciFJv5bI25&#10;Czf+ovEolUoQjjkaqEW6XOtoa/IYl6EjTt4l9B4lyb7SrsdbgvtWP2fZSntsOC3U2NG2Jns9Dt7A&#10;oRw/95dyGJGt3b83rVTfXox5fJjKN1BCk/yH/9ofzsDLCn6/pB+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FTEwgAAANsAAAAPAAAAAAAAAAAAAAAAAJgCAABkcnMvZG93&#10;bnJldi54bWxQSwUGAAAAAAQABAD1AAAAhwMAAAAA&#10;" fillcolor="#7ba0cd [2420]" stroked="f" strokecolor="#a7bfde [1620]"/>
                    </v:group>
                    <w10:wrap anchorx="page" anchory="page"/>
                  </v:group>
                </w:pict>
              </mc:Fallback>
            </mc:AlternateContent>
          </w:r>
          <w:r w:rsidR="00265072" w:rsidRPr="000C7A47">
            <w:rPr>
              <w:rFonts w:asciiTheme="minorEastAsia" w:hAnsiTheme="minorEastAsia"/>
              <w:sz w:val="32"/>
              <w:szCs w:val="32"/>
            </w:rPr>
            <w:br w:type="page"/>
          </w:r>
        </w:p>
      </w:sdtContent>
    </w:sdt>
    <w:p w:rsidR="00312E9B" w:rsidRPr="000C7A47" w:rsidRDefault="00312E9B" w:rsidP="00D65EEF">
      <w:pPr>
        <w:pStyle w:val="10"/>
        <w:jc w:val="center"/>
        <w:rPr>
          <w:rFonts w:asciiTheme="minorEastAsia" w:hAnsiTheme="minorEastAsia"/>
          <w:b w:val="0"/>
          <w:sz w:val="52"/>
          <w:szCs w:val="52"/>
        </w:rPr>
      </w:pPr>
      <w:r w:rsidRPr="000C7A47">
        <w:rPr>
          <w:rFonts w:asciiTheme="minorEastAsia" w:hAnsiTheme="minorEastAsia" w:hint="eastAsia"/>
          <w:b w:val="0"/>
          <w:sz w:val="52"/>
          <w:szCs w:val="52"/>
        </w:rPr>
        <w:lastRenderedPageBreak/>
        <w:t>目    录</w:t>
      </w:r>
    </w:p>
    <w:p w:rsidR="00D65EEF" w:rsidRPr="000C7A47" w:rsidRDefault="004C5AA5" w:rsidP="00D65EEF">
      <w:pPr>
        <w:pStyle w:val="10"/>
        <w:tabs>
          <w:tab w:val="right" w:leader="dot" w:pos="9736"/>
        </w:tabs>
        <w:spacing w:line="720" w:lineRule="exact"/>
        <w:rPr>
          <w:rFonts w:asciiTheme="minorEastAsia" w:hAnsiTheme="minorEastAsia" w:cstheme="minorBidi"/>
          <w:b w:val="0"/>
          <w:bCs w:val="0"/>
          <w:caps w:val="0"/>
          <w:noProof/>
          <w:sz w:val="32"/>
          <w:szCs w:val="32"/>
        </w:rPr>
      </w:pPr>
      <w:r w:rsidRPr="000C7A47">
        <w:rPr>
          <w:rFonts w:asciiTheme="minorEastAsia" w:hAnsiTheme="minorEastAsia"/>
          <w:b w:val="0"/>
          <w:sz w:val="32"/>
          <w:szCs w:val="32"/>
        </w:rPr>
        <w:fldChar w:fldCharType="begin"/>
      </w:r>
      <w:r w:rsidR="00D65EEF" w:rsidRPr="000C7A47">
        <w:rPr>
          <w:rFonts w:asciiTheme="minorEastAsia" w:hAnsiTheme="minorEastAsia"/>
          <w:b w:val="0"/>
          <w:sz w:val="32"/>
          <w:szCs w:val="32"/>
        </w:rPr>
        <w:instrText xml:space="preserve"> TOC \o "1-2" \u </w:instrText>
      </w:r>
      <w:r w:rsidRPr="000C7A47">
        <w:rPr>
          <w:rFonts w:asciiTheme="minorEastAsia" w:hAnsiTheme="minorEastAsia"/>
          <w:b w:val="0"/>
          <w:sz w:val="32"/>
          <w:szCs w:val="32"/>
        </w:rPr>
        <w:fldChar w:fldCharType="separate"/>
      </w:r>
      <w:r w:rsidR="00D65EEF" w:rsidRPr="000C7A47">
        <w:rPr>
          <w:rFonts w:asciiTheme="minorEastAsia" w:hAnsiTheme="minorEastAsia" w:hint="eastAsia"/>
          <w:b w:val="0"/>
          <w:noProof/>
          <w:sz w:val="32"/>
          <w:szCs w:val="32"/>
        </w:rPr>
        <w:t>一、学院基本情况综述</w:t>
      </w:r>
      <w:r w:rsidR="00D65EEF" w:rsidRPr="000C7A47">
        <w:rPr>
          <w:rFonts w:asciiTheme="minorEastAsia" w:hAnsiTheme="minorEastAsia"/>
          <w:b w:val="0"/>
          <w:noProof/>
          <w:sz w:val="32"/>
          <w:szCs w:val="32"/>
        </w:rPr>
        <w:tab/>
      </w:r>
      <w:r w:rsidRPr="000C7A47">
        <w:rPr>
          <w:rFonts w:asciiTheme="minorEastAsia" w:hAnsiTheme="minorEastAsia"/>
          <w:b w:val="0"/>
          <w:noProof/>
          <w:sz w:val="32"/>
          <w:szCs w:val="32"/>
        </w:rPr>
        <w:fldChar w:fldCharType="begin"/>
      </w:r>
      <w:r w:rsidR="00D65EEF" w:rsidRPr="000C7A47">
        <w:rPr>
          <w:rFonts w:asciiTheme="minorEastAsia" w:hAnsiTheme="minorEastAsia"/>
          <w:b w:val="0"/>
          <w:noProof/>
          <w:sz w:val="32"/>
          <w:szCs w:val="32"/>
        </w:rPr>
        <w:instrText xml:space="preserve"> PAGEREF _Toc468189812 \h </w:instrText>
      </w:r>
      <w:r w:rsidRPr="000C7A47">
        <w:rPr>
          <w:rFonts w:asciiTheme="minorEastAsia" w:hAnsiTheme="minorEastAsia"/>
          <w:b w:val="0"/>
          <w:noProof/>
          <w:sz w:val="32"/>
          <w:szCs w:val="32"/>
        </w:rPr>
      </w:r>
      <w:r w:rsidRPr="000C7A47">
        <w:rPr>
          <w:rFonts w:asciiTheme="minorEastAsia" w:hAnsiTheme="minorEastAsia"/>
          <w:b w:val="0"/>
          <w:noProof/>
          <w:sz w:val="32"/>
          <w:szCs w:val="32"/>
        </w:rPr>
        <w:fldChar w:fldCharType="separate"/>
      </w:r>
      <w:r w:rsidR="00D65EEF" w:rsidRPr="000C7A47">
        <w:rPr>
          <w:rFonts w:asciiTheme="minorEastAsia" w:hAnsiTheme="minorEastAsia"/>
          <w:b w:val="0"/>
          <w:noProof/>
          <w:sz w:val="32"/>
          <w:szCs w:val="32"/>
        </w:rPr>
        <w:t>3</w:t>
      </w:r>
      <w:r w:rsidRPr="000C7A47">
        <w:rPr>
          <w:rFonts w:asciiTheme="minorEastAsia" w:hAnsiTheme="minorEastAsia"/>
          <w:b w:val="0"/>
          <w:noProof/>
          <w:sz w:val="32"/>
          <w:szCs w:val="32"/>
        </w:rPr>
        <w:fldChar w:fldCharType="end"/>
      </w:r>
    </w:p>
    <w:p w:rsidR="00D65EEF" w:rsidRPr="000C7A47" w:rsidRDefault="00D65EEF" w:rsidP="00D65EEF">
      <w:pPr>
        <w:pStyle w:val="10"/>
        <w:tabs>
          <w:tab w:val="right" w:leader="dot" w:pos="9736"/>
        </w:tabs>
        <w:spacing w:line="720" w:lineRule="exact"/>
        <w:rPr>
          <w:rFonts w:asciiTheme="minorEastAsia" w:hAnsiTheme="minorEastAsia" w:cstheme="minorBidi"/>
          <w:b w:val="0"/>
          <w:bCs w:val="0"/>
          <w:caps w:val="0"/>
          <w:noProof/>
          <w:sz w:val="32"/>
          <w:szCs w:val="32"/>
        </w:rPr>
      </w:pPr>
      <w:r w:rsidRPr="000C7A47">
        <w:rPr>
          <w:rFonts w:asciiTheme="minorEastAsia" w:hAnsiTheme="minorEastAsia" w:hint="eastAsia"/>
          <w:b w:val="0"/>
          <w:noProof/>
          <w:sz w:val="32"/>
          <w:szCs w:val="32"/>
        </w:rPr>
        <w:t>二、学生成长与发展</w:t>
      </w:r>
      <w:r w:rsidRPr="000C7A47">
        <w:rPr>
          <w:rFonts w:asciiTheme="minorEastAsia" w:hAnsiTheme="minorEastAsia"/>
          <w:b w:val="0"/>
          <w:noProof/>
          <w:sz w:val="32"/>
          <w:szCs w:val="32"/>
        </w:rPr>
        <w:tab/>
      </w:r>
      <w:r w:rsidR="004C5AA5" w:rsidRPr="000C7A47">
        <w:rPr>
          <w:rFonts w:asciiTheme="minorEastAsia" w:hAnsiTheme="minorEastAsia"/>
          <w:b w:val="0"/>
          <w:noProof/>
          <w:sz w:val="32"/>
          <w:szCs w:val="32"/>
        </w:rPr>
        <w:fldChar w:fldCharType="begin"/>
      </w:r>
      <w:r w:rsidRPr="000C7A47">
        <w:rPr>
          <w:rFonts w:asciiTheme="minorEastAsia" w:hAnsiTheme="minorEastAsia"/>
          <w:b w:val="0"/>
          <w:noProof/>
          <w:sz w:val="32"/>
          <w:szCs w:val="32"/>
        </w:rPr>
        <w:instrText xml:space="preserve"> PAGEREF _Toc468189813 \h </w:instrText>
      </w:r>
      <w:r w:rsidR="004C5AA5" w:rsidRPr="000C7A47">
        <w:rPr>
          <w:rFonts w:asciiTheme="minorEastAsia" w:hAnsiTheme="minorEastAsia"/>
          <w:b w:val="0"/>
          <w:noProof/>
          <w:sz w:val="32"/>
          <w:szCs w:val="32"/>
        </w:rPr>
      </w:r>
      <w:r w:rsidR="004C5AA5" w:rsidRPr="000C7A47">
        <w:rPr>
          <w:rFonts w:asciiTheme="minorEastAsia" w:hAnsiTheme="minorEastAsia"/>
          <w:b w:val="0"/>
          <w:noProof/>
          <w:sz w:val="32"/>
          <w:szCs w:val="32"/>
        </w:rPr>
        <w:fldChar w:fldCharType="separate"/>
      </w:r>
      <w:r w:rsidRPr="000C7A47">
        <w:rPr>
          <w:rFonts w:asciiTheme="minorEastAsia" w:hAnsiTheme="minorEastAsia"/>
          <w:b w:val="0"/>
          <w:noProof/>
          <w:sz w:val="32"/>
          <w:szCs w:val="32"/>
        </w:rPr>
        <w:t>5</w:t>
      </w:r>
      <w:r w:rsidR="004C5AA5" w:rsidRPr="000C7A47">
        <w:rPr>
          <w:rFonts w:asciiTheme="minorEastAsia" w:hAnsiTheme="minorEastAsia"/>
          <w:b w:val="0"/>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（一）在校体验</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_Toc468189814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5</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（二）职业发展</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_Toc468189815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8</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（三）自主创业</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_Toc468189816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11</w:t>
      </w:r>
      <w:r w:rsidR="004C5AA5" w:rsidRPr="000C7A47">
        <w:rPr>
          <w:rFonts w:asciiTheme="minorEastAsia" w:hAnsiTheme="minorEastAsia"/>
          <w:noProof/>
          <w:sz w:val="32"/>
          <w:szCs w:val="32"/>
        </w:rPr>
        <w:fldChar w:fldCharType="end"/>
      </w:r>
    </w:p>
    <w:p w:rsidR="00D65EEF" w:rsidRPr="000C7A47" w:rsidRDefault="00D65EEF" w:rsidP="00D65EEF">
      <w:pPr>
        <w:pStyle w:val="10"/>
        <w:tabs>
          <w:tab w:val="right" w:leader="dot" w:pos="9736"/>
        </w:tabs>
        <w:spacing w:line="720" w:lineRule="exact"/>
        <w:rPr>
          <w:rFonts w:asciiTheme="minorEastAsia" w:hAnsiTheme="minorEastAsia" w:cstheme="minorBidi"/>
          <w:b w:val="0"/>
          <w:bCs w:val="0"/>
          <w:caps w:val="0"/>
          <w:noProof/>
          <w:sz w:val="32"/>
          <w:szCs w:val="32"/>
        </w:rPr>
      </w:pPr>
      <w:r w:rsidRPr="000C7A47">
        <w:rPr>
          <w:rFonts w:asciiTheme="minorEastAsia" w:hAnsiTheme="minorEastAsia" w:hint="eastAsia"/>
          <w:b w:val="0"/>
          <w:noProof/>
          <w:sz w:val="32"/>
          <w:szCs w:val="32"/>
        </w:rPr>
        <w:t>三、教学改革与成效</w:t>
      </w:r>
      <w:r w:rsidRPr="000C7A47">
        <w:rPr>
          <w:rFonts w:asciiTheme="minorEastAsia" w:hAnsiTheme="minorEastAsia"/>
          <w:b w:val="0"/>
          <w:noProof/>
          <w:sz w:val="32"/>
          <w:szCs w:val="32"/>
        </w:rPr>
        <w:tab/>
      </w:r>
      <w:r w:rsidR="004C5AA5" w:rsidRPr="000C7A47">
        <w:rPr>
          <w:rFonts w:asciiTheme="minorEastAsia" w:hAnsiTheme="minorEastAsia"/>
          <w:b w:val="0"/>
          <w:noProof/>
          <w:sz w:val="32"/>
          <w:szCs w:val="32"/>
        </w:rPr>
        <w:fldChar w:fldCharType="begin"/>
      </w:r>
      <w:r w:rsidRPr="000C7A47">
        <w:rPr>
          <w:rFonts w:asciiTheme="minorEastAsia" w:hAnsiTheme="minorEastAsia"/>
          <w:b w:val="0"/>
          <w:noProof/>
          <w:sz w:val="32"/>
          <w:szCs w:val="32"/>
        </w:rPr>
        <w:instrText xml:space="preserve"> PAGEREF _Toc468189817 \h </w:instrText>
      </w:r>
      <w:r w:rsidR="004C5AA5" w:rsidRPr="000C7A47">
        <w:rPr>
          <w:rFonts w:asciiTheme="minorEastAsia" w:hAnsiTheme="minorEastAsia"/>
          <w:b w:val="0"/>
          <w:noProof/>
          <w:sz w:val="32"/>
          <w:szCs w:val="32"/>
        </w:rPr>
      </w:r>
      <w:r w:rsidR="004C5AA5" w:rsidRPr="000C7A47">
        <w:rPr>
          <w:rFonts w:asciiTheme="minorEastAsia" w:hAnsiTheme="minorEastAsia"/>
          <w:b w:val="0"/>
          <w:noProof/>
          <w:sz w:val="32"/>
          <w:szCs w:val="32"/>
        </w:rPr>
        <w:fldChar w:fldCharType="separate"/>
      </w:r>
      <w:r w:rsidRPr="000C7A47">
        <w:rPr>
          <w:rFonts w:asciiTheme="minorEastAsia" w:hAnsiTheme="minorEastAsia"/>
          <w:b w:val="0"/>
          <w:noProof/>
          <w:sz w:val="32"/>
          <w:szCs w:val="32"/>
        </w:rPr>
        <w:t>11</w:t>
      </w:r>
      <w:r w:rsidR="004C5AA5" w:rsidRPr="000C7A47">
        <w:rPr>
          <w:rFonts w:asciiTheme="minorEastAsia" w:hAnsiTheme="minorEastAsia"/>
          <w:b w:val="0"/>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（一）专业建设</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_Toc468189818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11</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（二）师资队伍建设</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_Toc468189819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22</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（三）教学管理</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_Toc468189820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32</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（四）教改、科研求实效</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_Toc468189821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37</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（六）产学研</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_Toc468189822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44</w:t>
      </w:r>
      <w:r w:rsidR="004C5AA5" w:rsidRPr="000C7A47">
        <w:rPr>
          <w:rFonts w:asciiTheme="minorEastAsia" w:hAnsiTheme="minorEastAsia"/>
          <w:noProof/>
          <w:sz w:val="32"/>
          <w:szCs w:val="32"/>
        </w:rPr>
        <w:fldChar w:fldCharType="end"/>
      </w:r>
    </w:p>
    <w:p w:rsidR="00D65EEF" w:rsidRPr="000C7A47" w:rsidRDefault="00D65EEF" w:rsidP="00D65EEF">
      <w:pPr>
        <w:pStyle w:val="10"/>
        <w:tabs>
          <w:tab w:val="right" w:leader="dot" w:pos="9736"/>
        </w:tabs>
        <w:spacing w:line="720" w:lineRule="exact"/>
        <w:rPr>
          <w:rFonts w:asciiTheme="minorEastAsia" w:hAnsiTheme="minorEastAsia" w:cstheme="minorBidi"/>
          <w:b w:val="0"/>
          <w:bCs w:val="0"/>
          <w:caps w:val="0"/>
          <w:noProof/>
          <w:sz w:val="32"/>
          <w:szCs w:val="32"/>
        </w:rPr>
      </w:pPr>
      <w:r w:rsidRPr="000C7A47">
        <w:rPr>
          <w:rFonts w:asciiTheme="minorEastAsia" w:hAnsiTheme="minorEastAsia" w:hint="eastAsia"/>
          <w:b w:val="0"/>
          <w:noProof/>
          <w:sz w:val="32"/>
          <w:szCs w:val="32"/>
        </w:rPr>
        <w:t>四、招生就业</w:t>
      </w:r>
      <w:r w:rsidRPr="000C7A47">
        <w:rPr>
          <w:rFonts w:asciiTheme="minorEastAsia" w:hAnsiTheme="minorEastAsia"/>
          <w:b w:val="0"/>
          <w:noProof/>
          <w:sz w:val="32"/>
          <w:szCs w:val="32"/>
        </w:rPr>
        <w:tab/>
      </w:r>
      <w:r w:rsidR="004C5AA5" w:rsidRPr="000C7A47">
        <w:rPr>
          <w:rFonts w:asciiTheme="minorEastAsia" w:hAnsiTheme="minorEastAsia"/>
          <w:b w:val="0"/>
          <w:noProof/>
          <w:sz w:val="32"/>
          <w:szCs w:val="32"/>
        </w:rPr>
        <w:fldChar w:fldCharType="begin"/>
      </w:r>
      <w:r w:rsidRPr="000C7A47">
        <w:rPr>
          <w:rFonts w:asciiTheme="minorEastAsia" w:hAnsiTheme="minorEastAsia"/>
          <w:b w:val="0"/>
          <w:noProof/>
          <w:sz w:val="32"/>
          <w:szCs w:val="32"/>
        </w:rPr>
        <w:instrText xml:space="preserve"> PAGEREF _Toc468189823 \h </w:instrText>
      </w:r>
      <w:r w:rsidR="004C5AA5" w:rsidRPr="000C7A47">
        <w:rPr>
          <w:rFonts w:asciiTheme="minorEastAsia" w:hAnsiTheme="minorEastAsia"/>
          <w:b w:val="0"/>
          <w:noProof/>
          <w:sz w:val="32"/>
          <w:szCs w:val="32"/>
        </w:rPr>
      </w:r>
      <w:r w:rsidR="004C5AA5" w:rsidRPr="000C7A47">
        <w:rPr>
          <w:rFonts w:asciiTheme="minorEastAsia" w:hAnsiTheme="minorEastAsia"/>
          <w:b w:val="0"/>
          <w:noProof/>
          <w:sz w:val="32"/>
          <w:szCs w:val="32"/>
        </w:rPr>
        <w:fldChar w:fldCharType="separate"/>
      </w:r>
      <w:r w:rsidRPr="000C7A47">
        <w:rPr>
          <w:rFonts w:asciiTheme="minorEastAsia" w:hAnsiTheme="minorEastAsia"/>
          <w:b w:val="0"/>
          <w:noProof/>
          <w:sz w:val="32"/>
          <w:szCs w:val="32"/>
        </w:rPr>
        <w:t>44</w:t>
      </w:r>
      <w:r w:rsidR="004C5AA5" w:rsidRPr="000C7A47">
        <w:rPr>
          <w:rFonts w:asciiTheme="minorEastAsia" w:hAnsiTheme="minorEastAsia"/>
          <w:b w:val="0"/>
          <w:noProof/>
          <w:sz w:val="32"/>
          <w:szCs w:val="32"/>
        </w:rPr>
        <w:fldChar w:fldCharType="end"/>
      </w:r>
    </w:p>
    <w:p w:rsidR="00D65EEF" w:rsidRPr="000C7A47" w:rsidRDefault="00D65EEF" w:rsidP="00D65EEF">
      <w:pPr>
        <w:pStyle w:val="10"/>
        <w:tabs>
          <w:tab w:val="right" w:leader="dot" w:pos="9736"/>
        </w:tabs>
        <w:spacing w:line="720" w:lineRule="exact"/>
        <w:rPr>
          <w:rFonts w:asciiTheme="minorEastAsia" w:hAnsiTheme="minorEastAsia" w:cstheme="minorBidi"/>
          <w:b w:val="0"/>
          <w:bCs w:val="0"/>
          <w:caps w:val="0"/>
          <w:noProof/>
          <w:sz w:val="32"/>
          <w:szCs w:val="32"/>
        </w:rPr>
      </w:pPr>
      <w:r w:rsidRPr="000C7A47">
        <w:rPr>
          <w:rFonts w:asciiTheme="minorEastAsia" w:hAnsiTheme="minorEastAsia" w:cs="宋体" w:hint="eastAsia"/>
          <w:b w:val="0"/>
          <w:noProof/>
          <w:color w:val="000000"/>
          <w:sz w:val="32"/>
          <w:szCs w:val="32"/>
        </w:rPr>
        <w:t>五、</w:t>
      </w:r>
      <w:r w:rsidRPr="000C7A47">
        <w:rPr>
          <w:rFonts w:asciiTheme="minorEastAsia" w:hAnsiTheme="minorEastAsia" w:hint="eastAsia"/>
          <w:b w:val="0"/>
          <w:noProof/>
          <w:sz w:val="32"/>
          <w:szCs w:val="32"/>
        </w:rPr>
        <w:t>政府政策与举办方履职</w:t>
      </w:r>
      <w:r w:rsidRPr="000C7A47">
        <w:rPr>
          <w:rFonts w:asciiTheme="minorEastAsia" w:hAnsiTheme="minorEastAsia"/>
          <w:b w:val="0"/>
          <w:noProof/>
          <w:sz w:val="32"/>
          <w:szCs w:val="32"/>
        </w:rPr>
        <w:tab/>
      </w:r>
      <w:r w:rsidR="004C5AA5" w:rsidRPr="000C7A47">
        <w:rPr>
          <w:rFonts w:asciiTheme="minorEastAsia" w:hAnsiTheme="minorEastAsia"/>
          <w:b w:val="0"/>
          <w:noProof/>
          <w:sz w:val="32"/>
          <w:szCs w:val="32"/>
        </w:rPr>
        <w:fldChar w:fldCharType="begin"/>
      </w:r>
      <w:r w:rsidRPr="000C7A47">
        <w:rPr>
          <w:rFonts w:asciiTheme="minorEastAsia" w:hAnsiTheme="minorEastAsia"/>
          <w:b w:val="0"/>
          <w:noProof/>
          <w:sz w:val="32"/>
          <w:szCs w:val="32"/>
        </w:rPr>
        <w:instrText xml:space="preserve"> PAGEREF _Toc468189824 \h </w:instrText>
      </w:r>
      <w:r w:rsidR="004C5AA5" w:rsidRPr="000C7A47">
        <w:rPr>
          <w:rFonts w:asciiTheme="minorEastAsia" w:hAnsiTheme="minorEastAsia"/>
          <w:b w:val="0"/>
          <w:noProof/>
          <w:sz w:val="32"/>
          <w:szCs w:val="32"/>
        </w:rPr>
      </w:r>
      <w:r w:rsidR="004C5AA5" w:rsidRPr="000C7A47">
        <w:rPr>
          <w:rFonts w:asciiTheme="minorEastAsia" w:hAnsiTheme="minorEastAsia"/>
          <w:b w:val="0"/>
          <w:noProof/>
          <w:sz w:val="32"/>
          <w:szCs w:val="32"/>
        </w:rPr>
        <w:fldChar w:fldCharType="separate"/>
      </w:r>
      <w:r w:rsidRPr="000C7A47">
        <w:rPr>
          <w:rFonts w:asciiTheme="minorEastAsia" w:hAnsiTheme="minorEastAsia"/>
          <w:b w:val="0"/>
          <w:noProof/>
          <w:sz w:val="32"/>
          <w:szCs w:val="32"/>
        </w:rPr>
        <w:t>49</w:t>
      </w:r>
      <w:r w:rsidR="004C5AA5" w:rsidRPr="000C7A47">
        <w:rPr>
          <w:rFonts w:asciiTheme="minorEastAsia" w:hAnsiTheme="minorEastAsia"/>
          <w:b w:val="0"/>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（一）政府加大对学校教学空间、前厅服务平台改造提升投入</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_Toc468189825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49</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（二）大力支持学校师资队伍的引优培优工作</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_Toc468189826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49</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（三）加大信息化建设和新改建项目的资金投入</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_Toc468189827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49</w:t>
      </w:r>
      <w:r w:rsidR="004C5AA5" w:rsidRPr="000C7A47">
        <w:rPr>
          <w:rFonts w:asciiTheme="minorEastAsia" w:hAnsiTheme="minorEastAsia"/>
          <w:noProof/>
          <w:sz w:val="32"/>
          <w:szCs w:val="32"/>
        </w:rPr>
        <w:fldChar w:fldCharType="end"/>
      </w:r>
    </w:p>
    <w:p w:rsidR="00D65EEF" w:rsidRPr="000C7A47" w:rsidRDefault="00D65EEF" w:rsidP="00D65EEF">
      <w:pPr>
        <w:pStyle w:val="10"/>
        <w:tabs>
          <w:tab w:val="right" w:leader="dot" w:pos="9736"/>
        </w:tabs>
        <w:spacing w:line="720" w:lineRule="exact"/>
        <w:rPr>
          <w:rFonts w:asciiTheme="minorEastAsia" w:hAnsiTheme="minorEastAsia" w:cstheme="minorBidi"/>
          <w:b w:val="0"/>
          <w:bCs w:val="0"/>
          <w:caps w:val="0"/>
          <w:noProof/>
          <w:sz w:val="32"/>
          <w:szCs w:val="32"/>
        </w:rPr>
      </w:pPr>
      <w:r w:rsidRPr="000C7A47">
        <w:rPr>
          <w:rFonts w:asciiTheme="minorEastAsia" w:hAnsiTheme="minorEastAsia" w:hint="eastAsia"/>
          <w:b w:val="0"/>
          <w:noProof/>
          <w:sz w:val="32"/>
          <w:szCs w:val="32"/>
        </w:rPr>
        <w:lastRenderedPageBreak/>
        <w:t>六、服务地方</w:t>
      </w:r>
      <w:r w:rsidRPr="000C7A47">
        <w:rPr>
          <w:rFonts w:asciiTheme="minorEastAsia" w:hAnsiTheme="minorEastAsia"/>
          <w:b w:val="0"/>
          <w:noProof/>
          <w:sz w:val="32"/>
          <w:szCs w:val="32"/>
        </w:rPr>
        <w:tab/>
      </w:r>
      <w:r w:rsidR="004C5AA5" w:rsidRPr="000C7A47">
        <w:rPr>
          <w:rFonts w:asciiTheme="minorEastAsia" w:hAnsiTheme="minorEastAsia"/>
          <w:b w:val="0"/>
          <w:noProof/>
          <w:sz w:val="32"/>
          <w:szCs w:val="32"/>
        </w:rPr>
        <w:fldChar w:fldCharType="begin"/>
      </w:r>
      <w:r w:rsidRPr="000C7A47">
        <w:rPr>
          <w:rFonts w:asciiTheme="minorEastAsia" w:hAnsiTheme="minorEastAsia"/>
          <w:b w:val="0"/>
          <w:noProof/>
          <w:sz w:val="32"/>
          <w:szCs w:val="32"/>
        </w:rPr>
        <w:instrText xml:space="preserve"> PAGEREF _Toc468189828 \h </w:instrText>
      </w:r>
      <w:r w:rsidR="004C5AA5" w:rsidRPr="000C7A47">
        <w:rPr>
          <w:rFonts w:asciiTheme="minorEastAsia" w:hAnsiTheme="minorEastAsia"/>
          <w:b w:val="0"/>
          <w:noProof/>
          <w:sz w:val="32"/>
          <w:szCs w:val="32"/>
        </w:rPr>
      </w:r>
      <w:r w:rsidR="004C5AA5" w:rsidRPr="000C7A47">
        <w:rPr>
          <w:rFonts w:asciiTheme="minorEastAsia" w:hAnsiTheme="minorEastAsia"/>
          <w:b w:val="0"/>
          <w:noProof/>
          <w:sz w:val="32"/>
          <w:szCs w:val="32"/>
        </w:rPr>
        <w:fldChar w:fldCharType="separate"/>
      </w:r>
      <w:r w:rsidRPr="000C7A47">
        <w:rPr>
          <w:rFonts w:asciiTheme="minorEastAsia" w:hAnsiTheme="minorEastAsia"/>
          <w:b w:val="0"/>
          <w:noProof/>
          <w:sz w:val="32"/>
          <w:szCs w:val="32"/>
        </w:rPr>
        <w:t>51</w:t>
      </w:r>
      <w:r w:rsidR="004C5AA5" w:rsidRPr="000C7A47">
        <w:rPr>
          <w:rFonts w:asciiTheme="minorEastAsia" w:hAnsiTheme="minorEastAsia"/>
          <w:b w:val="0"/>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（一）体制机制的创新举措</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_Toc468189829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51</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（二）深化五个“对接”</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_Toc468189830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56</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（三）制度建设</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_Toc468189831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58</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（四）举措与成效</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_Toc468189832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58</w:t>
      </w:r>
      <w:r w:rsidR="004C5AA5" w:rsidRPr="000C7A47">
        <w:rPr>
          <w:rFonts w:asciiTheme="minorEastAsia" w:hAnsiTheme="minorEastAsia"/>
          <w:noProof/>
          <w:sz w:val="32"/>
          <w:szCs w:val="32"/>
        </w:rPr>
        <w:fldChar w:fldCharType="end"/>
      </w:r>
    </w:p>
    <w:p w:rsidR="00D65EEF" w:rsidRPr="000C7A47" w:rsidRDefault="00D65EEF" w:rsidP="00D65EEF">
      <w:pPr>
        <w:pStyle w:val="10"/>
        <w:tabs>
          <w:tab w:val="right" w:leader="dot" w:pos="9736"/>
        </w:tabs>
        <w:spacing w:line="720" w:lineRule="exact"/>
        <w:rPr>
          <w:rFonts w:asciiTheme="minorEastAsia" w:hAnsiTheme="minorEastAsia" w:cstheme="minorBidi"/>
          <w:b w:val="0"/>
          <w:bCs w:val="0"/>
          <w:caps w:val="0"/>
          <w:noProof/>
          <w:sz w:val="32"/>
          <w:szCs w:val="32"/>
        </w:rPr>
      </w:pPr>
      <w:r w:rsidRPr="000C7A47">
        <w:rPr>
          <w:rFonts w:asciiTheme="minorEastAsia" w:hAnsiTheme="minorEastAsia" w:hint="eastAsia"/>
          <w:b w:val="0"/>
          <w:noProof/>
          <w:sz w:val="32"/>
          <w:szCs w:val="32"/>
        </w:rPr>
        <w:t>七、挑战与展望</w:t>
      </w:r>
      <w:r w:rsidRPr="000C7A47">
        <w:rPr>
          <w:rFonts w:asciiTheme="minorEastAsia" w:hAnsiTheme="minorEastAsia"/>
          <w:b w:val="0"/>
          <w:noProof/>
          <w:sz w:val="32"/>
          <w:szCs w:val="32"/>
        </w:rPr>
        <w:tab/>
      </w:r>
      <w:r w:rsidR="004C5AA5" w:rsidRPr="000C7A47">
        <w:rPr>
          <w:rFonts w:asciiTheme="minorEastAsia" w:hAnsiTheme="minorEastAsia"/>
          <w:b w:val="0"/>
          <w:noProof/>
          <w:sz w:val="32"/>
          <w:szCs w:val="32"/>
        </w:rPr>
        <w:fldChar w:fldCharType="begin"/>
      </w:r>
      <w:r w:rsidRPr="000C7A47">
        <w:rPr>
          <w:rFonts w:asciiTheme="minorEastAsia" w:hAnsiTheme="minorEastAsia"/>
          <w:b w:val="0"/>
          <w:noProof/>
          <w:sz w:val="32"/>
          <w:szCs w:val="32"/>
        </w:rPr>
        <w:instrText xml:space="preserve"> PAGEREF _Toc468189833 \h </w:instrText>
      </w:r>
      <w:r w:rsidR="004C5AA5" w:rsidRPr="000C7A47">
        <w:rPr>
          <w:rFonts w:asciiTheme="minorEastAsia" w:hAnsiTheme="minorEastAsia"/>
          <w:b w:val="0"/>
          <w:noProof/>
          <w:sz w:val="32"/>
          <w:szCs w:val="32"/>
        </w:rPr>
      </w:r>
      <w:r w:rsidR="004C5AA5" w:rsidRPr="000C7A47">
        <w:rPr>
          <w:rFonts w:asciiTheme="minorEastAsia" w:hAnsiTheme="minorEastAsia"/>
          <w:b w:val="0"/>
          <w:noProof/>
          <w:sz w:val="32"/>
          <w:szCs w:val="32"/>
        </w:rPr>
        <w:fldChar w:fldCharType="separate"/>
      </w:r>
      <w:r w:rsidRPr="000C7A47">
        <w:rPr>
          <w:rFonts w:asciiTheme="minorEastAsia" w:hAnsiTheme="minorEastAsia"/>
          <w:b w:val="0"/>
          <w:noProof/>
          <w:sz w:val="32"/>
          <w:szCs w:val="32"/>
        </w:rPr>
        <w:t>60</w:t>
      </w:r>
      <w:r w:rsidR="004C5AA5" w:rsidRPr="000C7A47">
        <w:rPr>
          <w:rFonts w:asciiTheme="minorEastAsia" w:hAnsiTheme="minorEastAsia"/>
          <w:b w:val="0"/>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（一）</w:t>
      </w:r>
      <w:r w:rsidRPr="000C7A47">
        <w:rPr>
          <w:rFonts w:asciiTheme="minorEastAsia" w:hAnsiTheme="minorEastAsia" w:cs="宋体" w:hint="eastAsia"/>
          <w:noProof/>
          <w:sz w:val="32"/>
          <w:szCs w:val="32"/>
        </w:rPr>
        <w:t>全面推进创建江苏省现代化高水平学校</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_Toc468189834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60</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（二）全面推进校园美文化平台建设和文广新局文化惠民活动</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_Toc468189835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60</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noProof/>
          <w:sz w:val="32"/>
          <w:szCs w:val="32"/>
        </w:rPr>
        <w:t>(</w:t>
      </w:r>
      <w:r w:rsidRPr="000C7A47">
        <w:rPr>
          <w:rFonts w:asciiTheme="minorEastAsia" w:hAnsiTheme="minorEastAsia" w:hint="eastAsia"/>
          <w:noProof/>
          <w:sz w:val="32"/>
          <w:szCs w:val="32"/>
        </w:rPr>
        <w:t>三</w:t>
      </w:r>
      <w:r w:rsidRPr="000C7A47">
        <w:rPr>
          <w:rFonts w:asciiTheme="minorEastAsia" w:hAnsiTheme="minorEastAsia"/>
          <w:noProof/>
          <w:sz w:val="32"/>
          <w:szCs w:val="32"/>
        </w:rPr>
        <w:t>)</w:t>
      </w:r>
      <w:r w:rsidRPr="000C7A47">
        <w:rPr>
          <w:rFonts w:asciiTheme="minorEastAsia" w:hAnsiTheme="minorEastAsia" w:hint="eastAsia"/>
          <w:noProof/>
          <w:sz w:val="32"/>
          <w:szCs w:val="32"/>
        </w:rPr>
        <w:t>进一步探索人才衔接培养体系</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_Toc468189836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60</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（四）建立职业教育质量保障体系</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_Toc468189837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61</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iCs/>
          <w:noProof/>
          <w:sz w:val="32"/>
          <w:szCs w:val="32"/>
        </w:rPr>
        <w:t>（五）</w:t>
      </w:r>
      <w:r w:rsidRPr="000C7A47">
        <w:rPr>
          <w:rFonts w:asciiTheme="minorEastAsia" w:hAnsiTheme="minorEastAsia" w:hint="eastAsia"/>
          <w:noProof/>
          <w:sz w:val="32"/>
          <w:szCs w:val="32"/>
        </w:rPr>
        <w:t>完善</w:t>
      </w:r>
      <w:r w:rsidRPr="000C7A47">
        <w:rPr>
          <w:rFonts w:asciiTheme="minorEastAsia" w:hAnsiTheme="minorEastAsia"/>
          <w:noProof/>
          <w:sz w:val="32"/>
          <w:szCs w:val="32"/>
        </w:rPr>
        <w:t>“</w:t>
      </w:r>
      <w:r w:rsidRPr="000C7A47">
        <w:rPr>
          <w:rFonts w:asciiTheme="minorEastAsia" w:hAnsiTheme="minorEastAsia" w:hint="eastAsia"/>
          <w:noProof/>
          <w:sz w:val="32"/>
          <w:szCs w:val="32"/>
        </w:rPr>
        <w:t>双师型</w:t>
      </w:r>
      <w:r w:rsidRPr="000C7A47">
        <w:rPr>
          <w:rFonts w:asciiTheme="minorEastAsia" w:hAnsiTheme="minorEastAsia"/>
          <w:noProof/>
          <w:sz w:val="32"/>
          <w:szCs w:val="32"/>
        </w:rPr>
        <w:t>”</w:t>
      </w:r>
      <w:r w:rsidRPr="000C7A47">
        <w:rPr>
          <w:rFonts w:asciiTheme="minorEastAsia" w:hAnsiTheme="minorEastAsia" w:hint="eastAsia"/>
          <w:noProof/>
          <w:sz w:val="32"/>
          <w:szCs w:val="32"/>
        </w:rPr>
        <w:t>教师培养培训体系</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_Toc468189838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61</w:t>
      </w:r>
      <w:r w:rsidR="004C5AA5" w:rsidRPr="000C7A47">
        <w:rPr>
          <w:rFonts w:asciiTheme="minorEastAsia" w:hAnsiTheme="minorEastAsia"/>
          <w:noProof/>
          <w:sz w:val="32"/>
          <w:szCs w:val="32"/>
        </w:rPr>
        <w:fldChar w:fldCharType="end"/>
      </w:r>
    </w:p>
    <w:p w:rsidR="00D65EEF" w:rsidRPr="000C7A47" w:rsidRDefault="00D65EEF" w:rsidP="00D65EEF">
      <w:pPr>
        <w:pStyle w:val="20"/>
        <w:tabs>
          <w:tab w:val="right" w:leader="dot" w:pos="9736"/>
        </w:tabs>
        <w:spacing w:line="720" w:lineRule="exact"/>
        <w:rPr>
          <w:rFonts w:asciiTheme="minorEastAsia" w:hAnsiTheme="minorEastAsia" w:cstheme="minorBidi"/>
          <w:smallCaps w:val="0"/>
          <w:noProof/>
          <w:sz w:val="32"/>
          <w:szCs w:val="32"/>
        </w:rPr>
      </w:pPr>
      <w:r w:rsidRPr="000C7A47">
        <w:rPr>
          <w:rFonts w:asciiTheme="minorEastAsia" w:hAnsiTheme="minorEastAsia" w:hint="eastAsia"/>
          <w:noProof/>
          <w:sz w:val="32"/>
          <w:szCs w:val="32"/>
        </w:rPr>
        <w:t>（六）国际化合作办学进一步提升</w:t>
      </w:r>
      <w:r w:rsidRPr="000C7A47">
        <w:rPr>
          <w:rFonts w:asciiTheme="minorEastAsia" w:hAnsiTheme="minorEastAsia"/>
          <w:noProof/>
          <w:sz w:val="32"/>
          <w:szCs w:val="32"/>
        </w:rPr>
        <w:tab/>
      </w:r>
      <w:r w:rsidR="004C5AA5" w:rsidRPr="000C7A47">
        <w:rPr>
          <w:rFonts w:asciiTheme="minorEastAsia" w:hAnsiTheme="minorEastAsia"/>
          <w:noProof/>
          <w:sz w:val="32"/>
          <w:szCs w:val="32"/>
        </w:rPr>
        <w:fldChar w:fldCharType="begin"/>
      </w:r>
      <w:r w:rsidRPr="000C7A47">
        <w:rPr>
          <w:rFonts w:asciiTheme="minorEastAsia" w:hAnsiTheme="minorEastAsia"/>
          <w:noProof/>
          <w:sz w:val="32"/>
          <w:szCs w:val="32"/>
        </w:rPr>
        <w:instrText xml:space="preserve"> PAGEREF _Toc468189839 \h </w:instrText>
      </w:r>
      <w:r w:rsidR="004C5AA5" w:rsidRPr="000C7A47">
        <w:rPr>
          <w:rFonts w:asciiTheme="minorEastAsia" w:hAnsiTheme="minorEastAsia"/>
          <w:noProof/>
          <w:sz w:val="32"/>
          <w:szCs w:val="32"/>
        </w:rPr>
      </w:r>
      <w:r w:rsidR="004C5AA5" w:rsidRPr="000C7A47">
        <w:rPr>
          <w:rFonts w:asciiTheme="minorEastAsia" w:hAnsiTheme="minorEastAsia"/>
          <w:noProof/>
          <w:sz w:val="32"/>
          <w:szCs w:val="32"/>
        </w:rPr>
        <w:fldChar w:fldCharType="separate"/>
      </w:r>
      <w:r w:rsidRPr="000C7A47">
        <w:rPr>
          <w:rFonts w:asciiTheme="minorEastAsia" w:hAnsiTheme="minorEastAsia"/>
          <w:noProof/>
          <w:sz w:val="32"/>
          <w:szCs w:val="32"/>
        </w:rPr>
        <w:t>62</w:t>
      </w:r>
      <w:r w:rsidR="004C5AA5" w:rsidRPr="000C7A47">
        <w:rPr>
          <w:rFonts w:asciiTheme="minorEastAsia" w:hAnsiTheme="minorEastAsia"/>
          <w:noProof/>
          <w:sz w:val="32"/>
          <w:szCs w:val="32"/>
        </w:rPr>
        <w:fldChar w:fldCharType="end"/>
      </w:r>
    </w:p>
    <w:p w:rsidR="005F0D99" w:rsidRPr="000C7A47" w:rsidRDefault="004C5AA5" w:rsidP="00D65EEF">
      <w:pPr>
        <w:widowControl/>
        <w:spacing w:line="720" w:lineRule="exact"/>
        <w:jc w:val="left"/>
        <w:rPr>
          <w:rFonts w:asciiTheme="minorEastAsia" w:hAnsiTheme="minorEastAsia"/>
          <w:sz w:val="44"/>
          <w:szCs w:val="44"/>
        </w:rPr>
      </w:pPr>
      <w:r w:rsidRPr="000C7A47">
        <w:rPr>
          <w:rFonts w:asciiTheme="minorEastAsia" w:hAnsiTheme="minorEastAsia"/>
          <w:sz w:val="32"/>
          <w:szCs w:val="32"/>
        </w:rPr>
        <w:fldChar w:fldCharType="end"/>
      </w:r>
      <w:r w:rsidR="005F0D99" w:rsidRPr="000C7A47">
        <w:rPr>
          <w:rFonts w:asciiTheme="minorEastAsia" w:hAnsiTheme="minorEastAsia"/>
          <w:sz w:val="44"/>
          <w:szCs w:val="44"/>
        </w:rPr>
        <w:br w:type="page"/>
      </w:r>
    </w:p>
    <w:p w:rsidR="009F5342" w:rsidRPr="000C7A47" w:rsidRDefault="009F5342" w:rsidP="009F5342">
      <w:pPr>
        <w:jc w:val="center"/>
        <w:rPr>
          <w:rFonts w:asciiTheme="minorEastAsia" w:hAnsiTheme="minorEastAsia"/>
          <w:sz w:val="44"/>
          <w:szCs w:val="44"/>
        </w:rPr>
      </w:pPr>
      <w:r w:rsidRPr="000C7A47">
        <w:rPr>
          <w:rFonts w:asciiTheme="minorEastAsia" w:hAnsiTheme="minorEastAsia" w:hint="eastAsia"/>
          <w:sz w:val="44"/>
          <w:szCs w:val="44"/>
        </w:rPr>
        <w:lastRenderedPageBreak/>
        <w:t>江苏联合职业技术学院常州艺术分院</w:t>
      </w:r>
    </w:p>
    <w:p w:rsidR="009F5342" w:rsidRPr="000C7A47" w:rsidRDefault="009F5342" w:rsidP="009F5342">
      <w:pPr>
        <w:jc w:val="center"/>
        <w:rPr>
          <w:rFonts w:asciiTheme="minorEastAsia" w:hAnsiTheme="minorEastAsia"/>
          <w:sz w:val="44"/>
          <w:szCs w:val="44"/>
        </w:rPr>
      </w:pPr>
      <w:r w:rsidRPr="000C7A47">
        <w:rPr>
          <w:rFonts w:asciiTheme="minorEastAsia" w:hAnsiTheme="minorEastAsia" w:hint="eastAsia"/>
          <w:sz w:val="44"/>
          <w:szCs w:val="44"/>
        </w:rPr>
        <w:t>五年制高等职业教育质量年度报告（201</w:t>
      </w:r>
      <w:r w:rsidR="000C7A47">
        <w:rPr>
          <w:rFonts w:asciiTheme="minorEastAsia" w:hAnsiTheme="minorEastAsia" w:hint="eastAsia"/>
          <w:sz w:val="44"/>
          <w:szCs w:val="44"/>
        </w:rPr>
        <w:t>6</w:t>
      </w:r>
      <w:r w:rsidRPr="000C7A47">
        <w:rPr>
          <w:rFonts w:asciiTheme="minorEastAsia" w:hAnsiTheme="minorEastAsia" w:hint="eastAsia"/>
          <w:sz w:val="44"/>
          <w:szCs w:val="44"/>
        </w:rPr>
        <w:t>）</w:t>
      </w:r>
    </w:p>
    <w:p w:rsidR="009F5342" w:rsidRPr="000C7A47" w:rsidRDefault="009F5342" w:rsidP="00904A39">
      <w:pPr>
        <w:pStyle w:val="1"/>
        <w:spacing w:before="0" w:after="0"/>
        <w:rPr>
          <w:rFonts w:asciiTheme="minorEastAsia" w:eastAsiaTheme="minorEastAsia" w:hAnsiTheme="minorEastAsia"/>
          <w:szCs w:val="32"/>
        </w:rPr>
      </w:pPr>
      <w:r w:rsidRPr="000C7A47">
        <w:rPr>
          <w:rFonts w:asciiTheme="minorEastAsia" w:eastAsiaTheme="minorEastAsia" w:hAnsiTheme="minorEastAsia" w:hint="eastAsia"/>
        </w:rPr>
        <w:t xml:space="preserve"> </w:t>
      </w:r>
      <w:r w:rsidRPr="000C7A47">
        <w:rPr>
          <w:rFonts w:asciiTheme="minorEastAsia" w:eastAsiaTheme="minorEastAsia" w:hAnsiTheme="minorEastAsia" w:hint="eastAsia"/>
          <w:szCs w:val="32"/>
        </w:rPr>
        <w:t xml:space="preserve"> </w:t>
      </w:r>
      <w:bookmarkStart w:id="0" w:name="_Toc468186906"/>
      <w:bookmarkStart w:id="1" w:name="_Toc468188208"/>
      <w:bookmarkStart w:id="2" w:name="_Toc468189812"/>
      <w:r w:rsidRPr="000C7A47">
        <w:rPr>
          <w:rFonts w:asciiTheme="minorEastAsia" w:eastAsiaTheme="minorEastAsia" w:hAnsiTheme="minorEastAsia" w:hint="eastAsia"/>
          <w:szCs w:val="32"/>
        </w:rPr>
        <w:t>一、学院基本情况综述</w:t>
      </w:r>
      <w:bookmarkEnd w:id="0"/>
      <w:bookmarkEnd w:id="1"/>
      <w:bookmarkEnd w:id="2"/>
      <w:r w:rsidRPr="000C7A47">
        <w:rPr>
          <w:rFonts w:asciiTheme="minorEastAsia" w:eastAsiaTheme="minorEastAsia" w:hAnsiTheme="minorEastAsia" w:hint="eastAsia"/>
          <w:szCs w:val="32"/>
        </w:rPr>
        <w:t xml:space="preserve"> </w:t>
      </w:r>
    </w:p>
    <w:p w:rsidR="00E21691" w:rsidRPr="000C7A47" w:rsidRDefault="009F5342" w:rsidP="00E21691">
      <w:pPr>
        <w:ind w:firstLineChars="200" w:firstLine="640"/>
        <w:rPr>
          <w:rFonts w:asciiTheme="minorEastAsia" w:hAnsiTheme="minorEastAsia"/>
          <w:sz w:val="32"/>
          <w:szCs w:val="32"/>
        </w:rPr>
      </w:pPr>
      <w:r w:rsidRPr="000C7A47">
        <w:rPr>
          <w:rFonts w:asciiTheme="minorEastAsia" w:hAnsiTheme="minorEastAsia" w:hint="eastAsia"/>
          <w:sz w:val="32"/>
          <w:szCs w:val="32"/>
        </w:rPr>
        <w:t>常州艺术高等职业学校成立于1970年12月，原名常州市革命文艺学校。1979年3月，更名为常州市文艺学校，1984年11月，经江苏省人民政府批准，更名为常州市戏剧学校。1994年10月，经省人民政府批准，学校又更名为常州文化艺术学校。1999年7月，学校被国家人事部、文化部授予全国文化工作先进集体称号。2000年12月升格为省重点中专学校。2001年3月获准开办高职教育，2006年12月，学校搬迁至常州殷村新校区。2008年2月18日增挂江苏联合职业学院常州艺术分院牌子，正式更名为常州艺术高等职业学校。学校现为全国唯一一所公立五年制专科层次艺术高等职业学校，也是江苏省高水平示范性职业学校。同年7月28日，表演艺术专业通过省示范专业评估，成为省内第一所达到省级示范专业建设的艺术类职业学校。2010年11月，学校被江苏省教育厅评为“全省高水平示范性职业学校”，2012年底，学校被评为“江苏省德育特色学校”。</w:t>
      </w:r>
      <w:r w:rsidR="00E21691" w:rsidRPr="000C7A47">
        <w:rPr>
          <w:rFonts w:asciiTheme="minorEastAsia" w:hAnsiTheme="minorEastAsia" w:hint="eastAsia"/>
          <w:sz w:val="28"/>
          <w:szCs w:val="28"/>
        </w:rPr>
        <w:t xml:space="preserve"> </w:t>
      </w:r>
      <w:r w:rsidR="00E21691" w:rsidRPr="000C7A47">
        <w:rPr>
          <w:rFonts w:asciiTheme="minorEastAsia" w:hAnsiTheme="minorEastAsia"/>
          <w:sz w:val="32"/>
          <w:szCs w:val="32"/>
        </w:rPr>
        <w:t>2013年9月，学校被省教育厅正式列入江苏省高水平现代化职业学校创建行列。</w:t>
      </w:r>
      <w:r w:rsidR="00E21691" w:rsidRPr="000C7A47">
        <w:rPr>
          <w:rFonts w:asciiTheme="minorEastAsia" w:hAnsiTheme="minorEastAsia" w:hint="eastAsia"/>
          <w:sz w:val="32"/>
          <w:szCs w:val="32"/>
        </w:rPr>
        <w:t>2014年学校团委获得省五四红旗团委，</w:t>
      </w:r>
      <w:r w:rsidR="006D5522" w:rsidRPr="000C7A47">
        <w:rPr>
          <w:rFonts w:asciiTheme="minorEastAsia" w:hAnsiTheme="minorEastAsia" w:hint="eastAsia"/>
          <w:sz w:val="32"/>
          <w:szCs w:val="32"/>
        </w:rPr>
        <w:t xml:space="preserve"> </w:t>
      </w:r>
      <w:r w:rsidR="00E21691" w:rsidRPr="000C7A47">
        <w:rPr>
          <w:rFonts w:asciiTheme="minorEastAsia" w:hAnsiTheme="minorEastAsia" w:hint="eastAsia"/>
          <w:sz w:val="32"/>
          <w:szCs w:val="32"/>
        </w:rPr>
        <w:t>2015年学校被评为常州市文明单位，常州市师德建设先进单位，常州市财务绩效管理先进单位，常州市文广新局档案工作先进单位。</w:t>
      </w:r>
    </w:p>
    <w:p w:rsidR="00CF6876" w:rsidRPr="000C7A47" w:rsidRDefault="009F5342" w:rsidP="007E641F">
      <w:pPr>
        <w:ind w:firstLineChars="200" w:firstLine="640"/>
        <w:rPr>
          <w:rFonts w:asciiTheme="minorEastAsia" w:hAnsiTheme="minorEastAsia"/>
          <w:sz w:val="32"/>
          <w:szCs w:val="32"/>
        </w:rPr>
      </w:pPr>
      <w:r w:rsidRPr="000C7A47">
        <w:rPr>
          <w:rFonts w:asciiTheme="minorEastAsia" w:hAnsiTheme="minorEastAsia" w:hint="eastAsia"/>
          <w:sz w:val="32"/>
          <w:szCs w:val="32"/>
        </w:rPr>
        <w:t>学校现占地面积102137.3平方米，总建筑面积</w:t>
      </w:r>
      <w:r w:rsidR="00943F1D" w:rsidRPr="000C7A47">
        <w:rPr>
          <w:rFonts w:asciiTheme="minorEastAsia" w:hAnsiTheme="minorEastAsia" w:hint="eastAsia"/>
          <w:sz w:val="32"/>
          <w:szCs w:val="32"/>
        </w:rPr>
        <w:t>50977</w:t>
      </w:r>
      <w:r w:rsidRPr="000C7A47">
        <w:rPr>
          <w:rFonts w:asciiTheme="minorEastAsia" w:hAnsiTheme="minorEastAsia" w:hint="eastAsia"/>
          <w:sz w:val="32"/>
          <w:szCs w:val="32"/>
        </w:rPr>
        <w:t>平方米，生均占地面积</w:t>
      </w:r>
      <w:r w:rsidR="00F67F19" w:rsidRPr="000C7A47">
        <w:rPr>
          <w:rFonts w:asciiTheme="minorEastAsia" w:hAnsiTheme="minorEastAsia" w:hint="eastAsia"/>
          <w:sz w:val="32"/>
          <w:szCs w:val="32"/>
        </w:rPr>
        <w:t>74</w:t>
      </w:r>
      <w:r w:rsidR="003C22EC" w:rsidRPr="000C7A47">
        <w:rPr>
          <w:rFonts w:asciiTheme="minorEastAsia" w:hAnsiTheme="minorEastAsia" w:hint="eastAsia"/>
          <w:sz w:val="32"/>
          <w:szCs w:val="32"/>
        </w:rPr>
        <w:t>.</w:t>
      </w:r>
      <w:r w:rsidR="00F67F19" w:rsidRPr="000C7A47">
        <w:rPr>
          <w:rFonts w:asciiTheme="minorEastAsia" w:hAnsiTheme="minorEastAsia" w:hint="eastAsia"/>
          <w:sz w:val="32"/>
          <w:szCs w:val="32"/>
        </w:rPr>
        <w:t>23</w:t>
      </w:r>
      <w:r w:rsidRPr="000C7A47">
        <w:rPr>
          <w:rFonts w:asciiTheme="minorEastAsia" w:hAnsiTheme="minorEastAsia" w:hint="eastAsia"/>
          <w:sz w:val="32"/>
          <w:szCs w:val="32"/>
        </w:rPr>
        <w:t>平方米。现有全日制</w:t>
      </w:r>
      <w:r w:rsidR="00F67F19" w:rsidRPr="000C7A47">
        <w:rPr>
          <w:rFonts w:asciiTheme="minorEastAsia" w:hAnsiTheme="minorEastAsia" w:hint="eastAsia"/>
          <w:sz w:val="32"/>
          <w:szCs w:val="32"/>
        </w:rPr>
        <w:t>在校生数1</w:t>
      </w:r>
      <w:r w:rsidR="006D5522" w:rsidRPr="000C7A47">
        <w:rPr>
          <w:rFonts w:asciiTheme="minorEastAsia" w:hAnsiTheme="minorEastAsia" w:hint="eastAsia"/>
          <w:sz w:val="32"/>
          <w:szCs w:val="32"/>
        </w:rPr>
        <w:t>413</w:t>
      </w:r>
      <w:r w:rsidR="00F67F19" w:rsidRPr="000C7A47">
        <w:rPr>
          <w:rFonts w:asciiTheme="minorEastAsia" w:hAnsiTheme="minorEastAsia" w:hint="eastAsia"/>
          <w:sz w:val="32"/>
          <w:szCs w:val="32"/>
        </w:rPr>
        <w:t>人，其中</w:t>
      </w:r>
      <w:r w:rsidR="00943F1D" w:rsidRPr="000C7A47">
        <w:rPr>
          <w:rFonts w:asciiTheme="minorEastAsia" w:hAnsiTheme="minorEastAsia" w:hint="eastAsia"/>
          <w:sz w:val="32"/>
          <w:szCs w:val="32"/>
        </w:rPr>
        <w:t>五年制</w:t>
      </w:r>
      <w:r w:rsidR="00943F1D" w:rsidRPr="000C7A47">
        <w:rPr>
          <w:rFonts w:asciiTheme="minorEastAsia" w:hAnsiTheme="minorEastAsia" w:hint="eastAsia"/>
          <w:sz w:val="32"/>
          <w:szCs w:val="32"/>
        </w:rPr>
        <w:lastRenderedPageBreak/>
        <w:t>高职</w:t>
      </w:r>
      <w:r w:rsidRPr="000C7A47">
        <w:rPr>
          <w:rFonts w:asciiTheme="minorEastAsia" w:hAnsiTheme="minorEastAsia" w:hint="eastAsia"/>
          <w:sz w:val="32"/>
          <w:szCs w:val="32"/>
        </w:rPr>
        <w:t>在校生</w:t>
      </w:r>
      <w:r w:rsidR="00943F1D" w:rsidRPr="000C7A47">
        <w:rPr>
          <w:rFonts w:asciiTheme="minorEastAsia" w:hAnsiTheme="minorEastAsia" w:hint="eastAsia"/>
          <w:sz w:val="32"/>
          <w:szCs w:val="32"/>
        </w:rPr>
        <w:t>1</w:t>
      </w:r>
      <w:r w:rsidR="006D5522" w:rsidRPr="000C7A47">
        <w:rPr>
          <w:rFonts w:asciiTheme="minorEastAsia" w:hAnsiTheme="minorEastAsia" w:hint="eastAsia"/>
          <w:sz w:val="32"/>
          <w:szCs w:val="32"/>
        </w:rPr>
        <w:t>308</w:t>
      </w:r>
      <w:r w:rsidRPr="000C7A47">
        <w:rPr>
          <w:rFonts w:asciiTheme="minorEastAsia" w:hAnsiTheme="minorEastAsia" w:hint="eastAsia"/>
          <w:sz w:val="32"/>
          <w:szCs w:val="32"/>
        </w:rPr>
        <w:t>人，</w:t>
      </w:r>
      <w:r w:rsidR="00F67F19" w:rsidRPr="000C7A47">
        <w:rPr>
          <w:rFonts w:asciiTheme="minorEastAsia" w:hAnsiTheme="minorEastAsia" w:hint="eastAsia"/>
          <w:sz w:val="32"/>
          <w:szCs w:val="32"/>
        </w:rPr>
        <w:t>高职</w:t>
      </w:r>
      <w:r w:rsidRPr="000C7A47">
        <w:rPr>
          <w:rFonts w:asciiTheme="minorEastAsia" w:hAnsiTheme="minorEastAsia" w:hint="eastAsia"/>
          <w:sz w:val="32"/>
          <w:szCs w:val="32"/>
        </w:rPr>
        <w:t>专任教师</w:t>
      </w:r>
      <w:r w:rsidR="00943F1D" w:rsidRPr="000C7A47">
        <w:rPr>
          <w:rFonts w:asciiTheme="minorEastAsia" w:hAnsiTheme="minorEastAsia" w:hint="eastAsia"/>
          <w:sz w:val="32"/>
          <w:szCs w:val="32"/>
        </w:rPr>
        <w:t>76</w:t>
      </w:r>
      <w:r w:rsidRPr="000C7A47">
        <w:rPr>
          <w:rFonts w:asciiTheme="minorEastAsia" w:hAnsiTheme="minorEastAsia" w:hint="eastAsia"/>
          <w:sz w:val="32"/>
          <w:szCs w:val="32"/>
        </w:rPr>
        <w:t>人,生师比</w:t>
      </w:r>
      <w:r w:rsidR="00943F1D" w:rsidRPr="000C7A47">
        <w:rPr>
          <w:rFonts w:asciiTheme="minorEastAsia" w:hAnsiTheme="minorEastAsia" w:hint="eastAsia"/>
          <w:sz w:val="32"/>
          <w:szCs w:val="32"/>
        </w:rPr>
        <w:t>1</w:t>
      </w:r>
      <w:r w:rsidR="006D5522" w:rsidRPr="000C7A47">
        <w:rPr>
          <w:rFonts w:asciiTheme="minorEastAsia" w:hAnsiTheme="minorEastAsia" w:hint="eastAsia"/>
          <w:sz w:val="32"/>
          <w:szCs w:val="32"/>
        </w:rPr>
        <w:t>7</w:t>
      </w:r>
      <w:r w:rsidR="00943F1D" w:rsidRPr="000C7A47">
        <w:rPr>
          <w:rFonts w:asciiTheme="minorEastAsia" w:hAnsiTheme="minorEastAsia" w:hint="eastAsia"/>
          <w:sz w:val="32"/>
          <w:szCs w:val="32"/>
        </w:rPr>
        <w:t>：1</w:t>
      </w:r>
      <w:r w:rsidRPr="000C7A47">
        <w:rPr>
          <w:rFonts w:asciiTheme="minorEastAsia" w:hAnsiTheme="minorEastAsia" w:hint="eastAsia"/>
          <w:sz w:val="32"/>
          <w:szCs w:val="32"/>
        </w:rPr>
        <w:t>，具有研究生学历教师</w:t>
      </w:r>
      <w:r w:rsidR="00943F1D" w:rsidRPr="000C7A47">
        <w:rPr>
          <w:rFonts w:asciiTheme="minorEastAsia" w:hAnsiTheme="minorEastAsia" w:hint="eastAsia"/>
          <w:sz w:val="32"/>
          <w:szCs w:val="32"/>
        </w:rPr>
        <w:t>34</w:t>
      </w:r>
      <w:r w:rsidR="00CF6876" w:rsidRPr="000C7A47">
        <w:rPr>
          <w:rFonts w:asciiTheme="minorEastAsia" w:hAnsiTheme="minorEastAsia" w:hint="eastAsia"/>
          <w:sz w:val="32"/>
          <w:szCs w:val="32"/>
        </w:rPr>
        <w:t>人，占专任教师的比例为</w:t>
      </w:r>
      <w:r w:rsidR="00943F1D" w:rsidRPr="000C7A47">
        <w:rPr>
          <w:rFonts w:asciiTheme="minorEastAsia" w:hAnsiTheme="minorEastAsia" w:hint="eastAsia"/>
          <w:sz w:val="32"/>
          <w:szCs w:val="32"/>
        </w:rPr>
        <w:t>4</w:t>
      </w:r>
      <w:r w:rsidR="00F67F19" w:rsidRPr="000C7A47">
        <w:rPr>
          <w:rFonts w:asciiTheme="minorEastAsia" w:hAnsiTheme="minorEastAsia" w:hint="eastAsia"/>
          <w:sz w:val="32"/>
          <w:szCs w:val="32"/>
        </w:rPr>
        <w:t>8</w:t>
      </w:r>
      <w:r w:rsidR="00943F1D" w:rsidRPr="000C7A47">
        <w:rPr>
          <w:rFonts w:asciiTheme="minorEastAsia" w:hAnsiTheme="minorEastAsia" w:hint="eastAsia"/>
          <w:sz w:val="32"/>
          <w:szCs w:val="32"/>
        </w:rPr>
        <w:t>.7%</w:t>
      </w:r>
      <w:r w:rsidR="00CF6876" w:rsidRPr="000C7A47">
        <w:rPr>
          <w:rFonts w:asciiTheme="minorEastAsia" w:hAnsiTheme="minorEastAsia" w:hint="eastAsia"/>
          <w:sz w:val="32"/>
          <w:szCs w:val="32"/>
        </w:rPr>
        <w:t>；馆藏纸质图书</w:t>
      </w:r>
      <w:r w:rsidR="00943F1D" w:rsidRPr="000C7A47">
        <w:rPr>
          <w:rFonts w:asciiTheme="minorEastAsia" w:hAnsiTheme="minorEastAsia" w:hint="eastAsia"/>
          <w:sz w:val="32"/>
          <w:szCs w:val="32"/>
        </w:rPr>
        <w:t>10.03</w:t>
      </w:r>
      <w:r w:rsidR="00CF6876" w:rsidRPr="000C7A47">
        <w:rPr>
          <w:rFonts w:asciiTheme="minorEastAsia" w:hAnsiTheme="minorEastAsia" w:hint="eastAsia"/>
          <w:sz w:val="32"/>
          <w:szCs w:val="32"/>
        </w:rPr>
        <w:t>万册, 生均图书</w:t>
      </w:r>
      <w:r w:rsidR="00943F1D" w:rsidRPr="000C7A47">
        <w:rPr>
          <w:rFonts w:asciiTheme="minorEastAsia" w:hAnsiTheme="minorEastAsia" w:hint="eastAsia"/>
          <w:sz w:val="32"/>
          <w:szCs w:val="32"/>
        </w:rPr>
        <w:t>7</w:t>
      </w:r>
      <w:r w:rsidR="006D5522" w:rsidRPr="000C7A47">
        <w:rPr>
          <w:rFonts w:asciiTheme="minorEastAsia" w:hAnsiTheme="minorEastAsia" w:hint="eastAsia"/>
          <w:sz w:val="32"/>
          <w:szCs w:val="32"/>
        </w:rPr>
        <w:t>0</w:t>
      </w:r>
      <w:r w:rsidR="00943F1D" w:rsidRPr="000C7A47">
        <w:rPr>
          <w:rFonts w:asciiTheme="minorEastAsia" w:hAnsiTheme="minorEastAsia" w:hint="eastAsia"/>
          <w:sz w:val="32"/>
          <w:szCs w:val="32"/>
        </w:rPr>
        <w:t>.</w:t>
      </w:r>
      <w:r w:rsidR="006D5522" w:rsidRPr="000C7A47">
        <w:rPr>
          <w:rFonts w:asciiTheme="minorEastAsia" w:hAnsiTheme="minorEastAsia" w:hint="eastAsia"/>
          <w:sz w:val="32"/>
          <w:szCs w:val="32"/>
        </w:rPr>
        <w:t>9</w:t>
      </w:r>
      <w:r w:rsidR="00F67F19" w:rsidRPr="000C7A47">
        <w:rPr>
          <w:rFonts w:asciiTheme="minorEastAsia" w:hAnsiTheme="minorEastAsia" w:hint="eastAsia"/>
          <w:sz w:val="32"/>
          <w:szCs w:val="32"/>
        </w:rPr>
        <w:t>8</w:t>
      </w:r>
      <w:r w:rsidR="00CF6876" w:rsidRPr="000C7A47">
        <w:rPr>
          <w:rFonts w:asciiTheme="minorEastAsia" w:hAnsiTheme="minorEastAsia" w:hint="eastAsia"/>
          <w:sz w:val="32"/>
          <w:szCs w:val="32"/>
        </w:rPr>
        <w:t>册，教学行政用房面积</w:t>
      </w:r>
      <w:r w:rsidR="003C22EC" w:rsidRPr="000C7A47">
        <w:rPr>
          <w:rFonts w:asciiTheme="minorEastAsia" w:hAnsiTheme="minorEastAsia" w:hint="eastAsia"/>
          <w:sz w:val="32"/>
          <w:szCs w:val="32"/>
        </w:rPr>
        <w:t>26417</w:t>
      </w:r>
      <w:r w:rsidR="00CF6876" w:rsidRPr="000C7A47">
        <w:rPr>
          <w:rFonts w:asciiTheme="minorEastAsia" w:hAnsiTheme="minorEastAsia" w:hint="eastAsia"/>
          <w:sz w:val="32"/>
          <w:szCs w:val="32"/>
        </w:rPr>
        <w:t>平方米，生均教学行政用房</w:t>
      </w:r>
      <w:r w:rsidR="003C22EC" w:rsidRPr="000C7A47">
        <w:rPr>
          <w:rFonts w:asciiTheme="minorEastAsia" w:hAnsiTheme="minorEastAsia" w:hint="eastAsia"/>
          <w:sz w:val="32"/>
          <w:szCs w:val="32"/>
        </w:rPr>
        <w:t>21</w:t>
      </w:r>
      <w:r w:rsidR="00CF6876" w:rsidRPr="000C7A47">
        <w:rPr>
          <w:rFonts w:asciiTheme="minorEastAsia" w:hAnsiTheme="minorEastAsia" w:hint="eastAsia"/>
          <w:sz w:val="32"/>
          <w:szCs w:val="32"/>
        </w:rPr>
        <w:t>平方米；教学科研仪器设备总值</w:t>
      </w:r>
      <w:r w:rsidR="003C22EC" w:rsidRPr="000C7A47">
        <w:rPr>
          <w:rFonts w:asciiTheme="minorEastAsia" w:hAnsiTheme="minorEastAsia" w:hint="eastAsia"/>
          <w:sz w:val="32"/>
          <w:szCs w:val="32"/>
        </w:rPr>
        <w:t>876</w:t>
      </w:r>
      <w:r w:rsidR="00CF6876" w:rsidRPr="000C7A47">
        <w:rPr>
          <w:rFonts w:asciiTheme="minorEastAsia" w:hAnsiTheme="minorEastAsia" w:hint="eastAsia"/>
          <w:sz w:val="32"/>
          <w:szCs w:val="32"/>
        </w:rPr>
        <w:t>万元，生均教学仪器设备值为</w:t>
      </w:r>
      <w:r w:rsidR="003C22EC" w:rsidRPr="000C7A47">
        <w:rPr>
          <w:rFonts w:asciiTheme="minorEastAsia" w:hAnsiTheme="minorEastAsia" w:hint="eastAsia"/>
          <w:sz w:val="32"/>
          <w:szCs w:val="32"/>
        </w:rPr>
        <w:t>6</w:t>
      </w:r>
      <w:r w:rsidR="006D5522" w:rsidRPr="000C7A47">
        <w:rPr>
          <w:rFonts w:asciiTheme="minorEastAsia" w:hAnsiTheme="minorEastAsia" w:hint="eastAsia"/>
          <w:sz w:val="32"/>
          <w:szCs w:val="32"/>
        </w:rPr>
        <w:t>199</w:t>
      </w:r>
      <w:r w:rsidR="00F67F19" w:rsidRPr="000C7A47">
        <w:rPr>
          <w:rFonts w:asciiTheme="minorEastAsia" w:hAnsiTheme="minorEastAsia" w:hint="eastAsia"/>
          <w:sz w:val="32"/>
          <w:szCs w:val="32"/>
        </w:rPr>
        <w:t>.</w:t>
      </w:r>
      <w:r w:rsidR="006D5522" w:rsidRPr="000C7A47">
        <w:rPr>
          <w:rFonts w:asciiTheme="minorEastAsia" w:hAnsiTheme="minorEastAsia" w:hint="eastAsia"/>
          <w:sz w:val="32"/>
          <w:szCs w:val="32"/>
        </w:rPr>
        <w:t>5</w:t>
      </w:r>
      <w:r w:rsidR="00F67F19" w:rsidRPr="000C7A47">
        <w:rPr>
          <w:rFonts w:asciiTheme="minorEastAsia" w:hAnsiTheme="minorEastAsia" w:hint="eastAsia"/>
          <w:sz w:val="32"/>
          <w:szCs w:val="32"/>
        </w:rPr>
        <w:t>8</w:t>
      </w:r>
      <w:r w:rsidR="00CF6876" w:rsidRPr="000C7A47">
        <w:rPr>
          <w:rFonts w:asciiTheme="minorEastAsia" w:hAnsiTheme="minorEastAsia" w:hint="eastAsia"/>
          <w:sz w:val="32"/>
          <w:szCs w:val="32"/>
        </w:rPr>
        <w:t>元</w:t>
      </w:r>
      <w:r w:rsidR="00F67F19" w:rsidRPr="000C7A47">
        <w:rPr>
          <w:rFonts w:asciiTheme="minorEastAsia" w:hAnsiTheme="minorEastAsia" w:hint="eastAsia"/>
          <w:sz w:val="32"/>
          <w:szCs w:val="32"/>
        </w:rPr>
        <w:t>，新增教学科研仪器设备占10.47%</w:t>
      </w:r>
      <w:r w:rsidR="00CF6876" w:rsidRPr="000C7A47">
        <w:rPr>
          <w:rFonts w:asciiTheme="minorEastAsia" w:hAnsiTheme="minorEastAsia" w:hint="eastAsia"/>
          <w:sz w:val="32"/>
          <w:szCs w:val="32"/>
        </w:rPr>
        <w:t xml:space="preserve">。   </w:t>
      </w:r>
    </w:p>
    <w:p w:rsidR="00CF6876" w:rsidRPr="000C7A47" w:rsidRDefault="00CF6876" w:rsidP="006B5F76">
      <w:pPr>
        <w:ind w:firstLineChars="200" w:firstLine="640"/>
        <w:rPr>
          <w:rFonts w:asciiTheme="minorEastAsia" w:hAnsiTheme="minorEastAsia"/>
          <w:sz w:val="32"/>
          <w:szCs w:val="32"/>
        </w:rPr>
      </w:pPr>
      <w:r w:rsidRPr="000C7A47">
        <w:rPr>
          <w:rFonts w:asciiTheme="minorEastAsia" w:hAnsiTheme="minorEastAsia"/>
          <w:sz w:val="32"/>
          <w:szCs w:val="32"/>
        </w:rPr>
        <w:t>学校已拥有</w:t>
      </w:r>
      <w:r w:rsidRPr="000C7A47">
        <w:rPr>
          <w:rFonts w:asciiTheme="minorEastAsia" w:hAnsiTheme="minorEastAsia" w:hint="eastAsia"/>
          <w:sz w:val="32"/>
          <w:szCs w:val="32"/>
        </w:rPr>
        <w:t>艺术设计、影视动画、表演艺术、主持与播音等4个五年制高职专业和</w:t>
      </w:r>
      <w:r w:rsidR="00D81394" w:rsidRPr="000C7A47">
        <w:rPr>
          <w:rFonts w:asciiTheme="minorEastAsia" w:hAnsiTheme="minorEastAsia" w:hint="eastAsia"/>
          <w:sz w:val="32"/>
          <w:szCs w:val="32"/>
        </w:rPr>
        <w:t>古典舞、</w:t>
      </w:r>
      <w:r w:rsidRPr="000C7A47">
        <w:rPr>
          <w:rFonts w:asciiTheme="minorEastAsia" w:hAnsiTheme="minorEastAsia" w:hint="eastAsia"/>
          <w:sz w:val="32"/>
          <w:szCs w:val="32"/>
        </w:rPr>
        <w:t>现代舞、中国民族民间舞、民乐演奏、钢琴等多个六年制中专专业。学校设有艺术设计系</w:t>
      </w:r>
      <w:r w:rsidR="00D81394" w:rsidRPr="000C7A47">
        <w:rPr>
          <w:rFonts w:asciiTheme="minorEastAsia" w:hAnsiTheme="minorEastAsia" w:hint="eastAsia"/>
          <w:sz w:val="32"/>
          <w:szCs w:val="32"/>
        </w:rPr>
        <w:t>、</w:t>
      </w:r>
      <w:r w:rsidRPr="000C7A47">
        <w:rPr>
          <w:rFonts w:asciiTheme="minorEastAsia" w:hAnsiTheme="minorEastAsia" w:hint="eastAsia"/>
          <w:sz w:val="32"/>
          <w:szCs w:val="32"/>
        </w:rPr>
        <w:t>艺术表演系</w:t>
      </w:r>
      <w:r w:rsidR="00D81394" w:rsidRPr="000C7A47">
        <w:rPr>
          <w:rFonts w:asciiTheme="minorEastAsia" w:hAnsiTheme="minorEastAsia" w:hint="eastAsia"/>
          <w:sz w:val="32"/>
          <w:szCs w:val="32"/>
        </w:rPr>
        <w:t>和公共基础部</w:t>
      </w:r>
      <w:r w:rsidRPr="000C7A47">
        <w:rPr>
          <w:rFonts w:asciiTheme="minorEastAsia" w:hAnsiTheme="minorEastAsia" w:hint="eastAsia"/>
          <w:sz w:val="32"/>
          <w:szCs w:val="32"/>
        </w:rPr>
        <w:t>，建有</w:t>
      </w:r>
      <w:r w:rsidR="00087D5E" w:rsidRPr="000C7A47">
        <w:rPr>
          <w:rFonts w:asciiTheme="minorEastAsia" w:hAnsiTheme="minorEastAsia" w:hint="eastAsia"/>
          <w:sz w:val="32"/>
          <w:szCs w:val="32"/>
        </w:rPr>
        <w:t>14</w:t>
      </w:r>
      <w:r w:rsidRPr="000C7A47">
        <w:rPr>
          <w:rFonts w:asciiTheme="minorEastAsia" w:hAnsiTheme="minorEastAsia" w:hint="eastAsia"/>
          <w:sz w:val="32"/>
          <w:szCs w:val="32"/>
        </w:rPr>
        <w:t>个校内实践基地和</w:t>
      </w:r>
      <w:r w:rsidR="00087D5E" w:rsidRPr="000C7A47">
        <w:rPr>
          <w:rFonts w:asciiTheme="minorEastAsia" w:hAnsiTheme="minorEastAsia" w:hint="eastAsia"/>
          <w:sz w:val="32"/>
          <w:szCs w:val="32"/>
        </w:rPr>
        <w:t>16</w:t>
      </w:r>
      <w:r w:rsidRPr="000C7A47">
        <w:rPr>
          <w:rFonts w:asciiTheme="minorEastAsia" w:hAnsiTheme="minorEastAsia" w:hint="eastAsia"/>
          <w:sz w:val="32"/>
          <w:szCs w:val="32"/>
        </w:rPr>
        <w:t xml:space="preserve">个校外实习实训基地。   </w:t>
      </w:r>
    </w:p>
    <w:p w:rsidR="009F5342" w:rsidRPr="000C7A47" w:rsidRDefault="00CF6876" w:rsidP="006B5F76">
      <w:pPr>
        <w:ind w:firstLineChars="200" w:firstLine="640"/>
        <w:rPr>
          <w:rFonts w:asciiTheme="minorEastAsia" w:hAnsiTheme="minorEastAsia"/>
          <w:sz w:val="32"/>
          <w:szCs w:val="32"/>
        </w:rPr>
      </w:pPr>
      <w:r w:rsidRPr="000C7A47">
        <w:rPr>
          <w:rFonts w:asciiTheme="minorEastAsia" w:hAnsiTheme="minorEastAsia" w:hint="eastAsia"/>
          <w:sz w:val="32"/>
          <w:szCs w:val="32"/>
        </w:rPr>
        <w:t>近年来，学校始终遵照艺术教育发展的规律，大力培养三年制中等职业教育和五年制高等职业教育人才。多年来，学校坚持以学生和教师的发展为本，秉承“崇艺、尚美</w:t>
      </w:r>
      <w:r w:rsidRPr="000C7A47">
        <w:rPr>
          <w:rFonts w:asciiTheme="minorEastAsia" w:hAnsiTheme="minorEastAsia"/>
          <w:sz w:val="32"/>
          <w:szCs w:val="32"/>
        </w:rPr>
        <w:t>”</w:t>
      </w:r>
      <w:r w:rsidRPr="000C7A47">
        <w:rPr>
          <w:rFonts w:asciiTheme="minorEastAsia" w:hAnsiTheme="minorEastAsia" w:hint="eastAsia"/>
          <w:sz w:val="32"/>
          <w:szCs w:val="32"/>
        </w:rPr>
        <w:t>校风，以建设国家优质特色人才基地和省高水平现代化职业学校为目标,以“美”文化为核心和主线，逐步构建建筑美、环境美、专业美、</w:t>
      </w:r>
      <w:r w:rsidR="006D5522" w:rsidRPr="000C7A47">
        <w:rPr>
          <w:rFonts w:asciiTheme="minorEastAsia" w:hAnsiTheme="minorEastAsia" w:hint="eastAsia"/>
          <w:sz w:val="32"/>
          <w:szCs w:val="32"/>
        </w:rPr>
        <w:t>队伍</w:t>
      </w:r>
      <w:r w:rsidRPr="000C7A47">
        <w:rPr>
          <w:rFonts w:asciiTheme="minorEastAsia" w:hAnsiTheme="minorEastAsia" w:hint="eastAsia"/>
          <w:sz w:val="32"/>
          <w:szCs w:val="32"/>
        </w:rPr>
        <w:t>美、制度美、活动美、生活美的校园文化；以信息化建设为引领，以师生发展为主体，以绩效管理为抓手，团结拼搏、锐意进取，凝炼特色、提升内涵，</w:t>
      </w:r>
      <w:r w:rsidR="00E21691" w:rsidRPr="000C7A47">
        <w:rPr>
          <w:rFonts w:asciiTheme="minorEastAsia" w:hAnsiTheme="minorEastAsia" w:hint="eastAsia"/>
          <w:sz w:val="32"/>
          <w:szCs w:val="32"/>
        </w:rPr>
        <w:t>学校实施</w:t>
      </w:r>
      <w:r w:rsidRPr="000C7A47">
        <w:rPr>
          <w:rFonts w:asciiTheme="minorEastAsia" w:hAnsiTheme="minorEastAsia" w:hint="eastAsia"/>
          <w:sz w:val="32"/>
          <w:szCs w:val="32"/>
        </w:rPr>
        <w:t>蓝海</w:t>
      </w:r>
      <w:r w:rsidR="00E21691" w:rsidRPr="000C7A47">
        <w:rPr>
          <w:rFonts w:asciiTheme="minorEastAsia" w:hAnsiTheme="minorEastAsia" w:hint="eastAsia"/>
          <w:sz w:val="32"/>
          <w:szCs w:val="32"/>
        </w:rPr>
        <w:t>战略</w:t>
      </w:r>
      <w:r w:rsidRPr="000C7A47">
        <w:rPr>
          <w:rFonts w:asciiTheme="minorEastAsia" w:hAnsiTheme="minorEastAsia" w:hint="eastAsia"/>
          <w:sz w:val="32"/>
          <w:szCs w:val="32"/>
        </w:rPr>
        <w:t>、教育教学改革不断深入，人才培养质量不断提高，“人本常艺”、“产业常艺”、“创意常艺”、“文化常艺”、“国际常艺”等五大工程扎实推进，首创“三创三能”（“三创”指创新的意识、创意的技能、创造的实践，“三能”指专业工具性运用技能、人才内涵性拓展技能、把握幸福的</w:t>
      </w:r>
      <w:r w:rsidR="009B20DD" w:rsidRPr="000C7A47">
        <w:rPr>
          <w:rFonts w:asciiTheme="minorEastAsia" w:hAnsiTheme="minorEastAsia" w:hint="eastAsia"/>
          <w:sz w:val="32"/>
          <w:szCs w:val="32"/>
        </w:rPr>
        <w:t>心智技能”</w:t>
      </w:r>
      <w:r w:rsidRPr="000C7A47">
        <w:rPr>
          <w:rFonts w:asciiTheme="minorEastAsia" w:hAnsiTheme="minorEastAsia" w:hint="eastAsia"/>
          <w:sz w:val="32"/>
          <w:szCs w:val="32"/>
        </w:rPr>
        <w:t>）艺术人才培养目标；招生实现报考数量和质量双提升，生源质量位居全省艺术学校前列。毕业生就业率始终保持在98%</w:t>
      </w:r>
      <w:r w:rsidRPr="000C7A47">
        <w:rPr>
          <w:rFonts w:asciiTheme="minorEastAsia" w:hAnsiTheme="minorEastAsia" w:hint="eastAsia"/>
          <w:sz w:val="32"/>
          <w:szCs w:val="32"/>
        </w:rPr>
        <w:lastRenderedPageBreak/>
        <w:t xml:space="preserve">以上。    </w:t>
      </w:r>
    </w:p>
    <w:p w:rsidR="009F5342" w:rsidRPr="000C7A47" w:rsidRDefault="009F5342" w:rsidP="006B5F76">
      <w:pPr>
        <w:ind w:firstLineChars="200" w:firstLine="640"/>
        <w:rPr>
          <w:rFonts w:asciiTheme="minorEastAsia" w:hAnsiTheme="minorEastAsia"/>
          <w:sz w:val="32"/>
          <w:szCs w:val="32"/>
        </w:rPr>
      </w:pPr>
      <w:r w:rsidRPr="000C7A47">
        <w:rPr>
          <w:rFonts w:asciiTheme="minorEastAsia" w:hAnsiTheme="minorEastAsia" w:hint="eastAsia"/>
          <w:sz w:val="32"/>
          <w:szCs w:val="32"/>
        </w:rPr>
        <w:t>在自身快速发展的同时，学校积极拓展与企业合作办学，整合联动文化艺术院校、演艺院团、艺术企业、文化旅游公司，携手包括央企保利集团、我市龙控集团、东上海集团、嬉戏谷、恐龙园、天目湖、同方盐湖城、侨裕集团、海澜集团、米多等28家文化企业，以及常艺校各届校友等各类资源，全面实施战略合作，为企业培养高技能高素质复合型艺术人才，成立了全省首家艺术职业教育联盟，NCA文化创意产业谷及NCA侨裕现代艺术团，“产业常艺”雏形凸显；开展国内国际艺术交流与合作，与</w:t>
      </w:r>
      <w:r w:rsidR="006D5522" w:rsidRPr="000C7A47">
        <w:rPr>
          <w:rFonts w:asciiTheme="minorEastAsia" w:hAnsiTheme="minorEastAsia" w:hint="eastAsia"/>
          <w:sz w:val="32"/>
          <w:szCs w:val="32"/>
        </w:rPr>
        <w:t>新西兰、美国、</w:t>
      </w:r>
      <w:r w:rsidRPr="000C7A47">
        <w:rPr>
          <w:rFonts w:asciiTheme="minorEastAsia" w:hAnsiTheme="minorEastAsia" w:hint="eastAsia"/>
          <w:sz w:val="32"/>
          <w:szCs w:val="32"/>
        </w:rPr>
        <w:t>荷兰、意大利等国内外一批知名艺术院校合作，拓展教学资源整合，师生交流互访，</w:t>
      </w:r>
      <w:r w:rsidR="00D8655A" w:rsidRPr="000C7A47">
        <w:rPr>
          <w:rFonts w:asciiTheme="minorEastAsia" w:hAnsiTheme="minorEastAsia" w:hint="eastAsia"/>
          <w:sz w:val="32"/>
          <w:szCs w:val="32"/>
        </w:rPr>
        <w:t>2016年首开国际班，</w:t>
      </w:r>
      <w:r w:rsidRPr="000C7A47">
        <w:rPr>
          <w:rFonts w:asciiTheme="minorEastAsia" w:hAnsiTheme="minorEastAsia" w:hint="eastAsia"/>
          <w:sz w:val="32"/>
          <w:szCs w:val="32"/>
        </w:rPr>
        <w:t>探索现代办学新途径，着力打造艺术教育新品牌。</w:t>
      </w:r>
    </w:p>
    <w:p w:rsidR="00843B5F" w:rsidRPr="000C7A47" w:rsidRDefault="009F5342" w:rsidP="00904A39">
      <w:pPr>
        <w:pStyle w:val="1"/>
        <w:spacing w:before="0" w:after="0"/>
        <w:rPr>
          <w:rFonts w:asciiTheme="minorEastAsia" w:eastAsiaTheme="minorEastAsia" w:hAnsiTheme="minorEastAsia"/>
        </w:rPr>
      </w:pPr>
      <w:bookmarkStart w:id="3" w:name="_Toc468186907"/>
      <w:bookmarkStart w:id="4" w:name="_Toc468188209"/>
      <w:bookmarkStart w:id="5" w:name="_Toc468189813"/>
      <w:r w:rsidRPr="000C7A47">
        <w:rPr>
          <w:rFonts w:asciiTheme="minorEastAsia" w:eastAsiaTheme="minorEastAsia" w:hAnsiTheme="minorEastAsia" w:hint="eastAsia"/>
        </w:rPr>
        <w:t>二、学生成长与发展</w:t>
      </w:r>
      <w:bookmarkEnd w:id="3"/>
      <w:bookmarkEnd w:id="4"/>
      <w:bookmarkEnd w:id="5"/>
    </w:p>
    <w:p w:rsidR="009F5342" w:rsidRPr="000C7A47" w:rsidRDefault="00951A30" w:rsidP="00904A39">
      <w:pPr>
        <w:pStyle w:val="2"/>
        <w:spacing w:before="0" w:after="0"/>
        <w:rPr>
          <w:rFonts w:asciiTheme="minorEastAsia" w:eastAsiaTheme="minorEastAsia" w:hAnsiTheme="minorEastAsia"/>
        </w:rPr>
      </w:pPr>
      <w:bookmarkStart w:id="6" w:name="_Toc468186908"/>
      <w:bookmarkStart w:id="7" w:name="_Toc468188210"/>
      <w:bookmarkStart w:id="8" w:name="_Toc468189814"/>
      <w:r w:rsidRPr="000C7A47">
        <w:rPr>
          <w:rFonts w:asciiTheme="minorEastAsia" w:eastAsiaTheme="minorEastAsia" w:hAnsiTheme="minorEastAsia" w:hint="eastAsia"/>
        </w:rPr>
        <w:t>（一）</w:t>
      </w:r>
      <w:r w:rsidR="009F5342" w:rsidRPr="000C7A47">
        <w:rPr>
          <w:rFonts w:asciiTheme="minorEastAsia" w:eastAsiaTheme="minorEastAsia" w:hAnsiTheme="minorEastAsia" w:hint="eastAsia"/>
        </w:rPr>
        <w:t>在校体验</w:t>
      </w:r>
      <w:bookmarkEnd w:id="6"/>
      <w:bookmarkEnd w:id="7"/>
      <w:bookmarkEnd w:id="8"/>
    </w:p>
    <w:p w:rsidR="005570E4" w:rsidRPr="000C7A47" w:rsidRDefault="009F5342" w:rsidP="009E0E7B">
      <w:pPr>
        <w:ind w:firstLine="480"/>
        <w:jc w:val="left"/>
        <w:rPr>
          <w:rFonts w:asciiTheme="minorEastAsia" w:hAnsiTheme="minorEastAsia"/>
          <w:sz w:val="32"/>
          <w:szCs w:val="32"/>
        </w:rPr>
      </w:pPr>
      <w:r w:rsidRPr="000C7A47">
        <w:rPr>
          <w:rFonts w:asciiTheme="minorEastAsia" w:hAnsiTheme="minorEastAsia" w:hint="eastAsia"/>
          <w:sz w:val="32"/>
          <w:szCs w:val="32"/>
        </w:rPr>
        <w:t>学校确立了“崇艺、尚美”的校训，实施“我学习、我体验、我时尚、我创意、我成功、我快乐”的学生自主成长策略</w:t>
      </w:r>
      <w:r w:rsidR="002529BB" w:rsidRPr="000C7A47">
        <w:rPr>
          <w:rFonts w:asciiTheme="minorEastAsia" w:hAnsiTheme="minorEastAsia" w:hint="eastAsia"/>
          <w:sz w:val="32"/>
          <w:szCs w:val="32"/>
        </w:rPr>
        <w:t>，</w:t>
      </w:r>
      <w:r w:rsidRPr="000C7A47">
        <w:rPr>
          <w:rFonts w:asciiTheme="minorEastAsia" w:hAnsiTheme="minorEastAsia" w:hint="eastAsia"/>
          <w:sz w:val="32"/>
          <w:szCs w:val="32"/>
        </w:rPr>
        <w:t>成立校园文化建设工作小组，积极探索艺术学校德育文化内涵，进一步将学校美文化渗透到学校管理的具体环节</w:t>
      </w:r>
      <w:r w:rsidR="00E21691" w:rsidRPr="000C7A47">
        <w:rPr>
          <w:rFonts w:asciiTheme="minorEastAsia" w:hAnsiTheme="minorEastAsia" w:hint="eastAsia"/>
          <w:sz w:val="32"/>
          <w:szCs w:val="32"/>
        </w:rPr>
        <w:t>中。</w:t>
      </w:r>
    </w:p>
    <w:p w:rsidR="009F5342" w:rsidRPr="000C7A47" w:rsidRDefault="009F5342" w:rsidP="009E0E7B">
      <w:pPr>
        <w:ind w:firstLine="480"/>
        <w:jc w:val="left"/>
        <w:rPr>
          <w:rFonts w:asciiTheme="minorEastAsia" w:hAnsiTheme="minorEastAsia"/>
          <w:sz w:val="32"/>
          <w:szCs w:val="32"/>
        </w:rPr>
      </w:pPr>
      <w:r w:rsidRPr="000C7A47">
        <w:rPr>
          <w:rFonts w:asciiTheme="minorEastAsia" w:hAnsiTheme="minorEastAsia" w:hint="eastAsia"/>
          <w:sz w:val="32"/>
          <w:szCs w:val="32"/>
        </w:rPr>
        <w:t>本学年以未成年人思想道德建设工作和Y-幻巢的改造为契机，在宿舍文化建设和班级文化建设方面在原有基础上进行突破，制定幻巢入住攻略，举办2次宿舍文化节，共211个宿舍参与，48个宿舍获奖，获奖率达到23%。邀请惜福公益组织来校开展“做一个灵魂有香气”的女生心理教育讲座。开展八礼四仪养成教育，鼓励学生快乐实践与成</w:t>
      </w:r>
      <w:r w:rsidRPr="000C7A47">
        <w:rPr>
          <w:rFonts w:asciiTheme="minorEastAsia" w:hAnsiTheme="minorEastAsia" w:hint="eastAsia"/>
          <w:sz w:val="32"/>
          <w:szCs w:val="32"/>
        </w:rPr>
        <w:lastRenderedPageBreak/>
        <w:t>功体验，不断丰富常艺特色美文化的内涵。</w:t>
      </w:r>
    </w:p>
    <w:p w:rsidR="009E0E7B" w:rsidRPr="000C7A47" w:rsidRDefault="00C37453" w:rsidP="005F0D99">
      <w:pPr>
        <w:spacing w:line="360" w:lineRule="exact"/>
        <w:ind w:firstLineChars="200" w:firstLine="640"/>
        <w:rPr>
          <w:rFonts w:asciiTheme="minorEastAsia" w:hAnsiTheme="minorEastAsia"/>
          <w:sz w:val="32"/>
          <w:szCs w:val="32"/>
        </w:rPr>
      </w:pPr>
      <w:r w:rsidRPr="000C7A47">
        <w:rPr>
          <w:rFonts w:asciiTheme="minorEastAsia" w:hAnsiTheme="minorEastAsia"/>
          <w:noProof/>
          <w:sz w:val="32"/>
          <w:szCs w:val="32"/>
        </w:rPr>
        <w:drawing>
          <wp:anchor distT="0" distB="0" distL="114300" distR="114300" simplePos="0" relativeHeight="251668480" behindDoc="1" locked="0" layoutInCell="1" allowOverlap="1">
            <wp:simplePos x="0" y="0"/>
            <wp:positionH relativeFrom="column">
              <wp:posOffset>2819400</wp:posOffset>
            </wp:positionH>
            <wp:positionV relativeFrom="paragraph">
              <wp:posOffset>89535</wp:posOffset>
            </wp:positionV>
            <wp:extent cx="2562225" cy="2266950"/>
            <wp:effectExtent l="19050" t="0" r="9525" b="0"/>
            <wp:wrapTight wrapText="bothSides">
              <wp:wrapPolygon edited="0">
                <wp:start x="-161" y="0"/>
                <wp:lineTo x="-161" y="21418"/>
                <wp:lineTo x="21680" y="21418"/>
                <wp:lineTo x="21680" y="0"/>
                <wp:lineTo x="-161" y="0"/>
              </wp:wrapPolygon>
            </wp:wrapTight>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9" cstate="print"/>
                    <a:stretch>
                      <a:fillRect/>
                    </a:stretch>
                  </pic:blipFill>
                  <pic:spPr>
                    <a:xfrm>
                      <a:off x="0" y="0"/>
                      <a:ext cx="2562225" cy="2266950"/>
                    </a:xfrm>
                    <a:prstGeom prst="rect">
                      <a:avLst/>
                    </a:prstGeom>
                  </pic:spPr>
                </pic:pic>
              </a:graphicData>
            </a:graphic>
          </wp:anchor>
        </w:drawing>
      </w:r>
      <w:r w:rsidRPr="000C7A47">
        <w:rPr>
          <w:rFonts w:asciiTheme="minorEastAsia" w:hAnsiTheme="minorEastAsia" w:hint="eastAsia"/>
          <w:noProof/>
          <w:sz w:val="32"/>
          <w:szCs w:val="32"/>
        </w:rPr>
        <w:drawing>
          <wp:anchor distT="0" distB="0" distL="114300" distR="114300" simplePos="0" relativeHeight="251698176" behindDoc="1" locked="0" layoutInCell="1" allowOverlap="1">
            <wp:simplePos x="0" y="0"/>
            <wp:positionH relativeFrom="column">
              <wp:posOffset>-28575</wp:posOffset>
            </wp:positionH>
            <wp:positionV relativeFrom="paragraph">
              <wp:posOffset>78105</wp:posOffset>
            </wp:positionV>
            <wp:extent cx="2647950" cy="2276475"/>
            <wp:effectExtent l="19050" t="0" r="0" b="0"/>
            <wp:wrapTight wrapText="bothSides">
              <wp:wrapPolygon edited="0">
                <wp:start x="-155" y="0"/>
                <wp:lineTo x="-155" y="21510"/>
                <wp:lineTo x="21600" y="21510"/>
                <wp:lineTo x="21600" y="0"/>
                <wp:lineTo x="-155" y="0"/>
              </wp:wrapPolygon>
            </wp:wrapTight>
            <wp:docPr id="13"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10" cstate="print"/>
                    <a:stretch>
                      <a:fillRect/>
                    </a:stretch>
                  </pic:blipFill>
                  <pic:spPr>
                    <a:xfrm>
                      <a:off x="0" y="0"/>
                      <a:ext cx="2647950" cy="2276475"/>
                    </a:xfrm>
                    <a:prstGeom prst="rect">
                      <a:avLst/>
                    </a:prstGeom>
                  </pic:spPr>
                </pic:pic>
              </a:graphicData>
            </a:graphic>
          </wp:anchor>
        </w:drawing>
      </w:r>
    </w:p>
    <w:p w:rsidR="00C37453" w:rsidRPr="000C7A47" w:rsidRDefault="00DA6449" w:rsidP="00C37453">
      <w:pPr>
        <w:ind w:firstLineChars="200" w:firstLine="640"/>
        <w:rPr>
          <w:rFonts w:asciiTheme="minorEastAsia" w:hAnsiTheme="minorEastAsia"/>
          <w:sz w:val="32"/>
          <w:szCs w:val="32"/>
        </w:rPr>
      </w:pPr>
      <w:r>
        <w:rPr>
          <w:rFonts w:asciiTheme="minorEastAsia" w:hAnsiTheme="minorEastAsia"/>
          <w:noProof/>
          <w:sz w:val="32"/>
          <w:szCs w:val="32"/>
        </w:rPr>
        <mc:AlternateContent>
          <mc:Choice Requires="wps">
            <w:drawing>
              <wp:anchor distT="0" distB="0" distL="114300" distR="114300" simplePos="0" relativeHeight="251673600" behindDoc="0" locked="0" layoutInCell="1" allowOverlap="1">
                <wp:simplePos x="0" y="0"/>
                <wp:positionH relativeFrom="column">
                  <wp:posOffset>1548765</wp:posOffset>
                </wp:positionH>
                <wp:positionV relativeFrom="paragraph">
                  <wp:posOffset>-247015</wp:posOffset>
                </wp:positionV>
                <wp:extent cx="2955925" cy="622935"/>
                <wp:effectExtent l="0" t="63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A47" w:rsidRPr="000C7A47" w:rsidRDefault="000C7A47">
                            <w:pPr>
                              <w:rPr>
                                <w:rFonts w:asciiTheme="minorEastAsia" w:hAnsiTheme="minorEastAsia"/>
                                <w:sz w:val="28"/>
                                <w:szCs w:val="28"/>
                              </w:rPr>
                            </w:pPr>
                            <w:r w:rsidRPr="000C7A47">
                              <w:rPr>
                                <w:rFonts w:asciiTheme="minorEastAsia" w:hAnsiTheme="minorEastAsia" w:hint="eastAsia"/>
                                <w:sz w:val="28"/>
                                <w:szCs w:val="28"/>
                              </w:rPr>
                              <w:t>图为改造后的Y—幻巢一角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1.95pt;margin-top:-19.45pt;width:232.75pt;height:4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GUtAIAALk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" filled="f" stroked="f">
                <v:textbox>
                  <w:txbxContent>
                    <w:p w:rsidR="000C7A47" w:rsidRPr="000C7A47" w:rsidRDefault="000C7A47">
                      <w:pPr>
                        <w:rPr>
                          <w:rFonts w:asciiTheme="minorEastAsia" w:hAnsiTheme="minorEastAsia"/>
                          <w:sz w:val="28"/>
                          <w:szCs w:val="28"/>
                        </w:rPr>
                      </w:pPr>
                      <w:r w:rsidRPr="000C7A47">
                        <w:rPr>
                          <w:rFonts w:asciiTheme="minorEastAsia" w:hAnsiTheme="minorEastAsia" w:hint="eastAsia"/>
                          <w:sz w:val="28"/>
                          <w:szCs w:val="28"/>
                        </w:rPr>
                        <w:t>图为改造后的Y—幻巢一角</w:t>
                      </w:r>
                    </w:p>
                  </w:txbxContent>
                </v:textbox>
              </v:shape>
            </w:pict>
          </mc:Fallback>
        </mc:AlternateContent>
      </w:r>
      <w:r w:rsidR="00C37453" w:rsidRPr="000C7A47">
        <w:rPr>
          <w:rFonts w:asciiTheme="minorEastAsia" w:hAnsiTheme="minorEastAsia" w:hint="eastAsia"/>
          <w:sz w:val="32"/>
          <w:szCs w:val="32"/>
        </w:rPr>
        <w:t>【案例</w:t>
      </w:r>
      <w:r w:rsidR="000C7A47">
        <w:rPr>
          <w:rFonts w:asciiTheme="minorEastAsia" w:hAnsiTheme="minorEastAsia" w:hint="eastAsia"/>
          <w:sz w:val="32"/>
          <w:szCs w:val="32"/>
        </w:rPr>
        <w:t>1</w:t>
      </w:r>
      <w:r w:rsidR="00C37453" w:rsidRPr="000C7A47">
        <w:rPr>
          <w:rFonts w:asciiTheme="minorEastAsia" w:hAnsiTheme="minorEastAsia" w:hint="eastAsia"/>
          <w:sz w:val="32"/>
          <w:szCs w:val="32"/>
        </w:rPr>
        <w:t>】成立学生社区生活服务指导中心，主要成员为学生会成员，协助宿舍社区和围墙边外带食品的日常管理，从而整体提升Y-幻巢自主管理能力。</w:t>
      </w:r>
    </w:p>
    <w:p w:rsidR="009E0E7B" w:rsidRPr="000C7A47" w:rsidRDefault="00C37453" w:rsidP="009E0E7B">
      <w:pPr>
        <w:spacing w:line="360" w:lineRule="exact"/>
        <w:ind w:firstLineChars="250" w:firstLine="800"/>
        <w:rPr>
          <w:rFonts w:asciiTheme="minorEastAsia" w:hAnsiTheme="minorEastAsia"/>
          <w:sz w:val="32"/>
          <w:szCs w:val="32"/>
        </w:rPr>
      </w:pPr>
      <w:r w:rsidRPr="000C7A47">
        <w:rPr>
          <w:rFonts w:asciiTheme="minorEastAsia" w:hAnsiTheme="minorEastAsia"/>
          <w:noProof/>
          <w:sz w:val="32"/>
          <w:szCs w:val="32"/>
        </w:rPr>
        <w:drawing>
          <wp:anchor distT="0" distB="0" distL="114300" distR="114300" simplePos="0" relativeHeight="251689984" behindDoc="1" locked="0" layoutInCell="1" allowOverlap="1">
            <wp:simplePos x="0" y="0"/>
            <wp:positionH relativeFrom="column">
              <wp:posOffset>238125</wp:posOffset>
            </wp:positionH>
            <wp:positionV relativeFrom="paragraph">
              <wp:posOffset>2287905</wp:posOffset>
            </wp:positionV>
            <wp:extent cx="2219325" cy="1838325"/>
            <wp:effectExtent l="19050" t="0" r="9525" b="0"/>
            <wp:wrapTight wrapText="bothSides">
              <wp:wrapPolygon edited="0">
                <wp:start x="-185" y="0"/>
                <wp:lineTo x="-185" y="21488"/>
                <wp:lineTo x="21693" y="21488"/>
                <wp:lineTo x="21693" y="0"/>
                <wp:lineTo x="-185" y="0"/>
              </wp:wrapPolygon>
            </wp:wrapTight>
            <wp:docPr id="80" name="图片 46" descr="12表演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2表演2（1）"/>
                    <pic:cNvPicPr>
                      <a:picLocks noChangeAspect="1"/>
                    </pic:cNvPicPr>
                  </pic:nvPicPr>
                  <pic:blipFill>
                    <a:blip r:embed="rId11" cstate="print"/>
                    <a:stretch>
                      <a:fillRect/>
                    </a:stretch>
                  </pic:blipFill>
                  <pic:spPr>
                    <a:xfrm>
                      <a:off x="0" y="0"/>
                      <a:ext cx="2219325" cy="1838325"/>
                    </a:xfrm>
                    <a:prstGeom prst="rect">
                      <a:avLst/>
                    </a:prstGeom>
                  </pic:spPr>
                </pic:pic>
              </a:graphicData>
            </a:graphic>
          </wp:anchor>
        </w:drawing>
      </w:r>
      <w:r w:rsidRPr="000C7A47">
        <w:rPr>
          <w:rFonts w:asciiTheme="minorEastAsia" w:hAnsiTheme="minorEastAsia"/>
          <w:noProof/>
          <w:sz w:val="32"/>
          <w:szCs w:val="32"/>
        </w:rPr>
        <w:drawing>
          <wp:anchor distT="0" distB="0" distL="114300" distR="114300" simplePos="0" relativeHeight="251700224" behindDoc="1" locked="0" layoutInCell="1" allowOverlap="1">
            <wp:simplePos x="0" y="0"/>
            <wp:positionH relativeFrom="column">
              <wp:posOffset>3065145</wp:posOffset>
            </wp:positionH>
            <wp:positionV relativeFrom="paragraph">
              <wp:posOffset>2345055</wp:posOffset>
            </wp:positionV>
            <wp:extent cx="2133600" cy="1838325"/>
            <wp:effectExtent l="19050" t="0" r="0" b="0"/>
            <wp:wrapTight wrapText="bothSides">
              <wp:wrapPolygon edited="0">
                <wp:start x="-193" y="0"/>
                <wp:lineTo x="-193" y="21488"/>
                <wp:lineTo x="21600" y="21488"/>
                <wp:lineTo x="21600" y="0"/>
                <wp:lineTo x="-193" y="0"/>
              </wp:wrapPolygon>
            </wp:wrapTight>
            <wp:docPr id="23" name="图片 44" descr="14播音1送报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4播音1送报纸"/>
                    <pic:cNvPicPr>
                      <a:picLocks noChangeAspect="1"/>
                    </pic:cNvPicPr>
                  </pic:nvPicPr>
                  <pic:blipFill>
                    <a:blip r:embed="rId12" cstate="print"/>
                    <a:stretch>
                      <a:fillRect/>
                    </a:stretch>
                  </pic:blipFill>
                  <pic:spPr>
                    <a:xfrm>
                      <a:off x="0" y="0"/>
                      <a:ext cx="2133600" cy="1838325"/>
                    </a:xfrm>
                    <a:prstGeom prst="rect">
                      <a:avLst/>
                    </a:prstGeom>
                  </pic:spPr>
                </pic:pic>
              </a:graphicData>
            </a:graphic>
          </wp:anchor>
        </w:drawing>
      </w:r>
      <w:r w:rsidRPr="000C7A47">
        <w:rPr>
          <w:rFonts w:asciiTheme="minorEastAsia" w:hAnsiTheme="minorEastAsia"/>
          <w:noProof/>
          <w:sz w:val="32"/>
          <w:szCs w:val="32"/>
        </w:rPr>
        <w:drawing>
          <wp:anchor distT="0" distB="0" distL="114300" distR="114300" simplePos="0" relativeHeight="251701248" behindDoc="1" locked="0" layoutInCell="1" allowOverlap="1">
            <wp:simplePos x="0" y="0"/>
            <wp:positionH relativeFrom="column">
              <wp:posOffset>2819400</wp:posOffset>
            </wp:positionH>
            <wp:positionV relativeFrom="paragraph">
              <wp:posOffset>163830</wp:posOffset>
            </wp:positionV>
            <wp:extent cx="2379345" cy="1924050"/>
            <wp:effectExtent l="19050" t="0" r="1905" b="0"/>
            <wp:wrapTight wrapText="bothSides">
              <wp:wrapPolygon edited="0">
                <wp:start x="-173" y="0"/>
                <wp:lineTo x="-173" y="21386"/>
                <wp:lineTo x="21617" y="21386"/>
                <wp:lineTo x="21617" y="0"/>
                <wp:lineTo x="-173" y="0"/>
              </wp:wrapPolygon>
            </wp:wrapTight>
            <wp:docPr id="22" name="图片 32" descr="12平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2平面（1）"/>
                    <pic:cNvPicPr>
                      <a:picLocks noChangeAspect="1"/>
                    </pic:cNvPicPr>
                  </pic:nvPicPr>
                  <pic:blipFill>
                    <a:blip r:embed="rId13" cstate="print"/>
                    <a:stretch>
                      <a:fillRect/>
                    </a:stretch>
                  </pic:blipFill>
                  <pic:spPr>
                    <a:xfrm>
                      <a:off x="0" y="0"/>
                      <a:ext cx="2379345" cy="1924050"/>
                    </a:xfrm>
                    <a:prstGeom prst="rect">
                      <a:avLst/>
                    </a:prstGeom>
                  </pic:spPr>
                </pic:pic>
              </a:graphicData>
            </a:graphic>
          </wp:anchor>
        </w:drawing>
      </w:r>
      <w:r w:rsidRPr="000C7A47">
        <w:rPr>
          <w:rFonts w:asciiTheme="minorEastAsia" w:hAnsiTheme="minorEastAsia"/>
          <w:noProof/>
          <w:sz w:val="32"/>
          <w:szCs w:val="32"/>
        </w:rPr>
        <w:drawing>
          <wp:anchor distT="0" distB="0" distL="114300" distR="114300" simplePos="0" relativeHeight="251678720" behindDoc="1" locked="0" layoutInCell="1" allowOverlap="1">
            <wp:simplePos x="0" y="0"/>
            <wp:positionH relativeFrom="column">
              <wp:posOffset>102235</wp:posOffset>
            </wp:positionH>
            <wp:positionV relativeFrom="paragraph">
              <wp:posOffset>182880</wp:posOffset>
            </wp:positionV>
            <wp:extent cx="2581275" cy="1905000"/>
            <wp:effectExtent l="19050" t="0" r="9525" b="0"/>
            <wp:wrapTight wrapText="bothSides">
              <wp:wrapPolygon edited="0">
                <wp:start x="-159" y="0"/>
                <wp:lineTo x="-159" y="21384"/>
                <wp:lineTo x="21680" y="21384"/>
                <wp:lineTo x="21680" y="0"/>
                <wp:lineTo x="-159" y="0"/>
              </wp:wrapPolygon>
            </wp:wrapTight>
            <wp:docPr id="40" name="图片 40" descr="13播音2第二次班风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3播音2第二次班风展"/>
                    <pic:cNvPicPr>
                      <a:picLocks noChangeAspect="1"/>
                    </pic:cNvPicPr>
                  </pic:nvPicPr>
                  <pic:blipFill>
                    <a:blip r:embed="rId14" cstate="print"/>
                    <a:stretch>
                      <a:fillRect/>
                    </a:stretch>
                  </pic:blipFill>
                  <pic:spPr>
                    <a:xfrm>
                      <a:off x="0" y="0"/>
                      <a:ext cx="2581275" cy="1905000"/>
                    </a:xfrm>
                    <a:prstGeom prst="rect">
                      <a:avLst/>
                    </a:prstGeom>
                  </pic:spPr>
                </pic:pic>
              </a:graphicData>
            </a:graphic>
          </wp:anchor>
        </w:drawing>
      </w:r>
    </w:p>
    <w:p w:rsidR="009E0E7B" w:rsidRPr="000C7A47" w:rsidRDefault="009E0E7B" w:rsidP="009E0E7B">
      <w:pPr>
        <w:spacing w:line="360" w:lineRule="exact"/>
        <w:ind w:firstLineChars="250" w:firstLine="800"/>
        <w:rPr>
          <w:rFonts w:asciiTheme="minorEastAsia" w:hAnsiTheme="minorEastAsia"/>
          <w:sz w:val="32"/>
          <w:szCs w:val="32"/>
        </w:rPr>
      </w:pPr>
    </w:p>
    <w:p w:rsidR="009E0E7B" w:rsidRPr="000C7A47" w:rsidRDefault="009E0E7B" w:rsidP="00951A30">
      <w:pPr>
        <w:spacing w:line="360" w:lineRule="exact"/>
        <w:ind w:firstLineChars="1050" w:firstLine="2940"/>
        <w:rPr>
          <w:rFonts w:asciiTheme="minorEastAsia" w:hAnsiTheme="minorEastAsia"/>
          <w:sz w:val="28"/>
          <w:szCs w:val="28"/>
        </w:rPr>
      </w:pPr>
      <w:r w:rsidRPr="000C7A47">
        <w:rPr>
          <w:rFonts w:asciiTheme="minorEastAsia" w:hAnsiTheme="minorEastAsia" w:hint="eastAsia"/>
          <w:sz w:val="28"/>
          <w:szCs w:val="28"/>
        </w:rPr>
        <w:t>图</w:t>
      </w:r>
      <w:r w:rsidR="00C37453" w:rsidRPr="000C7A47">
        <w:rPr>
          <w:rFonts w:asciiTheme="minorEastAsia" w:hAnsiTheme="minorEastAsia" w:hint="eastAsia"/>
          <w:sz w:val="28"/>
          <w:szCs w:val="28"/>
        </w:rPr>
        <w:t>为</w:t>
      </w:r>
      <w:r w:rsidRPr="000C7A47">
        <w:rPr>
          <w:rFonts w:asciiTheme="minorEastAsia" w:hAnsiTheme="minorEastAsia" w:hint="eastAsia"/>
          <w:sz w:val="28"/>
          <w:szCs w:val="28"/>
        </w:rPr>
        <w:t>值周风采展示</w:t>
      </w:r>
    </w:p>
    <w:p w:rsidR="009F5342" w:rsidRPr="000C7A47" w:rsidRDefault="00C37453" w:rsidP="00C37453">
      <w:pPr>
        <w:widowControl/>
        <w:ind w:firstLineChars="200" w:firstLine="640"/>
        <w:jc w:val="left"/>
        <w:rPr>
          <w:rFonts w:asciiTheme="minorEastAsia" w:hAnsiTheme="minorEastAsia"/>
          <w:sz w:val="32"/>
          <w:szCs w:val="32"/>
        </w:rPr>
      </w:pPr>
      <w:r w:rsidRPr="000C7A47">
        <w:rPr>
          <w:rFonts w:asciiTheme="minorEastAsia" w:hAnsiTheme="minorEastAsia" w:hint="eastAsia"/>
          <w:sz w:val="32"/>
          <w:szCs w:val="32"/>
        </w:rPr>
        <w:lastRenderedPageBreak/>
        <w:t>【案例</w:t>
      </w:r>
      <w:r w:rsidR="000C7A47">
        <w:rPr>
          <w:rFonts w:asciiTheme="minorEastAsia" w:hAnsiTheme="minorEastAsia" w:hint="eastAsia"/>
          <w:sz w:val="32"/>
          <w:szCs w:val="32"/>
        </w:rPr>
        <w:t>2</w:t>
      </w:r>
      <w:r w:rsidRPr="000C7A47">
        <w:rPr>
          <w:rFonts w:asciiTheme="minorEastAsia" w:hAnsiTheme="minorEastAsia" w:hint="eastAsia"/>
          <w:sz w:val="32"/>
          <w:szCs w:val="32"/>
        </w:rPr>
        <w:t>】本年度共有26个班次参与值周，2015年我校3位学生荣获联院三好学生及优秀学生干部称号、2位学生被评为省级三创优秀学生，1位学生被评为省级三创优秀学生干部；</w:t>
      </w:r>
      <w:r w:rsidR="009F5342" w:rsidRPr="000C7A47">
        <w:rPr>
          <w:rFonts w:asciiTheme="minorEastAsia" w:hAnsiTheme="minorEastAsia" w:hint="eastAsia"/>
          <w:sz w:val="32"/>
          <w:szCs w:val="32"/>
        </w:rPr>
        <w:t>13服装班被评为省级先进班集体；6名学生被评为2015年市级三创优秀学生；4名学生被评为市级三创优秀学生干部；6个班级被评为市级先进班集体。</w:t>
      </w:r>
    </w:p>
    <w:p w:rsidR="009F5342" w:rsidRPr="000C7A47" w:rsidRDefault="00E95ECF" w:rsidP="009E0E7B">
      <w:pPr>
        <w:ind w:firstLineChars="200" w:firstLine="640"/>
        <w:rPr>
          <w:rFonts w:asciiTheme="minorEastAsia" w:hAnsiTheme="minorEastAsia"/>
          <w:sz w:val="32"/>
          <w:szCs w:val="32"/>
        </w:rPr>
      </w:pPr>
      <w:r w:rsidRPr="000C7A47">
        <w:rPr>
          <w:rFonts w:asciiTheme="minorEastAsia" w:hAnsiTheme="minorEastAsia" w:hint="eastAsia"/>
          <w:noProof/>
          <w:sz w:val="32"/>
          <w:szCs w:val="32"/>
        </w:rPr>
        <w:drawing>
          <wp:anchor distT="0" distB="0" distL="114300" distR="114300" simplePos="0" relativeHeight="251703296" behindDoc="0" locked="0" layoutInCell="1" allowOverlap="1">
            <wp:simplePos x="0" y="0"/>
            <wp:positionH relativeFrom="column">
              <wp:posOffset>3311525</wp:posOffset>
            </wp:positionH>
            <wp:positionV relativeFrom="paragraph">
              <wp:posOffset>2581275</wp:posOffset>
            </wp:positionV>
            <wp:extent cx="3423920" cy="2676525"/>
            <wp:effectExtent l="19050" t="0" r="5080" b="0"/>
            <wp:wrapThrough wrapText="bothSides">
              <wp:wrapPolygon edited="0">
                <wp:start x="-120" y="0"/>
                <wp:lineTo x="-120" y="21523"/>
                <wp:lineTo x="21632" y="21523"/>
                <wp:lineTo x="21632" y="0"/>
                <wp:lineTo x="-120" y="0"/>
              </wp:wrapPolygon>
            </wp:wrapThrough>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15" cstate="print"/>
                    <a:stretch>
                      <a:fillRect/>
                    </a:stretch>
                  </pic:blipFill>
                  <pic:spPr>
                    <a:xfrm>
                      <a:off x="0" y="0"/>
                      <a:ext cx="3423920" cy="2676525"/>
                    </a:xfrm>
                    <a:prstGeom prst="rect">
                      <a:avLst/>
                    </a:prstGeom>
                    <a:noFill/>
                    <a:ln w="9525">
                      <a:noFill/>
                    </a:ln>
                  </pic:spPr>
                </pic:pic>
              </a:graphicData>
            </a:graphic>
          </wp:anchor>
        </w:drawing>
      </w:r>
      <w:r w:rsidR="009F5342" w:rsidRPr="000C7A47">
        <w:rPr>
          <w:rFonts w:asciiTheme="minorEastAsia" w:hAnsiTheme="minorEastAsia" w:hint="eastAsia"/>
          <w:sz w:val="32"/>
          <w:szCs w:val="32"/>
        </w:rPr>
        <w:t>近三年来，学校有20多位师生在全国、国际比赛活动中获奖，有60多位师生在全省各类比赛活动中获奖。在学生社团方面，确立了“双50”的目标，即借助专业教师、利用专业设施，成立50家社团（目前已经成立25家）、保证学生参与社团的人数超50%（目前已经占校生的55%）。每周二、四下午三四节课、学生跨系、跨年级、跨班参加社团活动，全面丰富自身内涵素养。</w:t>
      </w:r>
    </w:p>
    <w:p w:rsidR="005F0D99" w:rsidRPr="000C7A47" w:rsidRDefault="00E95ECF" w:rsidP="009E0E7B">
      <w:pPr>
        <w:ind w:firstLineChars="200" w:firstLine="640"/>
        <w:rPr>
          <w:rFonts w:asciiTheme="minorEastAsia" w:hAnsiTheme="minorEastAsia"/>
          <w:sz w:val="32"/>
          <w:szCs w:val="32"/>
        </w:rPr>
      </w:pPr>
      <w:r w:rsidRPr="000C7A47">
        <w:rPr>
          <w:rFonts w:asciiTheme="minorEastAsia" w:hAnsiTheme="minorEastAsia"/>
          <w:noProof/>
          <w:sz w:val="32"/>
          <w:szCs w:val="32"/>
        </w:rPr>
        <w:drawing>
          <wp:anchor distT="0" distB="0" distL="114300" distR="114300" simplePos="0" relativeHeight="251679744" behindDoc="1" locked="0" layoutInCell="1" allowOverlap="1">
            <wp:simplePos x="0" y="0"/>
            <wp:positionH relativeFrom="column">
              <wp:posOffset>-342900</wp:posOffset>
            </wp:positionH>
            <wp:positionV relativeFrom="paragraph">
              <wp:posOffset>280035</wp:posOffset>
            </wp:positionV>
            <wp:extent cx="3600450" cy="2352675"/>
            <wp:effectExtent l="19050" t="0" r="0" b="0"/>
            <wp:wrapTopAndBottom/>
            <wp:docPr id="63" name="图片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
                    <pic:cNvPicPr>
                      <a:picLocks noChangeAspect="1"/>
                    </pic:cNvPicPr>
                  </pic:nvPicPr>
                  <pic:blipFill>
                    <a:blip r:embed="rId16" cstate="print"/>
                    <a:stretch>
                      <a:fillRect/>
                    </a:stretch>
                  </pic:blipFill>
                  <pic:spPr>
                    <a:xfrm>
                      <a:off x="0" y="0"/>
                      <a:ext cx="3600450" cy="2352675"/>
                    </a:xfrm>
                    <a:prstGeom prst="rect">
                      <a:avLst/>
                    </a:prstGeom>
                  </pic:spPr>
                </pic:pic>
              </a:graphicData>
            </a:graphic>
          </wp:anchor>
        </w:drawing>
      </w:r>
    </w:p>
    <w:p w:rsidR="00890C5B" w:rsidRPr="000C7A47" w:rsidRDefault="00890C5B" w:rsidP="00951A30">
      <w:pPr>
        <w:tabs>
          <w:tab w:val="left" w:pos="720"/>
        </w:tabs>
        <w:ind w:firstLineChars="600" w:firstLine="1680"/>
        <w:rPr>
          <w:rFonts w:asciiTheme="minorEastAsia" w:hAnsiTheme="minorEastAsia"/>
          <w:sz w:val="28"/>
          <w:szCs w:val="28"/>
        </w:rPr>
      </w:pPr>
      <w:r w:rsidRPr="000C7A47">
        <w:rPr>
          <w:rFonts w:asciiTheme="minorEastAsia" w:hAnsiTheme="minorEastAsia" w:hint="eastAsia"/>
          <w:sz w:val="28"/>
          <w:szCs w:val="28"/>
        </w:rPr>
        <w:t>图为潜能生帮扶结对协议、帮扶安排表</w:t>
      </w:r>
    </w:p>
    <w:p w:rsidR="009F5342" w:rsidRPr="000C7A47" w:rsidRDefault="00890C5B" w:rsidP="00890C5B">
      <w:pPr>
        <w:tabs>
          <w:tab w:val="left" w:pos="720"/>
        </w:tabs>
        <w:ind w:firstLineChars="200" w:firstLine="640"/>
        <w:rPr>
          <w:rFonts w:asciiTheme="minorEastAsia" w:hAnsiTheme="minorEastAsia"/>
          <w:sz w:val="32"/>
          <w:szCs w:val="32"/>
        </w:rPr>
      </w:pPr>
      <w:r w:rsidRPr="000C7A47">
        <w:rPr>
          <w:rFonts w:asciiTheme="minorEastAsia" w:hAnsiTheme="minorEastAsia" w:hint="eastAsia"/>
          <w:sz w:val="32"/>
          <w:szCs w:val="32"/>
        </w:rPr>
        <w:t>【案例</w:t>
      </w:r>
      <w:r w:rsidR="000C7A47">
        <w:rPr>
          <w:rFonts w:asciiTheme="minorEastAsia" w:hAnsiTheme="minorEastAsia" w:hint="eastAsia"/>
          <w:sz w:val="32"/>
          <w:szCs w:val="32"/>
        </w:rPr>
        <w:t>3</w:t>
      </w:r>
      <w:r w:rsidRPr="000C7A47">
        <w:rPr>
          <w:rFonts w:asciiTheme="minorEastAsia" w:hAnsiTheme="minorEastAsia" w:hint="eastAsia"/>
          <w:sz w:val="32"/>
          <w:szCs w:val="32"/>
        </w:rPr>
        <w:t>】</w:t>
      </w:r>
      <w:r w:rsidR="009F5342" w:rsidRPr="000C7A47">
        <w:rPr>
          <w:rFonts w:asciiTheme="minorEastAsia" w:hAnsiTheme="minorEastAsia" w:hint="eastAsia"/>
          <w:sz w:val="32"/>
          <w:szCs w:val="32"/>
        </w:rPr>
        <w:t>建立潜能生帮扶结对制度，组织德育管理条线领导和班主任到受留校察看及以上处分学生家中家访，发现问题，及时成立了</w:t>
      </w:r>
      <w:r w:rsidR="009F5342" w:rsidRPr="000C7A47">
        <w:rPr>
          <w:rFonts w:asciiTheme="minorEastAsia" w:hAnsiTheme="minorEastAsia" w:hint="eastAsia"/>
          <w:sz w:val="32"/>
          <w:szCs w:val="32"/>
        </w:rPr>
        <w:lastRenderedPageBreak/>
        <w:t>潜能生帮扶结对工作小组，由21位老师与22位学生结对，建立帮扶档案，签订帮扶协议，明确帮扶要求，真正关注每一位学生的成长。</w:t>
      </w:r>
    </w:p>
    <w:p w:rsidR="009F5342" w:rsidRPr="000C7A47" w:rsidRDefault="009F5342" w:rsidP="009E0E7B">
      <w:pPr>
        <w:widowControl/>
        <w:ind w:firstLineChars="200" w:firstLine="640"/>
        <w:rPr>
          <w:rFonts w:asciiTheme="minorEastAsia" w:hAnsiTheme="minorEastAsia"/>
          <w:sz w:val="32"/>
          <w:szCs w:val="32"/>
        </w:rPr>
      </w:pPr>
      <w:r w:rsidRPr="000C7A47">
        <w:rPr>
          <w:rFonts w:asciiTheme="minorEastAsia" w:hAnsiTheme="minorEastAsia" w:hint="eastAsia"/>
          <w:sz w:val="32"/>
          <w:szCs w:val="32"/>
        </w:rPr>
        <w:t>2016-2017学年,完成2013级253名学生学籍注册、318名高职生的学籍注册；申请并发放困难补助30人，共3万元；申请征兵补偿6人，共7.48万元；国家助学金87人，共26.1万元；申请国家励志奖学金13人，共6.5万元；求职补贴4人，共0.6万元；残疾学生补贴1人，共0.68万元（共申请金额41.36万元），发放校级奖学金45850元 ，资助总金额48.945万元。</w:t>
      </w:r>
    </w:p>
    <w:p w:rsidR="00702A9E" w:rsidRPr="000C7A47" w:rsidRDefault="00702A9E" w:rsidP="009F5342">
      <w:pPr>
        <w:widowControl/>
        <w:spacing w:line="360" w:lineRule="exact"/>
        <w:rPr>
          <w:rFonts w:asciiTheme="minorEastAsia" w:hAnsiTheme="minorEastAsia"/>
          <w:sz w:val="32"/>
          <w:szCs w:val="32"/>
        </w:rPr>
      </w:pPr>
      <w:r w:rsidRPr="000C7A47">
        <w:rPr>
          <w:rFonts w:asciiTheme="minorEastAsia" w:hAnsiTheme="minorEastAsia" w:hint="eastAsia"/>
          <w:sz w:val="32"/>
          <w:szCs w:val="32"/>
        </w:rPr>
        <w:t xml:space="preserve">           </w:t>
      </w:r>
    </w:p>
    <w:p w:rsidR="00255476" w:rsidRPr="000C7A47" w:rsidRDefault="00C37453" w:rsidP="00951A30">
      <w:pPr>
        <w:tabs>
          <w:tab w:val="left" w:pos="720"/>
        </w:tabs>
        <w:spacing w:line="360" w:lineRule="exact"/>
        <w:ind w:firstLineChars="777" w:firstLine="2176"/>
        <w:rPr>
          <w:rFonts w:asciiTheme="minorEastAsia" w:hAnsiTheme="minorEastAsia"/>
          <w:sz w:val="28"/>
          <w:szCs w:val="28"/>
        </w:rPr>
      </w:pPr>
      <w:r w:rsidRPr="000C7A47">
        <w:rPr>
          <w:rFonts w:asciiTheme="minorEastAsia" w:hAnsiTheme="minorEastAsia" w:hint="eastAsia"/>
          <w:sz w:val="28"/>
          <w:szCs w:val="28"/>
        </w:rPr>
        <w:t>图为艺海初探开营式、结营式</w:t>
      </w:r>
      <w:r w:rsidRPr="000C7A47">
        <w:rPr>
          <w:rFonts w:asciiTheme="minorEastAsia" w:hAnsiTheme="minorEastAsia"/>
          <w:noProof/>
          <w:sz w:val="28"/>
          <w:szCs w:val="28"/>
        </w:rPr>
        <w:drawing>
          <wp:anchor distT="0" distB="0" distL="114300" distR="114300" simplePos="0" relativeHeight="251686912" behindDoc="1" locked="0" layoutInCell="1" allowOverlap="1">
            <wp:simplePos x="0" y="0"/>
            <wp:positionH relativeFrom="column">
              <wp:posOffset>2809875</wp:posOffset>
            </wp:positionH>
            <wp:positionV relativeFrom="paragraph">
              <wp:posOffset>19050</wp:posOffset>
            </wp:positionV>
            <wp:extent cx="2569210" cy="1704975"/>
            <wp:effectExtent l="19050" t="0" r="2540" b="0"/>
            <wp:wrapTight wrapText="bothSides">
              <wp:wrapPolygon edited="0">
                <wp:start x="-160" y="0"/>
                <wp:lineTo x="-160" y="21479"/>
                <wp:lineTo x="21621" y="21479"/>
                <wp:lineTo x="21621" y="0"/>
                <wp:lineTo x="-160" y="0"/>
              </wp:wrapPolygon>
            </wp:wrapTight>
            <wp:docPr id="76" name="图片 48" descr="DSC0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SC02248"/>
                    <pic:cNvPicPr>
                      <a:picLocks noChangeAspect="1"/>
                    </pic:cNvPicPr>
                  </pic:nvPicPr>
                  <pic:blipFill>
                    <a:blip r:embed="rId17" cstate="print"/>
                    <a:stretch>
                      <a:fillRect/>
                    </a:stretch>
                  </pic:blipFill>
                  <pic:spPr>
                    <a:xfrm>
                      <a:off x="0" y="0"/>
                      <a:ext cx="2569210" cy="1704975"/>
                    </a:xfrm>
                    <a:prstGeom prst="rect">
                      <a:avLst/>
                    </a:prstGeom>
                  </pic:spPr>
                </pic:pic>
              </a:graphicData>
            </a:graphic>
          </wp:anchor>
        </w:drawing>
      </w:r>
      <w:r w:rsidRPr="000C7A47">
        <w:rPr>
          <w:rFonts w:asciiTheme="minorEastAsia" w:hAnsiTheme="minorEastAsia"/>
          <w:noProof/>
          <w:sz w:val="28"/>
          <w:szCs w:val="28"/>
        </w:rPr>
        <w:drawing>
          <wp:anchor distT="0" distB="0" distL="114300" distR="114300" simplePos="0" relativeHeight="251687936" behindDoc="1" locked="0" layoutInCell="1" allowOverlap="1">
            <wp:simplePos x="0" y="0"/>
            <wp:positionH relativeFrom="column">
              <wp:posOffset>-19050</wp:posOffset>
            </wp:positionH>
            <wp:positionV relativeFrom="paragraph">
              <wp:posOffset>19050</wp:posOffset>
            </wp:positionV>
            <wp:extent cx="2622550" cy="1790700"/>
            <wp:effectExtent l="19050" t="0" r="6350" b="0"/>
            <wp:wrapTight wrapText="bothSides">
              <wp:wrapPolygon edited="0">
                <wp:start x="-157" y="0"/>
                <wp:lineTo x="-157" y="21370"/>
                <wp:lineTo x="21652" y="21370"/>
                <wp:lineTo x="21652" y="0"/>
                <wp:lineTo x="-157" y="0"/>
              </wp:wrapPolygon>
            </wp:wrapTight>
            <wp:docPr id="77" name="图片 60" descr="DSC0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SC02646"/>
                    <pic:cNvPicPr>
                      <a:picLocks noChangeAspect="1"/>
                    </pic:cNvPicPr>
                  </pic:nvPicPr>
                  <pic:blipFill>
                    <a:blip r:embed="rId18" cstate="print"/>
                    <a:stretch>
                      <a:fillRect/>
                    </a:stretch>
                  </pic:blipFill>
                  <pic:spPr>
                    <a:xfrm>
                      <a:off x="0" y="0"/>
                      <a:ext cx="2622550" cy="1790700"/>
                    </a:xfrm>
                    <a:prstGeom prst="rect">
                      <a:avLst/>
                    </a:prstGeom>
                    <a:solidFill>
                      <a:schemeClr val="lt1"/>
                    </a:solidFill>
                  </pic:spPr>
                </pic:pic>
              </a:graphicData>
            </a:graphic>
          </wp:anchor>
        </w:drawing>
      </w:r>
    </w:p>
    <w:p w:rsidR="009F5342" w:rsidRPr="000C7A47" w:rsidRDefault="00C37453" w:rsidP="00890C5B">
      <w:pPr>
        <w:tabs>
          <w:tab w:val="left" w:pos="720"/>
        </w:tabs>
        <w:ind w:firstLine="570"/>
        <w:rPr>
          <w:rFonts w:asciiTheme="minorEastAsia" w:hAnsiTheme="minorEastAsia"/>
          <w:sz w:val="32"/>
          <w:szCs w:val="32"/>
        </w:rPr>
      </w:pPr>
      <w:r w:rsidRPr="000C7A47">
        <w:rPr>
          <w:rFonts w:asciiTheme="minorEastAsia" w:hAnsiTheme="minorEastAsia" w:hint="eastAsia"/>
          <w:sz w:val="32"/>
          <w:szCs w:val="32"/>
        </w:rPr>
        <w:t>【案例</w:t>
      </w:r>
      <w:r w:rsidR="000C7A47">
        <w:rPr>
          <w:rFonts w:asciiTheme="minorEastAsia" w:hAnsiTheme="minorEastAsia" w:hint="eastAsia"/>
          <w:sz w:val="32"/>
          <w:szCs w:val="32"/>
        </w:rPr>
        <w:t>4</w:t>
      </w:r>
      <w:r w:rsidRPr="000C7A47">
        <w:rPr>
          <w:rFonts w:asciiTheme="minorEastAsia" w:hAnsiTheme="minorEastAsia" w:hint="eastAsia"/>
          <w:sz w:val="32"/>
          <w:szCs w:val="32"/>
        </w:rPr>
        <w:t>】</w:t>
      </w:r>
      <w:r w:rsidR="009F5342" w:rsidRPr="000C7A47">
        <w:rPr>
          <w:rFonts w:asciiTheme="minorEastAsia" w:hAnsiTheme="minorEastAsia" w:hint="eastAsia"/>
          <w:sz w:val="32"/>
          <w:szCs w:val="32"/>
        </w:rPr>
        <w:t>已连续五年组织“艺海初探”活动。该项活动已成为每年新生了解我们学校和专业的重要平台。2016年的第五届艺海初探活动共有328</w:t>
      </w:r>
      <w:r w:rsidR="005570E4" w:rsidRPr="000C7A47">
        <w:rPr>
          <w:rFonts w:asciiTheme="minorEastAsia" w:hAnsiTheme="minorEastAsia" w:hint="eastAsia"/>
          <w:sz w:val="32"/>
          <w:szCs w:val="32"/>
        </w:rPr>
        <w:t>名新生参与。</w:t>
      </w:r>
    </w:p>
    <w:p w:rsidR="00702A9E" w:rsidRPr="000C7A47" w:rsidRDefault="00702A9E" w:rsidP="00C8298C">
      <w:pPr>
        <w:tabs>
          <w:tab w:val="left" w:pos="720"/>
        </w:tabs>
        <w:spacing w:line="360" w:lineRule="exact"/>
        <w:ind w:firstLine="570"/>
        <w:rPr>
          <w:rFonts w:asciiTheme="minorEastAsia" w:hAnsiTheme="minorEastAsia"/>
          <w:sz w:val="32"/>
          <w:szCs w:val="32"/>
        </w:rPr>
      </w:pPr>
      <w:r w:rsidRPr="000C7A47">
        <w:rPr>
          <w:rFonts w:asciiTheme="minorEastAsia" w:hAnsiTheme="minorEastAsia" w:hint="eastAsia"/>
          <w:sz w:val="32"/>
          <w:szCs w:val="32"/>
        </w:rPr>
        <w:t xml:space="preserve">            </w:t>
      </w:r>
    </w:p>
    <w:p w:rsidR="009F5342" w:rsidRPr="000C7A47" w:rsidRDefault="00CF046B" w:rsidP="00904A39">
      <w:pPr>
        <w:pStyle w:val="2"/>
        <w:spacing w:before="0" w:after="0"/>
        <w:rPr>
          <w:rFonts w:asciiTheme="minorEastAsia" w:eastAsiaTheme="minorEastAsia" w:hAnsiTheme="minorEastAsia"/>
        </w:rPr>
      </w:pPr>
      <w:bookmarkStart w:id="9" w:name="_Toc468186909"/>
      <w:bookmarkStart w:id="10" w:name="_Toc468188211"/>
      <w:bookmarkStart w:id="11" w:name="_Toc468189815"/>
      <w:r w:rsidRPr="000C7A47">
        <w:rPr>
          <w:rFonts w:asciiTheme="minorEastAsia" w:eastAsiaTheme="minorEastAsia" w:hAnsiTheme="minorEastAsia" w:hint="eastAsia"/>
        </w:rPr>
        <w:t>（</w:t>
      </w:r>
      <w:r w:rsidR="009F5342" w:rsidRPr="000C7A47">
        <w:rPr>
          <w:rFonts w:asciiTheme="minorEastAsia" w:eastAsiaTheme="minorEastAsia" w:hAnsiTheme="minorEastAsia" w:hint="eastAsia"/>
        </w:rPr>
        <w:t>二</w:t>
      </w:r>
      <w:r w:rsidRPr="000C7A47">
        <w:rPr>
          <w:rFonts w:asciiTheme="minorEastAsia" w:eastAsiaTheme="minorEastAsia" w:hAnsiTheme="minorEastAsia" w:hint="eastAsia"/>
        </w:rPr>
        <w:t>）</w:t>
      </w:r>
      <w:r w:rsidR="009F5342" w:rsidRPr="000C7A47">
        <w:rPr>
          <w:rFonts w:asciiTheme="minorEastAsia" w:eastAsiaTheme="minorEastAsia" w:hAnsiTheme="minorEastAsia" w:hint="eastAsia"/>
        </w:rPr>
        <w:t>职业发展</w:t>
      </w:r>
      <w:bookmarkEnd w:id="9"/>
      <w:bookmarkEnd w:id="10"/>
      <w:bookmarkEnd w:id="11"/>
    </w:p>
    <w:p w:rsidR="009F5342" w:rsidRPr="000C7A47" w:rsidRDefault="005570E4" w:rsidP="00890C5B">
      <w:pPr>
        <w:ind w:firstLineChars="200" w:firstLine="640"/>
        <w:rPr>
          <w:rFonts w:asciiTheme="minorEastAsia" w:hAnsiTheme="minorEastAsia"/>
          <w:sz w:val="32"/>
          <w:szCs w:val="32"/>
        </w:rPr>
      </w:pPr>
      <w:r w:rsidRPr="000C7A47">
        <w:rPr>
          <w:rFonts w:asciiTheme="minorEastAsia" w:hAnsiTheme="minorEastAsia" w:hint="eastAsia"/>
          <w:sz w:val="32"/>
          <w:szCs w:val="32"/>
        </w:rPr>
        <w:t>学校</w:t>
      </w:r>
      <w:r w:rsidR="009F5342" w:rsidRPr="000C7A47">
        <w:rPr>
          <w:rFonts w:asciiTheme="minorEastAsia" w:hAnsiTheme="minorEastAsia" w:hint="eastAsia"/>
          <w:sz w:val="32"/>
          <w:szCs w:val="32"/>
        </w:rPr>
        <w:t>与江南大学、扬州大学、南京艺术学院、常州大学等高等院校进行深度对接，帮助学生在取得大专学历的同时，通过专升本、专转本、专接本等多种路径，能够有机会进入本科院校深造。2015年共</w:t>
      </w:r>
      <w:r w:rsidR="009F5342" w:rsidRPr="000C7A47">
        <w:rPr>
          <w:rFonts w:asciiTheme="minorEastAsia" w:hAnsiTheme="minorEastAsia" w:hint="eastAsia"/>
          <w:sz w:val="32"/>
          <w:szCs w:val="32"/>
        </w:rPr>
        <w:lastRenderedPageBreak/>
        <w:t>有10名学生通过专接本进入江南大学深造，2016年共有20名学生通过专接本进入江南大学深造，有3名同学通过专转本考试，进入苏州大学应用技术学院和南京晓庄学院继续本科学习。</w:t>
      </w:r>
    </w:p>
    <w:p w:rsidR="00010ABF" w:rsidRPr="000C7A47" w:rsidRDefault="009F5342" w:rsidP="00255476">
      <w:pPr>
        <w:tabs>
          <w:tab w:val="left" w:pos="720"/>
        </w:tabs>
        <w:ind w:firstLineChars="200" w:firstLine="640"/>
        <w:rPr>
          <w:rFonts w:asciiTheme="minorEastAsia" w:hAnsiTheme="minorEastAsia"/>
          <w:sz w:val="32"/>
          <w:szCs w:val="32"/>
        </w:rPr>
      </w:pPr>
      <w:bookmarkStart w:id="12" w:name="_GoBack"/>
      <w:bookmarkEnd w:id="12"/>
      <w:r w:rsidRPr="000C7A47">
        <w:rPr>
          <w:rFonts w:asciiTheme="minorEastAsia" w:hAnsiTheme="minorEastAsia" w:hint="eastAsia"/>
          <w:sz w:val="32"/>
          <w:szCs w:val="32"/>
        </w:rPr>
        <w:t>近三年来，我校学生创新创业意识和能力明显增强，创意工坊、H30小肆等多个创业实体健康运行，学生参加全市创新创业大赛与本科</w:t>
      </w:r>
      <w:r w:rsidR="00010ABF" w:rsidRPr="000C7A47">
        <w:rPr>
          <w:rFonts w:asciiTheme="minorEastAsia" w:hAnsiTheme="minorEastAsia" w:hint="eastAsia"/>
          <w:sz w:val="32"/>
          <w:szCs w:val="32"/>
        </w:rPr>
        <w:t>院校同台竞技，屡屡摘金夺银，提高</w:t>
      </w:r>
      <w:r w:rsidR="00D8655A" w:rsidRPr="000C7A47">
        <w:rPr>
          <w:rFonts w:asciiTheme="minorEastAsia" w:hAnsiTheme="minorEastAsia" w:hint="eastAsia"/>
          <w:sz w:val="32"/>
          <w:szCs w:val="32"/>
        </w:rPr>
        <w:t>了</w:t>
      </w:r>
      <w:r w:rsidR="00010ABF" w:rsidRPr="000C7A47">
        <w:rPr>
          <w:rFonts w:asciiTheme="minorEastAsia" w:hAnsiTheme="minorEastAsia" w:hint="eastAsia"/>
          <w:sz w:val="32"/>
          <w:szCs w:val="32"/>
        </w:rPr>
        <w:t>职校生创新创业意识与实践能力。</w:t>
      </w:r>
    </w:p>
    <w:p w:rsidR="009F5342" w:rsidRPr="000C7A47" w:rsidRDefault="009F5342" w:rsidP="009E0C85">
      <w:pPr>
        <w:jc w:val="center"/>
        <w:rPr>
          <w:rFonts w:asciiTheme="minorEastAsia" w:hAnsiTheme="minorEastAsia" w:cstheme="majorEastAsia"/>
          <w:sz w:val="28"/>
          <w:szCs w:val="28"/>
        </w:rPr>
      </w:pPr>
      <w:r w:rsidRPr="000C7A47">
        <w:rPr>
          <w:rFonts w:asciiTheme="minorEastAsia" w:hAnsiTheme="minorEastAsia" w:cstheme="majorEastAsia" w:hint="eastAsia"/>
          <w:noProof/>
          <w:sz w:val="28"/>
          <w:szCs w:val="28"/>
        </w:rPr>
        <w:drawing>
          <wp:inline distT="0" distB="0" distL="114300" distR="114300">
            <wp:extent cx="4600575" cy="2957830"/>
            <wp:effectExtent l="19050" t="0" r="9525" b="0"/>
            <wp:docPr id="1" name="图片 1" descr="QQ图片2015080517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50805174158"/>
                    <pic:cNvPicPr>
                      <a:picLocks noChangeAspect="1"/>
                    </pic:cNvPicPr>
                  </pic:nvPicPr>
                  <pic:blipFill>
                    <a:blip r:embed="rId19" cstate="print"/>
                    <a:stretch>
                      <a:fillRect/>
                    </a:stretch>
                  </pic:blipFill>
                  <pic:spPr>
                    <a:xfrm>
                      <a:off x="0" y="0"/>
                      <a:ext cx="4600575" cy="2957830"/>
                    </a:xfrm>
                    <a:prstGeom prst="rect">
                      <a:avLst/>
                    </a:prstGeom>
                  </pic:spPr>
                </pic:pic>
              </a:graphicData>
            </a:graphic>
          </wp:inline>
        </w:drawing>
      </w:r>
    </w:p>
    <w:p w:rsidR="009E0C85" w:rsidRPr="000C7A47" w:rsidRDefault="009E0C85" w:rsidP="009F5342">
      <w:pPr>
        <w:ind w:firstLine="560"/>
        <w:rPr>
          <w:rFonts w:asciiTheme="minorEastAsia" w:hAnsiTheme="minorEastAsia" w:cstheme="majorEastAsia"/>
          <w:sz w:val="28"/>
          <w:szCs w:val="28"/>
        </w:rPr>
      </w:pPr>
      <w:r w:rsidRPr="000C7A47">
        <w:rPr>
          <w:rFonts w:asciiTheme="minorEastAsia" w:hAnsiTheme="minorEastAsia" w:cstheme="majorEastAsia" w:hint="eastAsia"/>
          <w:sz w:val="28"/>
          <w:szCs w:val="28"/>
        </w:rPr>
        <w:t xml:space="preserve">   </w:t>
      </w:r>
      <w:r w:rsidR="00E95ECF" w:rsidRPr="000C7A47">
        <w:rPr>
          <w:rFonts w:asciiTheme="minorEastAsia" w:hAnsiTheme="minorEastAsia" w:cstheme="majorEastAsia" w:hint="eastAsia"/>
          <w:sz w:val="28"/>
          <w:szCs w:val="28"/>
        </w:rPr>
        <w:t xml:space="preserve">    </w:t>
      </w:r>
      <w:r w:rsidRPr="000C7A47">
        <w:rPr>
          <w:rFonts w:asciiTheme="minorEastAsia" w:hAnsiTheme="minorEastAsia" w:cstheme="majorEastAsia" w:hint="eastAsia"/>
          <w:sz w:val="28"/>
          <w:szCs w:val="28"/>
        </w:rPr>
        <w:t>图</w:t>
      </w:r>
      <w:r w:rsidR="00C37453" w:rsidRPr="000C7A47">
        <w:rPr>
          <w:rFonts w:asciiTheme="minorEastAsia" w:hAnsiTheme="minorEastAsia" w:cstheme="majorEastAsia" w:hint="eastAsia"/>
          <w:sz w:val="28"/>
          <w:szCs w:val="28"/>
        </w:rPr>
        <w:t>为</w:t>
      </w:r>
      <w:r w:rsidR="009E0E7B" w:rsidRPr="000C7A47">
        <w:rPr>
          <w:rFonts w:asciiTheme="minorEastAsia" w:hAnsiTheme="minorEastAsia" w:cstheme="majorEastAsia" w:hint="eastAsia"/>
          <w:sz w:val="28"/>
          <w:szCs w:val="28"/>
        </w:rPr>
        <w:t>NCA首届“FLEA MARKET”跳蚤市场部分卖品</w:t>
      </w:r>
    </w:p>
    <w:p w:rsidR="00C37453" w:rsidRPr="000C7A47" w:rsidRDefault="00C37453" w:rsidP="00C37453">
      <w:pPr>
        <w:tabs>
          <w:tab w:val="left" w:pos="720"/>
        </w:tabs>
        <w:ind w:firstLineChars="200" w:firstLine="640"/>
        <w:rPr>
          <w:rFonts w:asciiTheme="minorEastAsia" w:hAnsiTheme="minorEastAsia"/>
          <w:sz w:val="32"/>
          <w:szCs w:val="32"/>
        </w:rPr>
      </w:pPr>
      <w:r w:rsidRPr="000C7A47">
        <w:rPr>
          <w:rFonts w:asciiTheme="minorEastAsia" w:hAnsiTheme="minorEastAsia" w:hint="eastAsia"/>
          <w:sz w:val="32"/>
          <w:szCs w:val="32"/>
        </w:rPr>
        <w:t>【案例</w:t>
      </w:r>
      <w:r w:rsidR="000C7A47">
        <w:rPr>
          <w:rFonts w:asciiTheme="minorEastAsia" w:hAnsiTheme="minorEastAsia" w:hint="eastAsia"/>
          <w:sz w:val="32"/>
          <w:szCs w:val="32"/>
        </w:rPr>
        <w:t>5</w:t>
      </w:r>
      <w:r w:rsidRPr="000C7A47">
        <w:rPr>
          <w:rFonts w:asciiTheme="minorEastAsia" w:hAnsiTheme="minorEastAsia" w:hint="eastAsia"/>
          <w:sz w:val="32"/>
          <w:szCs w:val="32"/>
        </w:rPr>
        <w:t>】2016年结合常州市大学生创业大赛的有关要求，学校制定校本创业培训课程。如：除邀请校外专家开展创业培训、消法知识普及、优秀毕业生开设讲座之外，还开展实际创业演练——NCA首届“FLEA</w:t>
      </w:r>
      <w:r w:rsidRPr="000C7A47">
        <w:rPr>
          <w:rFonts w:asciiTheme="minorEastAsia" w:hAnsiTheme="minorEastAsia" w:cs="宋体" w:hint="eastAsia"/>
          <w:sz w:val="32"/>
          <w:szCs w:val="32"/>
        </w:rPr>
        <w:t> </w:t>
      </w:r>
      <w:r w:rsidRPr="000C7A47">
        <w:rPr>
          <w:rFonts w:asciiTheme="minorEastAsia" w:hAnsiTheme="minorEastAsia" w:cs="仿宋" w:hint="eastAsia"/>
          <w:sz w:val="32"/>
          <w:szCs w:val="32"/>
        </w:rPr>
        <w:t>MARKET</w:t>
      </w:r>
      <w:r w:rsidRPr="000C7A47">
        <w:rPr>
          <w:rFonts w:asciiTheme="minorEastAsia" w:hAnsiTheme="minorEastAsia" w:hint="eastAsia"/>
          <w:sz w:val="32"/>
          <w:szCs w:val="32"/>
        </w:rPr>
        <w:t>”跳蚤市场。</w:t>
      </w:r>
    </w:p>
    <w:p w:rsidR="009F5342" w:rsidRPr="000C7A47" w:rsidRDefault="00CF046B" w:rsidP="00904A39">
      <w:pPr>
        <w:pStyle w:val="2"/>
        <w:spacing w:before="0" w:after="0"/>
        <w:rPr>
          <w:rFonts w:asciiTheme="minorEastAsia" w:eastAsiaTheme="minorEastAsia" w:hAnsiTheme="minorEastAsia"/>
        </w:rPr>
      </w:pPr>
      <w:bookmarkStart w:id="13" w:name="_Toc468186910"/>
      <w:bookmarkStart w:id="14" w:name="_Toc468188212"/>
      <w:bookmarkStart w:id="15" w:name="_Toc468189816"/>
      <w:r w:rsidRPr="000C7A47">
        <w:rPr>
          <w:rFonts w:asciiTheme="minorEastAsia" w:eastAsiaTheme="minorEastAsia" w:hAnsiTheme="minorEastAsia" w:hint="eastAsia"/>
        </w:rPr>
        <w:t>（</w:t>
      </w:r>
      <w:r w:rsidR="009F5342" w:rsidRPr="000C7A47">
        <w:rPr>
          <w:rFonts w:asciiTheme="minorEastAsia" w:eastAsiaTheme="minorEastAsia" w:hAnsiTheme="minorEastAsia" w:hint="eastAsia"/>
        </w:rPr>
        <w:t>三</w:t>
      </w:r>
      <w:r w:rsidRPr="000C7A47">
        <w:rPr>
          <w:rFonts w:asciiTheme="minorEastAsia" w:eastAsiaTheme="minorEastAsia" w:hAnsiTheme="minorEastAsia" w:hint="eastAsia"/>
        </w:rPr>
        <w:t>）</w:t>
      </w:r>
      <w:r w:rsidR="009F5342" w:rsidRPr="000C7A47">
        <w:rPr>
          <w:rFonts w:asciiTheme="minorEastAsia" w:eastAsiaTheme="minorEastAsia" w:hAnsiTheme="minorEastAsia" w:hint="eastAsia"/>
        </w:rPr>
        <w:t>自主创业</w:t>
      </w:r>
      <w:bookmarkEnd w:id="13"/>
      <w:bookmarkEnd w:id="14"/>
      <w:bookmarkEnd w:id="15"/>
    </w:p>
    <w:p w:rsidR="009F5342" w:rsidRPr="000C7A47" w:rsidRDefault="004B7C9A" w:rsidP="00255476">
      <w:pPr>
        <w:ind w:firstLineChars="200" w:firstLine="640"/>
        <w:rPr>
          <w:rFonts w:asciiTheme="minorEastAsia" w:hAnsiTheme="minorEastAsia" w:cstheme="majorEastAsia"/>
          <w:color w:val="000000"/>
          <w:sz w:val="32"/>
          <w:szCs w:val="32"/>
        </w:rPr>
      </w:pPr>
      <w:r w:rsidRPr="000C7A47">
        <w:rPr>
          <w:rFonts w:asciiTheme="minorEastAsia" w:hAnsiTheme="minorEastAsia" w:cstheme="majorEastAsia" w:hint="eastAsia"/>
          <w:color w:val="000000"/>
          <w:sz w:val="32"/>
          <w:szCs w:val="32"/>
        </w:rPr>
        <w:t>【案例</w:t>
      </w:r>
      <w:r w:rsidR="000C7A47">
        <w:rPr>
          <w:rFonts w:asciiTheme="minorEastAsia" w:hAnsiTheme="minorEastAsia" w:cstheme="majorEastAsia" w:hint="eastAsia"/>
          <w:color w:val="000000"/>
          <w:sz w:val="32"/>
          <w:szCs w:val="32"/>
        </w:rPr>
        <w:t>6</w:t>
      </w:r>
      <w:r w:rsidR="005E2363" w:rsidRPr="000C7A47">
        <w:rPr>
          <w:rFonts w:asciiTheme="minorEastAsia" w:hAnsiTheme="minorEastAsia" w:cstheme="majorEastAsia"/>
          <w:color w:val="000000"/>
          <w:sz w:val="32"/>
          <w:szCs w:val="32"/>
        </w:rPr>
        <w:t>】</w:t>
      </w:r>
      <w:r w:rsidR="009F5342" w:rsidRPr="000C7A47">
        <w:rPr>
          <w:rFonts w:asciiTheme="minorEastAsia" w:hAnsiTheme="minorEastAsia" w:cstheme="majorEastAsia" w:hint="eastAsia"/>
          <w:color w:val="000000"/>
          <w:sz w:val="32"/>
          <w:szCs w:val="32"/>
        </w:rPr>
        <w:t>王杨，2010年江苏联合职业技术学院常州艺术分院毕</w:t>
      </w:r>
      <w:r w:rsidR="009F5342" w:rsidRPr="000C7A47">
        <w:rPr>
          <w:rFonts w:asciiTheme="minorEastAsia" w:hAnsiTheme="minorEastAsia" w:cstheme="majorEastAsia" w:hint="eastAsia"/>
          <w:color w:val="000000"/>
          <w:sz w:val="32"/>
          <w:szCs w:val="32"/>
        </w:rPr>
        <w:lastRenderedPageBreak/>
        <w:t>业</w:t>
      </w:r>
      <w:r w:rsidR="005570E4" w:rsidRPr="000C7A47">
        <w:rPr>
          <w:rFonts w:asciiTheme="minorEastAsia" w:hAnsiTheme="minorEastAsia" w:cstheme="majorEastAsia" w:hint="eastAsia"/>
          <w:color w:val="000000"/>
          <w:sz w:val="32"/>
          <w:szCs w:val="32"/>
        </w:rPr>
        <w:t>，</w:t>
      </w:r>
      <w:r w:rsidR="009F5342" w:rsidRPr="000C7A47">
        <w:rPr>
          <w:rFonts w:asciiTheme="minorEastAsia" w:hAnsiTheme="minorEastAsia" w:cstheme="majorEastAsia" w:hint="eastAsia"/>
          <w:color w:val="000000"/>
          <w:sz w:val="32"/>
          <w:szCs w:val="32"/>
        </w:rPr>
        <w:t>2011年6月到达上海，在上海行业前五的数字媒体公司——上海写影文化传播有限公司工作，在策划岗位中，以高效率、好创意独立完成公司所有策划项目，并于2011年9月升任策划总监</w:t>
      </w:r>
      <w:r w:rsidR="005570E4" w:rsidRPr="000C7A47">
        <w:rPr>
          <w:rFonts w:asciiTheme="minorEastAsia" w:hAnsiTheme="minorEastAsia" w:cstheme="majorEastAsia" w:hint="eastAsia"/>
          <w:color w:val="000000"/>
          <w:sz w:val="32"/>
          <w:szCs w:val="32"/>
        </w:rPr>
        <w:t>，</w:t>
      </w:r>
      <w:r w:rsidR="009F5342" w:rsidRPr="000C7A47">
        <w:rPr>
          <w:rFonts w:asciiTheme="minorEastAsia" w:hAnsiTheme="minorEastAsia" w:cstheme="majorEastAsia" w:hint="eastAsia"/>
          <w:color w:val="000000"/>
          <w:sz w:val="32"/>
          <w:szCs w:val="32"/>
        </w:rPr>
        <w:t>2013年荣获公司最佳管理奖，在上海期间负责项目包含千万级项目“上海电力公司数据可视化展示工程”项目经理、百万级项目“山东康博多媒体售楼处工程”项目经理以及大量的政府及企业的展示类、传类项目。2014年12月回常创业，创立常州华德文化创意有限公司，2015年2月本着驱动文化产业发展、凝聚同行企业的宗旨创立ASK众创空间，成立一年以来通过创新的模式及生态圈架构，成为常州首批国家级众创空间，并且正在开发“乐酷微视”社区娱乐流媒体APP、门户网站，网络连续剧《情在运河》等项目。</w:t>
      </w:r>
    </w:p>
    <w:p w:rsidR="00CF046B" w:rsidRPr="000C7A47" w:rsidRDefault="00CF046B" w:rsidP="00904A39">
      <w:pPr>
        <w:pStyle w:val="1"/>
        <w:spacing w:before="0" w:after="0"/>
        <w:rPr>
          <w:rFonts w:asciiTheme="minorEastAsia" w:eastAsiaTheme="minorEastAsia" w:hAnsiTheme="minorEastAsia"/>
        </w:rPr>
      </w:pPr>
      <w:bookmarkStart w:id="16" w:name="_Toc468186911"/>
      <w:bookmarkStart w:id="17" w:name="_Toc468188213"/>
      <w:bookmarkStart w:id="18" w:name="_Toc468189817"/>
      <w:r w:rsidRPr="000C7A47">
        <w:rPr>
          <w:rFonts w:asciiTheme="minorEastAsia" w:eastAsiaTheme="minorEastAsia" w:hAnsiTheme="minorEastAsia" w:hint="eastAsia"/>
        </w:rPr>
        <w:t>三、教学改革与成效</w:t>
      </w:r>
      <w:bookmarkEnd w:id="16"/>
      <w:bookmarkEnd w:id="17"/>
      <w:bookmarkEnd w:id="18"/>
    </w:p>
    <w:p w:rsidR="00CF046B" w:rsidRPr="000C7A47" w:rsidRDefault="00CF046B" w:rsidP="00904A39">
      <w:pPr>
        <w:pStyle w:val="2"/>
        <w:spacing w:before="0" w:after="0"/>
        <w:rPr>
          <w:rFonts w:asciiTheme="minorEastAsia" w:eastAsiaTheme="minorEastAsia" w:hAnsiTheme="minorEastAsia"/>
        </w:rPr>
      </w:pPr>
      <w:r w:rsidRPr="000C7A47">
        <w:rPr>
          <w:rFonts w:asciiTheme="minorEastAsia" w:eastAsiaTheme="minorEastAsia" w:hAnsiTheme="minorEastAsia" w:hint="eastAsia"/>
        </w:rPr>
        <w:t xml:space="preserve">   </w:t>
      </w:r>
      <w:bookmarkStart w:id="19" w:name="_Toc468186912"/>
      <w:bookmarkStart w:id="20" w:name="_Toc468188214"/>
      <w:bookmarkStart w:id="21" w:name="_Toc468189818"/>
      <w:r w:rsidRPr="000C7A47">
        <w:rPr>
          <w:rFonts w:asciiTheme="minorEastAsia" w:eastAsiaTheme="minorEastAsia" w:hAnsiTheme="minorEastAsia" w:hint="eastAsia"/>
        </w:rPr>
        <w:t>（一）专业建设</w:t>
      </w:r>
      <w:bookmarkEnd w:id="19"/>
      <w:bookmarkEnd w:id="20"/>
      <w:bookmarkEnd w:id="21"/>
    </w:p>
    <w:p w:rsidR="00CF046B" w:rsidRPr="000C7A47" w:rsidRDefault="00CF046B" w:rsidP="00951A30">
      <w:pPr>
        <w:rPr>
          <w:rFonts w:asciiTheme="minorEastAsia" w:hAnsiTheme="minorEastAsia" w:cstheme="majorEastAsia"/>
          <w:color w:val="000000"/>
          <w:sz w:val="32"/>
          <w:szCs w:val="32"/>
        </w:rPr>
      </w:pPr>
      <w:r w:rsidRPr="000C7A47">
        <w:rPr>
          <w:rFonts w:asciiTheme="minorEastAsia" w:hAnsiTheme="minorEastAsia" w:cstheme="majorEastAsia" w:hint="eastAsia"/>
          <w:color w:val="000000"/>
          <w:sz w:val="32"/>
          <w:szCs w:val="32"/>
        </w:rPr>
        <w:t>1、围绕区域文化发展，构建专业新格局</w:t>
      </w:r>
    </w:p>
    <w:p w:rsidR="00CF046B" w:rsidRPr="000C7A47" w:rsidRDefault="00CF046B" w:rsidP="00951A30">
      <w:pPr>
        <w:rPr>
          <w:rFonts w:asciiTheme="minorEastAsia" w:hAnsiTheme="minorEastAsia" w:cstheme="majorEastAsia"/>
          <w:color w:val="000000"/>
          <w:sz w:val="32"/>
          <w:szCs w:val="32"/>
        </w:rPr>
      </w:pPr>
      <w:r w:rsidRPr="000C7A47">
        <w:rPr>
          <w:rFonts w:asciiTheme="minorEastAsia" w:hAnsiTheme="minorEastAsia" w:cstheme="majorEastAsia" w:hint="eastAsia"/>
          <w:color w:val="000000"/>
          <w:sz w:val="32"/>
          <w:szCs w:val="32"/>
        </w:rPr>
        <w:t xml:space="preserve">    学校根据“按需设置、适度超前、依托优势、办出特色”的要求，结合常州地区和我省文化产业事业发展的现状和趋势，确定了学校发展的总体目标和专业建设策略：根据从艺术学校的办学特性，在专业数稳定的基础上做精做特表演类专业，做强做大设计类专业，表演艺术专业和艺术设计专业分别于2012年和2015年被命名为省特色专业。</w:t>
      </w:r>
    </w:p>
    <w:p w:rsidR="00CF046B" w:rsidRPr="000C7A47" w:rsidRDefault="00CF046B" w:rsidP="00951A30">
      <w:pPr>
        <w:rPr>
          <w:rFonts w:asciiTheme="minorEastAsia" w:hAnsiTheme="minorEastAsia" w:cstheme="majorEastAsia"/>
          <w:color w:val="000000"/>
          <w:sz w:val="32"/>
          <w:szCs w:val="32"/>
        </w:rPr>
      </w:pPr>
      <w:r w:rsidRPr="000C7A47">
        <w:rPr>
          <w:rFonts w:asciiTheme="minorEastAsia" w:hAnsiTheme="minorEastAsia" w:cstheme="majorEastAsia" w:hint="eastAsia"/>
          <w:color w:val="000000"/>
          <w:sz w:val="32"/>
          <w:szCs w:val="32"/>
        </w:rPr>
        <w:t>2、准确定位专业发展，调整专业建设方向</w:t>
      </w:r>
    </w:p>
    <w:p w:rsidR="00CF046B" w:rsidRPr="000C7A47" w:rsidRDefault="00CF046B" w:rsidP="00951A30">
      <w:pPr>
        <w:rPr>
          <w:rFonts w:asciiTheme="minorEastAsia" w:hAnsiTheme="minorEastAsia" w:cstheme="majorEastAsia"/>
          <w:color w:val="000000"/>
          <w:sz w:val="32"/>
          <w:szCs w:val="32"/>
        </w:rPr>
      </w:pPr>
      <w:r w:rsidRPr="000C7A47">
        <w:rPr>
          <w:rFonts w:asciiTheme="minorEastAsia" w:hAnsiTheme="minorEastAsia" w:cstheme="majorEastAsia" w:hint="eastAsia"/>
          <w:color w:val="000000"/>
          <w:sz w:val="32"/>
          <w:szCs w:val="32"/>
        </w:rPr>
        <w:t>全力抓住文化大发展、大繁荣的大好契机，着眼于区域经济文化发展及民生需求，形成符合人才需求变化的专业建设新机制，做到专业建</w:t>
      </w:r>
      <w:r w:rsidRPr="000C7A47">
        <w:rPr>
          <w:rFonts w:asciiTheme="minorEastAsia" w:hAnsiTheme="minorEastAsia" w:cstheme="majorEastAsia" w:hint="eastAsia"/>
          <w:color w:val="000000"/>
          <w:sz w:val="32"/>
          <w:szCs w:val="32"/>
        </w:rPr>
        <w:lastRenderedPageBreak/>
        <w:t>设紧跟产业调整，人才培养适应市场需求。</w:t>
      </w:r>
    </w:p>
    <w:p w:rsidR="004B7C9A" w:rsidRPr="000C7A47" w:rsidRDefault="00E95ECF" w:rsidP="00951A30">
      <w:pPr>
        <w:rPr>
          <w:rFonts w:asciiTheme="minorEastAsia" w:hAnsiTheme="minorEastAsia" w:cstheme="majorEastAsia"/>
          <w:color w:val="000000"/>
          <w:sz w:val="32"/>
          <w:szCs w:val="32"/>
        </w:rPr>
      </w:pPr>
      <w:r w:rsidRPr="000C7A47">
        <w:rPr>
          <w:rFonts w:asciiTheme="minorEastAsia" w:hAnsiTheme="minorEastAsia" w:cstheme="majorEastAsia" w:hint="eastAsia"/>
          <w:noProof/>
          <w:color w:val="000000"/>
          <w:sz w:val="32"/>
          <w:szCs w:val="32"/>
        </w:rPr>
        <w:drawing>
          <wp:anchor distT="0" distB="0" distL="114300" distR="114300" simplePos="0" relativeHeight="251704320" behindDoc="0" locked="0" layoutInCell="1" allowOverlap="1">
            <wp:simplePos x="0" y="0"/>
            <wp:positionH relativeFrom="column">
              <wp:posOffset>409575</wp:posOffset>
            </wp:positionH>
            <wp:positionV relativeFrom="paragraph">
              <wp:posOffset>1655445</wp:posOffset>
            </wp:positionV>
            <wp:extent cx="5076825" cy="3267075"/>
            <wp:effectExtent l="19050" t="0" r="9525" b="0"/>
            <wp:wrapThrough wrapText="bothSides">
              <wp:wrapPolygon edited="0">
                <wp:start x="-81" y="0"/>
                <wp:lineTo x="-81" y="21537"/>
                <wp:lineTo x="21641" y="21537"/>
                <wp:lineTo x="21641" y="0"/>
                <wp:lineTo x="-81" y="0"/>
              </wp:wrapPolygon>
            </wp:wrapThrough>
            <wp:docPr id="48" name="图片 1" descr="DSC0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400"/>
                    <pic:cNvPicPr>
                      <a:picLocks noChangeAspect="1" noChangeArrowheads="1"/>
                    </pic:cNvPicPr>
                  </pic:nvPicPr>
                  <pic:blipFill>
                    <a:blip r:embed="rId20" cstate="print"/>
                    <a:srcRect/>
                    <a:stretch>
                      <a:fillRect/>
                    </a:stretch>
                  </pic:blipFill>
                  <pic:spPr bwMode="auto">
                    <a:xfrm>
                      <a:off x="0" y="0"/>
                      <a:ext cx="5076825" cy="3267075"/>
                    </a:xfrm>
                    <a:prstGeom prst="rect">
                      <a:avLst/>
                    </a:prstGeom>
                    <a:noFill/>
                    <a:ln w="9525">
                      <a:noFill/>
                      <a:miter lim="800000"/>
                      <a:headEnd/>
                      <a:tailEnd/>
                    </a:ln>
                  </pic:spPr>
                </pic:pic>
              </a:graphicData>
            </a:graphic>
          </wp:anchor>
        </w:drawing>
      </w:r>
      <w:r w:rsidR="00CF046B" w:rsidRPr="000C7A47">
        <w:rPr>
          <w:rFonts w:asciiTheme="minorEastAsia" w:hAnsiTheme="minorEastAsia" w:cstheme="majorEastAsia" w:hint="eastAsia"/>
          <w:color w:val="000000"/>
          <w:sz w:val="32"/>
          <w:szCs w:val="32"/>
        </w:rPr>
        <w:t>(1) 深化表演艺术专业特色建设，根据当前文化产业发展对复合型艺术人才的需求，强化师生的“三创三能”素质培养，拓展培养人才的适岗面，增强声乐、器乐、舞蹈、舞台应用等特殊技能人才在各文化领域的渗透力。</w:t>
      </w:r>
    </w:p>
    <w:p w:rsidR="004B7C9A" w:rsidRPr="000C7A47" w:rsidRDefault="004B7C9A" w:rsidP="00951A30">
      <w:pPr>
        <w:widowControl/>
        <w:ind w:firstLineChars="500" w:firstLine="1400"/>
        <w:jc w:val="left"/>
        <w:rPr>
          <w:rFonts w:asciiTheme="minorEastAsia" w:hAnsiTheme="minorEastAsia" w:cs="Arial"/>
          <w:color w:val="000000"/>
          <w:sz w:val="28"/>
          <w:szCs w:val="28"/>
          <w:shd w:val="clear" w:color="auto" w:fill="FFFFFF"/>
        </w:rPr>
      </w:pPr>
      <w:r w:rsidRPr="000C7A47">
        <w:rPr>
          <w:rFonts w:asciiTheme="minorEastAsia" w:hAnsiTheme="minorEastAsia" w:hint="eastAsia"/>
          <w:color w:val="000000"/>
          <w:sz w:val="28"/>
          <w:szCs w:val="28"/>
        </w:rPr>
        <w:t>图为</w:t>
      </w:r>
      <w:r w:rsidRPr="000C7A47">
        <w:rPr>
          <w:rFonts w:asciiTheme="minorEastAsia" w:hAnsiTheme="minorEastAsia"/>
          <w:color w:val="000000"/>
          <w:sz w:val="28"/>
          <w:szCs w:val="28"/>
        </w:rPr>
        <w:t>NCA</w:t>
      </w:r>
      <w:r w:rsidRPr="000C7A47">
        <w:rPr>
          <w:rFonts w:asciiTheme="minorEastAsia" w:hAnsiTheme="minorEastAsia" w:hint="eastAsia"/>
          <w:color w:val="000000"/>
          <w:sz w:val="28"/>
          <w:szCs w:val="28"/>
        </w:rPr>
        <w:t>《梦廻》敦煌文化创意时装秀现场</w:t>
      </w:r>
    </w:p>
    <w:p w:rsidR="004B7C9A" w:rsidRPr="000C7A47" w:rsidRDefault="004B7C9A" w:rsidP="004B7C9A">
      <w:pPr>
        <w:adjustRightInd w:val="0"/>
        <w:snapToGrid w:val="0"/>
        <w:ind w:firstLineChars="150" w:firstLine="422"/>
        <w:rPr>
          <w:rFonts w:asciiTheme="minorEastAsia" w:hAnsiTheme="minorEastAsia" w:cs="宋体"/>
          <w:b/>
          <w:color w:val="000000"/>
          <w:sz w:val="28"/>
          <w:szCs w:val="28"/>
        </w:rPr>
      </w:pPr>
    </w:p>
    <w:p w:rsidR="00B179C5" w:rsidRPr="000C7A47" w:rsidRDefault="00CF046B" w:rsidP="00AD2EBC">
      <w:pPr>
        <w:rPr>
          <w:rFonts w:asciiTheme="minorEastAsia" w:hAnsiTheme="minorEastAsia"/>
          <w:sz w:val="32"/>
          <w:szCs w:val="32"/>
        </w:rPr>
      </w:pPr>
      <w:r w:rsidRPr="000C7A47">
        <w:rPr>
          <w:rFonts w:asciiTheme="minorEastAsia" w:hAnsiTheme="minorEastAsia" w:hint="eastAsia"/>
          <w:sz w:val="32"/>
          <w:szCs w:val="32"/>
        </w:rPr>
        <w:t>【案例</w:t>
      </w:r>
      <w:r w:rsidR="000C7A47">
        <w:rPr>
          <w:rFonts w:asciiTheme="minorEastAsia" w:hAnsiTheme="minorEastAsia" w:hint="eastAsia"/>
          <w:sz w:val="32"/>
          <w:szCs w:val="32"/>
        </w:rPr>
        <w:t>7</w:t>
      </w:r>
      <w:r w:rsidR="00B179C5" w:rsidRPr="000C7A47">
        <w:rPr>
          <w:rFonts w:asciiTheme="minorEastAsia" w:hAnsiTheme="minorEastAsia" w:hint="eastAsia"/>
          <w:sz w:val="32"/>
          <w:szCs w:val="32"/>
        </w:rPr>
        <w:t>】</w:t>
      </w:r>
      <w:r w:rsidRPr="000C7A47">
        <w:rPr>
          <w:rFonts w:asciiTheme="minorEastAsia" w:hAnsiTheme="minorEastAsia" w:hint="eastAsia"/>
          <w:sz w:val="32"/>
          <w:szCs w:val="32"/>
        </w:rPr>
        <w:t>对话敦煌</w:t>
      </w:r>
      <w:r w:rsidRPr="000C7A47">
        <w:rPr>
          <w:rFonts w:asciiTheme="minorEastAsia" w:hAnsiTheme="minorEastAsia"/>
          <w:sz w:val="32"/>
          <w:szCs w:val="32"/>
        </w:rPr>
        <w:t xml:space="preserve"> </w:t>
      </w:r>
      <w:r w:rsidRPr="000C7A47">
        <w:rPr>
          <w:rFonts w:asciiTheme="minorEastAsia" w:hAnsiTheme="minorEastAsia" w:hint="eastAsia"/>
          <w:sz w:val="32"/>
          <w:szCs w:val="32"/>
        </w:rPr>
        <w:t>大梦初心</w:t>
      </w:r>
      <w:r w:rsidRPr="000C7A47">
        <w:rPr>
          <w:rFonts w:asciiTheme="minorEastAsia" w:hAnsiTheme="minorEastAsia"/>
          <w:sz w:val="32"/>
          <w:szCs w:val="32"/>
        </w:rPr>
        <w:t>——NCA</w:t>
      </w:r>
      <w:r w:rsidRPr="000C7A47">
        <w:rPr>
          <w:rFonts w:asciiTheme="minorEastAsia" w:hAnsiTheme="minorEastAsia" w:hint="eastAsia"/>
          <w:sz w:val="32"/>
          <w:szCs w:val="32"/>
        </w:rPr>
        <w:t>《梦廻》敦煌文化创意时装秀纪实</w:t>
      </w:r>
      <w:r w:rsidR="004B7C9A" w:rsidRPr="000C7A47">
        <w:rPr>
          <w:rFonts w:asciiTheme="minorEastAsia" w:hAnsiTheme="minorEastAsia" w:hint="eastAsia"/>
          <w:sz w:val="32"/>
          <w:szCs w:val="32"/>
        </w:rPr>
        <w:t xml:space="preserve">  </w:t>
      </w:r>
    </w:p>
    <w:p w:rsidR="00CF046B" w:rsidRPr="000C7A47" w:rsidRDefault="00E95ECF" w:rsidP="00B179C5">
      <w:pPr>
        <w:spacing w:line="560" w:lineRule="exact"/>
        <w:ind w:firstLine="570"/>
        <w:rPr>
          <w:rFonts w:asciiTheme="minorEastAsia" w:hAnsiTheme="minorEastAsia"/>
          <w:b/>
          <w:sz w:val="32"/>
          <w:szCs w:val="32"/>
        </w:rPr>
      </w:pPr>
      <w:r w:rsidRPr="000C7A47">
        <w:rPr>
          <w:rFonts w:asciiTheme="minorEastAsia" w:hAnsiTheme="minorEastAsia"/>
          <w:noProof/>
          <w:sz w:val="32"/>
          <w:szCs w:val="32"/>
        </w:rPr>
        <w:lastRenderedPageBreak/>
        <w:drawing>
          <wp:anchor distT="0" distB="0" distL="114300" distR="114300" simplePos="0" relativeHeight="251708416" behindDoc="0" locked="0" layoutInCell="1" allowOverlap="1">
            <wp:simplePos x="0" y="0"/>
            <wp:positionH relativeFrom="column">
              <wp:posOffset>933450</wp:posOffset>
            </wp:positionH>
            <wp:positionV relativeFrom="paragraph">
              <wp:posOffset>2665095</wp:posOffset>
            </wp:positionV>
            <wp:extent cx="4505325" cy="3000375"/>
            <wp:effectExtent l="19050" t="0" r="9525" b="0"/>
            <wp:wrapTopAndBottom/>
            <wp:docPr id="54" name="图片 3" descr="329_228236_fe581ce6f208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9_228236_fe581ce6f208b40"/>
                    <pic:cNvPicPr>
                      <a:picLocks noChangeAspect="1" noChangeArrowheads="1"/>
                    </pic:cNvPicPr>
                  </pic:nvPicPr>
                  <pic:blipFill>
                    <a:blip r:embed="rId21" cstate="print"/>
                    <a:srcRect/>
                    <a:stretch>
                      <a:fillRect/>
                    </a:stretch>
                  </pic:blipFill>
                  <pic:spPr bwMode="auto">
                    <a:xfrm>
                      <a:off x="0" y="0"/>
                      <a:ext cx="4505325" cy="3000375"/>
                    </a:xfrm>
                    <a:prstGeom prst="rect">
                      <a:avLst/>
                    </a:prstGeom>
                    <a:noFill/>
                    <a:ln w="9525">
                      <a:noFill/>
                      <a:miter lim="800000"/>
                      <a:headEnd/>
                      <a:tailEnd/>
                    </a:ln>
                  </pic:spPr>
                </pic:pic>
              </a:graphicData>
            </a:graphic>
          </wp:anchor>
        </w:drawing>
      </w:r>
      <w:r w:rsidR="00CF046B" w:rsidRPr="000C7A47">
        <w:rPr>
          <w:rFonts w:asciiTheme="minorEastAsia" w:hAnsiTheme="minorEastAsia"/>
          <w:sz w:val="32"/>
          <w:szCs w:val="32"/>
          <w:shd w:val="clear" w:color="auto" w:fill="FFFFFF"/>
        </w:rPr>
        <w:t>2015</w:t>
      </w:r>
      <w:r w:rsidR="00CF046B" w:rsidRPr="000C7A47">
        <w:rPr>
          <w:rFonts w:asciiTheme="minorEastAsia" w:hAnsiTheme="minorEastAsia" w:hint="eastAsia"/>
          <w:sz w:val="32"/>
          <w:szCs w:val="32"/>
          <w:shd w:val="clear" w:color="auto" w:fill="FFFFFF"/>
        </w:rPr>
        <w:t>年</w:t>
      </w:r>
      <w:r w:rsidR="00CF046B" w:rsidRPr="000C7A47">
        <w:rPr>
          <w:rFonts w:asciiTheme="minorEastAsia" w:hAnsiTheme="minorEastAsia"/>
          <w:sz w:val="32"/>
          <w:szCs w:val="32"/>
          <w:shd w:val="clear" w:color="auto" w:fill="FFFFFF"/>
        </w:rPr>
        <w:t>8</w:t>
      </w:r>
      <w:r w:rsidR="00CF046B" w:rsidRPr="000C7A47">
        <w:rPr>
          <w:rFonts w:asciiTheme="minorEastAsia" w:hAnsiTheme="minorEastAsia" w:hint="eastAsia"/>
          <w:sz w:val="32"/>
          <w:szCs w:val="32"/>
          <w:shd w:val="clear" w:color="auto" w:fill="FFFFFF"/>
        </w:rPr>
        <w:t>月</w:t>
      </w:r>
      <w:r w:rsidR="00CF046B" w:rsidRPr="000C7A47">
        <w:rPr>
          <w:rFonts w:asciiTheme="minorEastAsia" w:hAnsiTheme="minorEastAsia"/>
          <w:sz w:val="32"/>
          <w:szCs w:val="32"/>
          <w:shd w:val="clear" w:color="auto" w:fill="FFFFFF"/>
        </w:rPr>
        <w:t>30</w:t>
      </w:r>
      <w:r w:rsidR="00CF046B" w:rsidRPr="000C7A47">
        <w:rPr>
          <w:rFonts w:asciiTheme="minorEastAsia" w:hAnsiTheme="minorEastAsia" w:hint="eastAsia"/>
          <w:sz w:val="32"/>
          <w:szCs w:val="32"/>
          <w:shd w:val="clear" w:color="auto" w:fill="FFFFFF"/>
        </w:rPr>
        <w:t>日上午</w:t>
      </w:r>
      <w:r w:rsidR="00CF046B" w:rsidRPr="000C7A47">
        <w:rPr>
          <w:rFonts w:asciiTheme="minorEastAsia" w:hAnsiTheme="minorEastAsia"/>
          <w:sz w:val="32"/>
          <w:szCs w:val="32"/>
          <w:shd w:val="clear" w:color="auto" w:fill="FFFFFF"/>
        </w:rPr>
        <w:t>9:30</w:t>
      </w:r>
      <w:r w:rsidR="00CF046B" w:rsidRPr="000C7A47">
        <w:rPr>
          <w:rFonts w:asciiTheme="minorEastAsia" w:hAnsiTheme="minorEastAsia" w:hint="eastAsia"/>
          <w:sz w:val="32"/>
          <w:szCs w:val="32"/>
          <w:shd w:val="clear" w:color="auto" w:fill="FFFFFF"/>
        </w:rPr>
        <w:t>分，由常州艺术高等职业学校全程创意出品的以“敦煌文化”为主题的创意时装秀</w:t>
      </w:r>
      <w:r w:rsidR="00CF046B" w:rsidRPr="000C7A47">
        <w:rPr>
          <w:rFonts w:asciiTheme="minorEastAsia" w:hAnsiTheme="minorEastAsia" w:hint="eastAsia"/>
          <w:sz w:val="32"/>
          <w:szCs w:val="32"/>
        </w:rPr>
        <w:t>《梦廻》</w:t>
      </w:r>
      <w:r w:rsidR="00CF046B" w:rsidRPr="000C7A47">
        <w:rPr>
          <w:rFonts w:asciiTheme="minorEastAsia" w:hAnsiTheme="minorEastAsia" w:hint="eastAsia"/>
          <w:sz w:val="32"/>
          <w:szCs w:val="32"/>
          <w:shd w:val="clear" w:color="auto" w:fill="FFFFFF"/>
        </w:rPr>
        <w:t>在常州博物馆率先上演，完美地拉开了常州第二届</w:t>
      </w:r>
      <w:r w:rsidR="00CF046B" w:rsidRPr="000C7A47">
        <w:rPr>
          <w:rFonts w:asciiTheme="minorEastAsia" w:hAnsiTheme="minorEastAsia"/>
          <w:sz w:val="32"/>
          <w:szCs w:val="32"/>
          <w:shd w:val="clear" w:color="auto" w:fill="FFFFFF"/>
        </w:rPr>
        <w:t xml:space="preserve"> </w:t>
      </w:r>
      <w:r w:rsidR="00CF046B" w:rsidRPr="000C7A47">
        <w:rPr>
          <w:rFonts w:asciiTheme="minorEastAsia" w:hAnsiTheme="minorEastAsia" w:hint="eastAsia"/>
          <w:sz w:val="32"/>
          <w:szCs w:val="32"/>
          <w:shd w:val="clear" w:color="auto" w:fill="FFFFFF"/>
        </w:rPr>
        <w:t>“文化</w:t>
      </w:r>
      <w:smartTag w:uri="urn:schemas-microsoft-com:office:smarttags" w:element="chmetcnv">
        <w:smartTagPr>
          <w:attr w:name="UnitName" w:val="”"/>
          <w:attr w:name="SourceValue" w:val="100"/>
          <w:attr w:name="HasSpace" w:val="False"/>
          <w:attr w:name="Negative" w:val="False"/>
          <w:attr w:name="NumberType" w:val="1"/>
          <w:attr w:name="TCSC" w:val="0"/>
        </w:smartTagPr>
        <w:r w:rsidR="00CF046B" w:rsidRPr="000C7A47">
          <w:rPr>
            <w:rFonts w:asciiTheme="minorEastAsia" w:hAnsiTheme="minorEastAsia"/>
            <w:sz w:val="32"/>
            <w:szCs w:val="32"/>
            <w:shd w:val="clear" w:color="auto" w:fill="FFFFFF"/>
          </w:rPr>
          <w:t>100</w:t>
        </w:r>
        <w:r w:rsidR="00CF046B" w:rsidRPr="000C7A47">
          <w:rPr>
            <w:rFonts w:asciiTheme="minorEastAsia" w:hAnsiTheme="minorEastAsia" w:hint="eastAsia"/>
            <w:sz w:val="32"/>
            <w:szCs w:val="32"/>
            <w:shd w:val="clear" w:color="auto" w:fill="FFFFFF"/>
          </w:rPr>
          <w:t>”</w:t>
        </w:r>
      </w:smartTag>
      <w:r w:rsidR="00CF046B" w:rsidRPr="000C7A47">
        <w:rPr>
          <w:rFonts w:asciiTheme="minorEastAsia" w:hAnsiTheme="minorEastAsia" w:hint="eastAsia"/>
          <w:sz w:val="32"/>
          <w:szCs w:val="32"/>
          <w:shd w:val="clear" w:color="auto" w:fill="FFFFFF"/>
        </w:rPr>
        <w:t>大型惠民行动</w:t>
      </w:r>
      <w:r w:rsidR="00CF046B" w:rsidRPr="000C7A47">
        <w:rPr>
          <w:rFonts w:asciiTheme="minorEastAsia" w:hAnsiTheme="minorEastAsia" w:hint="eastAsia"/>
          <w:sz w:val="32"/>
          <w:szCs w:val="32"/>
        </w:rPr>
        <w:t>的序幕。</w:t>
      </w:r>
      <w:r w:rsidR="00CF046B" w:rsidRPr="000C7A47">
        <w:rPr>
          <w:rFonts w:asciiTheme="minorEastAsia" w:hAnsiTheme="minorEastAsia" w:cs="宋体" w:hint="eastAsia"/>
          <w:kern w:val="0"/>
          <w:sz w:val="32"/>
          <w:szCs w:val="32"/>
        </w:rPr>
        <w:t>省委宣传部部务委员李朝润、省文化厅副厅长方标军、省文联副主席郑泽云、副市长方国强、市委常委、宣传部长徐缨、市人大常委会副主任邵明、市政协副主席居丽琴等领导也观看了演出并给予高度评价。</w:t>
      </w:r>
    </w:p>
    <w:p w:rsidR="004B7C9A" w:rsidRPr="000C7A47" w:rsidRDefault="00B179C5" w:rsidP="00951A30">
      <w:pPr>
        <w:jc w:val="center"/>
        <w:rPr>
          <w:rFonts w:asciiTheme="minorEastAsia" w:hAnsiTheme="minorEastAsia"/>
          <w:sz w:val="28"/>
          <w:szCs w:val="28"/>
          <w:shd w:val="clear" w:color="auto" w:fill="FFFFFF"/>
        </w:rPr>
      </w:pPr>
      <w:r w:rsidRPr="000C7A47">
        <w:rPr>
          <w:rFonts w:asciiTheme="minorEastAsia" w:hAnsiTheme="minorEastAsia" w:hint="eastAsia"/>
          <w:color w:val="000000"/>
          <w:sz w:val="28"/>
          <w:szCs w:val="28"/>
        </w:rPr>
        <w:t xml:space="preserve"> </w:t>
      </w:r>
      <w:r w:rsidR="004B7C9A" w:rsidRPr="000C7A47">
        <w:rPr>
          <w:rFonts w:asciiTheme="minorEastAsia" w:hAnsiTheme="minorEastAsia" w:hint="eastAsia"/>
          <w:sz w:val="28"/>
          <w:szCs w:val="28"/>
        </w:rPr>
        <w:t>图为常州艺术高等职业学校舞蹈专业汇报演出现场</w:t>
      </w:r>
    </w:p>
    <w:p w:rsidR="00E95ECF" w:rsidRPr="000C7A47" w:rsidRDefault="00E95ECF">
      <w:pPr>
        <w:widowControl/>
        <w:jc w:val="left"/>
        <w:rPr>
          <w:rFonts w:asciiTheme="minorEastAsia" w:hAnsiTheme="minorEastAsia" w:cs="宋体"/>
          <w:color w:val="000000"/>
          <w:sz w:val="32"/>
          <w:szCs w:val="32"/>
        </w:rPr>
      </w:pPr>
      <w:r w:rsidRPr="000C7A47">
        <w:rPr>
          <w:rFonts w:asciiTheme="minorEastAsia" w:hAnsiTheme="minorEastAsia" w:cs="宋体"/>
          <w:color w:val="000000"/>
          <w:sz w:val="32"/>
          <w:szCs w:val="32"/>
        </w:rPr>
        <w:br w:type="page"/>
      </w:r>
    </w:p>
    <w:p w:rsidR="004B7C9A" w:rsidRPr="000C7A47" w:rsidRDefault="00CF046B" w:rsidP="005570E4">
      <w:pPr>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lastRenderedPageBreak/>
        <w:t>【案例</w:t>
      </w:r>
      <w:r w:rsidR="000C7A47">
        <w:rPr>
          <w:rFonts w:asciiTheme="minorEastAsia" w:hAnsiTheme="minorEastAsia" w:cs="宋体" w:hint="eastAsia"/>
          <w:color w:val="000000"/>
          <w:sz w:val="32"/>
          <w:szCs w:val="32"/>
        </w:rPr>
        <w:t>8</w:t>
      </w:r>
      <w:r w:rsidR="00B179C5" w:rsidRPr="000C7A47">
        <w:rPr>
          <w:rFonts w:asciiTheme="minorEastAsia" w:hAnsiTheme="minorEastAsia" w:cs="宋体" w:hint="eastAsia"/>
          <w:color w:val="000000"/>
          <w:sz w:val="32"/>
          <w:szCs w:val="32"/>
        </w:rPr>
        <w:t>】</w:t>
      </w:r>
      <w:r w:rsidRPr="000C7A47">
        <w:rPr>
          <w:rFonts w:asciiTheme="minorEastAsia" w:hAnsiTheme="minorEastAsia" w:hint="eastAsia"/>
          <w:color w:val="000000"/>
          <w:sz w:val="32"/>
          <w:szCs w:val="32"/>
        </w:rPr>
        <w:t>舞</w:t>
      </w:r>
      <w:r w:rsidRPr="000C7A47">
        <w:rPr>
          <w:rFonts w:asciiTheme="minorEastAsia" w:hAnsiTheme="minorEastAsia" w:cs="宋体"/>
          <w:color w:val="000000"/>
          <w:sz w:val="32"/>
          <w:szCs w:val="32"/>
        </w:rPr>
        <w:t>·</w:t>
      </w:r>
      <w:r w:rsidRPr="000C7A47">
        <w:rPr>
          <w:rFonts w:asciiTheme="minorEastAsia" w:hAnsiTheme="minorEastAsia" w:hint="eastAsia"/>
          <w:color w:val="000000"/>
          <w:sz w:val="32"/>
          <w:szCs w:val="32"/>
        </w:rPr>
        <w:t>绽----</w:t>
      </w:r>
      <w:r w:rsidR="00AD2EBC" w:rsidRPr="000C7A47">
        <w:rPr>
          <w:rFonts w:asciiTheme="minorEastAsia" w:hAnsiTheme="minorEastAsia" w:hint="eastAsia"/>
          <w:color w:val="000000"/>
          <w:sz w:val="32"/>
          <w:szCs w:val="32"/>
        </w:rPr>
        <w:t>NCA</w:t>
      </w:r>
      <w:r w:rsidRPr="000C7A47">
        <w:rPr>
          <w:rFonts w:asciiTheme="minorEastAsia" w:hAnsiTheme="minorEastAsia" w:hint="eastAsia"/>
          <w:color w:val="000000"/>
          <w:sz w:val="32"/>
          <w:szCs w:val="32"/>
        </w:rPr>
        <w:t>舞蹈专业汇报演出</w:t>
      </w:r>
    </w:p>
    <w:p w:rsidR="00CF046B" w:rsidRPr="000C7A47" w:rsidRDefault="004B7C9A" w:rsidP="00951A30">
      <w:pPr>
        <w:ind w:firstLineChars="196" w:firstLine="630"/>
        <w:rPr>
          <w:rFonts w:asciiTheme="minorEastAsia" w:hAnsiTheme="minorEastAsia" w:cs="宋体"/>
          <w:b/>
          <w:color w:val="000000"/>
          <w:sz w:val="32"/>
          <w:szCs w:val="32"/>
        </w:rPr>
      </w:pPr>
      <w:r w:rsidRPr="000C7A47">
        <w:rPr>
          <w:rFonts w:asciiTheme="minorEastAsia" w:hAnsiTheme="minorEastAsia" w:cs="宋体" w:hint="eastAsia"/>
          <w:b/>
          <w:noProof/>
          <w:color w:val="000000"/>
          <w:sz w:val="32"/>
          <w:szCs w:val="32"/>
        </w:rPr>
        <w:drawing>
          <wp:anchor distT="0" distB="0" distL="114300" distR="114300" simplePos="0" relativeHeight="251710464" behindDoc="0" locked="0" layoutInCell="1" allowOverlap="1">
            <wp:simplePos x="0" y="0"/>
            <wp:positionH relativeFrom="column">
              <wp:posOffset>1190625</wp:posOffset>
            </wp:positionH>
            <wp:positionV relativeFrom="paragraph">
              <wp:posOffset>2118360</wp:posOffset>
            </wp:positionV>
            <wp:extent cx="3467100" cy="2305050"/>
            <wp:effectExtent l="19050" t="0" r="0" b="0"/>
            <wp:wrapTopAndBottom/>
            <wp:docPr id="61" name="图片 5" descr="clip_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image222"/>
                    <pic:cNvPicPr>
                      <a:picLocks noChangeAspect="1" noChangeArrowheads="1"/>
                    </pic:cNvPicPr>
                  </pic:nvPicPr>
                  <pic:blipFill>
                    <a:blip r:embed="rId22" cstate="print"/>
                    <a:srcRect/>
                    <a:stretch>
                      <a:fillRect/>
                    </a:stretch>
                  </pic:blipFill>
                  <pic:spPr bwMode="auto">
                    <a:xfrm>
                      <a:off x="0" y="0"/>
                      <a:ext cx="3467100" cy="2305050"/>
                    </a:xfrm>
                    <a:prstGeom prst="rect">
                      <a:avLst/>
                    </a:prstGeom>
                    <a:noFill/>
                    <a:ln w="9525">
                      <a:noFill/>
                      <a:miter lim="800000"/>
                      <a:headEnd/>
                      <a:tailEnd/>
                    </a:ln>
                  </pic:spPr>
                </pic:pic>
              </a:graphicData>
            </a:graphic>
          </wp:anchor>
        </w:drawing>
      </w:r>
      <w:r w:rsidR="00CF046B" w:rsidRPr="000C7A47">
        <w:rPr>
          <w:rFonts w:asciiTheme="minorEastAsia" w:hAnsiTheme="minorEastAsia" w:cs="宋体" w:hint="eastAsia"/>
          <w:b/>
          <w:color w:val="000000"/>
          <w:sz w:val="32"/>
          <w:szCs w:val="32"/>
        </w:rPr>
        <w:t>2015年</w:t>
      </w:r>
      <w:r w:rsidR="00CF046B" w:rsidRPr="000C7A47">
        <w:rPr>
          <w:rFonts w:asciiTheme="minorEastAsia" w:hAnsiTheme="minorEastAsia" w:hint="eastAsia"/>
          <w:sz w:val="32"/>
          <w:szCs w:val="32"/>
        </w:rPr>
        <w:t>9月25日19:30，精彩龙城文化100大型惠民活动系列常州艺术高等职业学校舞蹈专业汇报演出在红星大剧院精彩上演。演出内容包含中国古典舞、民间舞及近年来学校在各级各类比赛中获奖剧目，广大市民再次分享了由常州艺术高等职业学校倾心奉献的一场视觉盛宴。</w:t>
      </w:r>
    </w:p>
    <w:p w:rsidR="004B7C9A" w:rsidRPr="000C7A47" w:rsidRDefault="00951A30" w:rsidP="00951A30">
      <w:pPr>
        <w:spacing w:line="560" w:lineRule="exact"/>
        <w:ind w:firstLineChars="200" w:firstLine="560"/>
        <w:rPr>
          <w:rFonts w:asciiTheme="minorEastAsia" w:hAnsiTheme="minorEastAsia"/>
          <w:sz w:val="28"/>
          <w:szCs w:val="28"/>
        </w:rPr>
      </w:pPr>
      <w:r w:rsidRPr="000C7A47">
        <w:rPr>
          <w:rFonts w:asciiTheme="minorEastAsia" w:hAnsiTheme="minorEastAsia" w:hint="eastAsia"/>
          <w:sz w:val="28"/>
          <w:szCs w:val="28"/>
        </w:rPr>
        <w:t>图为</w:t>
      </w:r>
      <w:r w:rsidR="004B7C9A" w:rsidRPr="000C7A47">
        <w:rPr>
          <w:rFonts w:asciiTheme="minorEastAsia" w:hAnsiTheme="minorEastAsia" w:hint="eastAsia"/>
          <w:sz w:val="28"/>
          <w:szCs w:val="28"/>
        </w:rPr>
        <w:t>《</w:t>
      </w:r>
      <w:r w:rsidR="004B7C9A" w:rsidRPr="000C7A47">
        <w:rPr>
          <w:rFonts w:asciiTheme="minorEastAsia" w:hAnsiTheme="minorEastAsia"/>
          <w:color w:val="000000"/>
          <w:sz w:val="28"/>
          <w:szCs w:val="28"/>
        </w:rPr>
        <w:t>西瀛梦</w:t>
      </w:r>
      <w:r w:rsidR="000C7A47">
        <w:rPr>
          <w:rFonts w:asciiTheme="minorEastAsia" w:hAnsiTheme="minorEastAsia"/>
          <w:color w:val="000000"/>
          <w:sz w:val="28"/>
          <w:szCs w:val="28"/>
        </w:rPr>
        <w:t> </w:t>
      </w:r>
      <w:r w:rsidR="004B7C9A" w:rsidRPr="000C7A47">
        <w:rPr>
          <w:rFonts w:asciiTheme="minorEastAsia" w:hAnsiTheme="minorEastAsia"/>
          <w:color w:val="000000"/>
          <w:sz w:val="28"/>
          <w:szCs w:val="28"/>
        </w:rPr>
        <w:t>文亨月</w:t>
      </w:r>
      <w:r w:rsidR="000C7A47">
        <w:rPr>
          <w:rFonts w:asciiTheme="minorEastAsia" w:hAnsiTheme="minorEastAsia"/>
          <w:color w:val="000000"/>
          <w:sz w:val="28"/>
          <w:szCs w:val="28"/>
        </w:rPr>
        <w:t> </w:t>
      </w:r>
      <w:r w:rsidR="004B7C9A" w:rsidRPr="000C7A47">
        <w:rPr>
          <w:rFonts w:asciiTheme="minorEastAsia" w:hAnsiTheme="minorEastAsia"/>
          <w:color w:val="000000"/>
          <w:sz w:val="28"/>
          <w:szCs w:val="28"/>
        </w:rPr>
        <w:t>敦煌情</w:t>
      </w:r>
      <w:r w:rsidR="004B7C9A" w:rsidRPr="000C7A47">
        <w:rPr>
          <w:rFonts w:asciiTheme="minorEastAsia" w:hAnsiTheme="minorEastAsia" w:hint="eastAsia"/>
          <w:color w:val="000000"/>
          <w:sz w:val="28"/>
          <w:szCs w:val="28"/>
        </w:rPr>
        <w:t>》创意服饰文化视觉秀演出现场</w:t>
      </w:r>
    </w:p>
    <w:p w:rsidR="004B7C9A" w:rsidRPr="000C7A47" w:rsidRDefault="00CF046B" w:rsidP="00AD2EBC">
      <w:pPr>
        <w:spacing w:line="560" w:lineRule="exact"/>
        <w:ind w:firstLineChars="146" w:firstLine="467"/>
        <w:rPr>
          <w:rFonts w:asciiTheme="minorEastAsia" w:hAnsiTheme="minorEastAsia"/>
          <w:color w:val="000000"/>
          <w:sz w:val="32"/>
          <w:szCs w:val="32"/>
        </w:rPr>
      </w:pPr>
      <w:r w:rsidRPr="000C7A47">
        <w:rPr>
          <w:rFonts w:asciiTheme="minorEastAsia" w:hAnsiTheme="minorEastAsia" w:hint="eastAsia"/>
          <w:color w:val="000000"/>
          <w:sz w:val="32"/>
          <w:szCs w:val="32"/>
        </w:rPr>
        <w:t>【案例</w:t>
      </w:r>
      <w:r w:rsidR="000C7A47">
        <w:rPr>
          <w:rFonts w:asciiTheme="minorEastAsia" w:hAnsiTheme="minorEastAsia" w:hint="eastAsia"/>
          <w:color w:val="000000"/>
          <w:sz w:val="32"/>
          <w:szCs w:val="32"/>
        </w:rPr>
        <w:t>9</w:t>
      </w:r>
      <w:r w:rsidR="004B7C9A" w:rsidRPr="000C7A47">
        <w:rPr>
          <w:rFonts w:asciiTheme="minorEastAsia" w:hAnsiTheme="minorEastAsia" w:hint="eastAsia"/>
          <w:color w:val="000000"/>
          <w:sz w:val="32"/>
          <w:szCs w:val="32"/>
        </w:rPr>
        <w:t>】</w:t>
      </w:r>
      <w:r w:rsidRPr="000C7A47">
        <w:rPr>
          <w:rFonts w:asciiTheme="minorEastAsia" w:hAnsiTheme="minorEastAsia"/>
          <w:color w:val="000000"/>
          <w:sz w:val="32"/>
          <w:szCs w:val="32"/>
        </w:rPr>
        <w:t>西瀛梦</w:t>
      </w:r>
      <w:r w:rsidR="000C7A47">
        <w:rPr>
          <w:rFonts w:asciiTheme="minorEastAsia" w:hAnsiTheme="minorEastAsia"/>
          <w:color w:val="000000"/>
          <w:sz w:val="32"/>
          <w:szCs w:val="32"/>
        </w:rPr>
        <w:t> </w:t>
      </w:r>
      <w:r w:rsidRPr="000C7A47">
        <w:rPr>
          <w:rFonts w:asciiTheme="minorEastAsia" w:hAnsiTheme="minorEastAsia"/>
          <w:color w:val="000000"/>
          <w:sz w:val="32"/>
          <w:szCs w:val="32"/>
        </w:rPr>
        <w:t>文亨月</w:t>
      </w:r>
      <w:r w:rsidR="000C7A47">
        <w:rPr>
          <w:rFonts w:asciiTheme="minorEastAsia" w:hAnsiTheme="minorEastAsia"/>
          <w:color w:val="000000"/>
          <w:sz w:val="32"/>
          <w:szCs w:val="32"/>
        </w:rPr>
        <w:t> </w:t>
      </w:r>
      <w:r w:rsidRPr="000C7A47">
        <w:rPr>
          <w:rFonts w:asciiTheme="minorEastAsia" w:hAnsiTheme="minorEastAsia"/>
          <w:color w:val="000000"/>
          <w:sz w:val="32"/>
          <w:szCs w:val="32"/>
        </w:rPr>
        <w:t>敦煌情</w:t>
      </w:r>
      <w:r w:rsidRPr="000C7A47">
        <w:rPr>
          <w:rFonts w:asciiTheme="minorEastAsia" w:hAnsiTheme="minorEastAsia" w:hint="eastAsia"/>
          <w:color w:val="000000"/>
          <w:sz w:val="32"/>
          <w:szCs w:val="32"/>
        </w:rPr>
        <w:t>-----常州艺术高等职业学校创意服饰文化视觉秀</w:t>
      </w:r>
    </w:p>
    <w:p w:rsidR="00CF046B" w:rsidRPr="000C7A47" w:rsidRDefault="00CF046B" w:rsidP="004B7C9A">
      <w:pPr>
        <w:pStyle w:val="a7"/>
        <w:spacing w:before="0" w:beforeAutospacing="0" w:after="0" w:afterAutospacing="0"/>
        <w:ind w:firstLine="570"/>
        <w:jc w:val="both"/>
        <w:rPr>
          <w:rFonts w:asciiTheme="minorEastAsia" w:eastAsiaTheme="minorEastAsia" w:hAnsiTheme="minorEastAsia"/>
          <w:color w:val="000000"/>
          <w:sz w:val="32"/>
          <w:szCs w:val="32"/>
        </w:rPr>
      </w:pPr>
      <w:r w:rsidRPr="000C7A47">
        <w:rPr>
          <w:rFonts w:asciiTheme="minorEastAsia" w:eastAsiaTheme="minorEastAsia" w:hAnsiTheme="minorEastAsia" w:hint="eastAsia"/>
          <w:color w:val="000000"/>
          <w:sz w:val="32"/>
          <w:szCs w:val="32"/>
        </w:rPr>
        <w:t>2015年</w:t>
      </w:r>
      <w:r w:rsidRPr="000C7A47">
        <w:rPr>
          <w:rFonts w:asciiTheme="minorEastAsia" w:eastAsiaTheme="minorEastAsia" w:hAnsiTheme="minorEastAsia"/>
          <w:color w:val="000000"/>
          <w:sz w:val="32"/>
          <w:szCs w:val="32"/>
        </w:rPr>
        <w:t>9月27日晚，</w:t>
      </w:r>
      <w:r w:rsidRPr="000C7A47">
        <w:rPr>
          <w:rFonts w:asciiTheme="minorEastAsia" w:eastAsiaTheme="minorEastAsia" w:hAnsiTheme="minorEastAsia" w:hint="eastAsia"/>
          <w:color w:val="000000"/>
          <w:sz w:val="32"/>
          <w:szCs w:val="32"/>
        </w:rPr>
        <w:t>有常州艺术高等职业学校原创设计的</w:t>
      </w:r>
      <w:r w:rsidRPr="000C7A47">
        <w:rPr>
          <w:rFonts w:asciiTheme="minorEastAsia" w:eastAsiaTheme="minorEastAsia" w:hAnsiTheme="minorEastAsia"/>
          <w:color w:val="000000"/>
          <w:sz w:val="32"/>
          <w:szCs w:val="32"/>
        </w:rPr>
        <w:t>一场</w:t>
      </w:r>
      <w:r w:rsidRPr="000C7A47">
        <w:rPr>
          <w:rFonts w:asciiTheme="minorEastAsia" w:eastAsiaTheme="minorEastAsia" w:hAnsiTheme="minorEastAsia" w:hint="eastAsia"/>
          <w:color w:val="000000"/>
          <w:sz w:val="32"/>
          <w:szCs w:val="32"/>
        </w:rPr>
        <w:t>以</w:t>
      </w:r>
      <w:r w:rsidRPr="000C7A47">
        <w:rPr>
          <w:rFonts w:asciiTheme="minorEastAsia" w:eastAsiaTheme="minorEastAsia" w:hAnsiTheme="minorEastAsia"/>
          <w:color w:val="000000"/>
          <w:sz w:val="32"/>
          <w:szCs w:val="32"/>
        </w:rPr>
        <w:t>“西瀛梦</w:t>
      </w:r>
      <w:r w:rsidR="000C7A47">
        <w:rPr>
          <w:rFonts w:asciiTheme="minorEastAsia" w:eastAsiaTheme="minorEastAsia" w:hAnsiTheme="minorEastAsia"/>
          <w:color w:val="000000"/>
          <w:sz w:val="32"/>
          <w:szCs w:val="32"/>
        </w:rPr>
        <w:t> </w:t>
      </w:r>
      <w:r w:rsidRPr="000C7A47">
        <w:rPr>
          <w:rFonts w:asciiTheme="minorEastAsia" w:eastAsiaTheme="minorEastAsia" w:hAnsiTheme="minorEastAsia"/>
          <w:color w:val="000000"/>
          <w:sz w:val="32"/>
          <w:szCs w:val="32"/>
        </w:rPr>
        <w:t>文亨月</w:t>
      </w:r>
      <w:r w:rsidR="000C7A47">
        <w:rPr>
          <w:rFonts w:asciiTheme="minorEastAsia" w:eastAsiaTheme="minorEastAsia" w:hAnsiTheme="minorEastAsia"/>
          <w:color w:val="000000"/>
          <w:sz w:val="32"/>
          <w:szCs w:val="32"/>
        </w:rPr>
        <w:t> </w:t>
      </w:r>
      <w:r w:rsidRPr="000C7A47">
        <w:rPr>
          <w:rFonts w:asciiTheme="minorEastAsia" w:eastAsiaTheme="minorEastAsia" w:hAnsiTheme="minorEastAsia"/>
          <w:color w:val="000000"/>
          <w:sz w:val="32"/>
          <w:szCs w:val="32"/>
        </w:rPr>
        <w:t>敦煌情”</w:t>
      </w:r>
      <w:r w:rsidRPr="000C7A47">
        <w:rPr>
          <w:rFonts w:asciiTheme="minorEastAsia" w:eastAsiaTheme="minorEastAsia" w:hAnsiTheme="minorEastAsia" w:hint="eastAsia"/>
          <w:color w:val="000000"/>
          <w:sz w:val="32"/>
          <w:szCs w:val="32"/>
        </w:rPr>
        <w:t>为主题的</w:t>
      </w:r>
      <w:r w:rsidRPr="000C7A47">
        <w:rPr>
          <w:rFonts w:asciiTheme="minorEastAsia" w:eastAsiaTheme="minorEastAsia" w:hAnsiTheme="minorEastAsia"/>
          <w:color w:val="000000"/>
          <w:sz w:val="32"/>
          <w:szCs w:val="32"/>
        </w:rPr>
        <w:t>创意服饰文化视觉秀拉开时空穿越的帷幕</w:t>
      </w:r>
      <w:r w:rsidRPr="000C7A47">
        <w:rPr>
          <w:rFonts w:asciiTheme="minorEastAsia" w:eastAsiaTheme="minorEastAsia" w:hAnsiTheme="minorEastAsia" w:hint="eastAsia"/>
          <w:color w:val="000000"/>
          <w:sz w:val="32"/>
          <w:szCs w:val="32"/>
        </w:rPr>
        <w:t>。</w:t>
      </w:r>
      <w:r w:rsidRPr="000C7A47">
        <w:rPr>
          <w:rFonts w:asciiTheme="minorEastAsia" w:eastAsiaTheme="minorEastAsia" w:hAnsiTheme="minorEastAsia"/>
          <w:color w:val="000000"/>
          <w:sz w:val="32"/>
          <w:szCs w:val="32"/>
        </w:rPr>
        <w:t>活动上，常州艺术高等职业学校与南大街街道、江苏书式文化发展有限公司围绕百年南大街文商旅特色街区建设之“文化西瀛品牌建设”，签署战略合作协议，共同打造文化南大街，推动 “文化西瀛”品牌建设，促进百年南大街文化、商业、旅游融合发展。</w:t>
      </w:r>
    </w:p>
    <w:p w:rsidR="00CF046B" w:rsidRPr="000C7A47" w:rsidRDefault="00CF046B" w:rsidP="005570E4">
      <w:pPr>
        <w:pStyle w:val="a7"/>
        <w:spacing w:line="390" w:lineRule="atLeast"/>
        <w:jc w:val="both"/>
        <w:rPr>
          <w:rFonts w:asciiTheme="minorEastAsia" w:eastAsiaTheme="minorEastAsia" w:hAnsiTheme="minorEastAsia"/>
          <w:color w:val="000000"/>
          <w:sz w:val="28"/>
          <w:szCs w:val="28"/>
        </w:rPr>
      </w:pPr>
      <w:r w:rsidRPr="000C7A47">
        <w:rPr>
          <w:rFonts w:asciiTheme="minorEastAsia" w:eastAsiaTheme="minorEastAsia" w:hAnsiTheme="minorEastAsia"/>
          <w:color w:val="000000"/>
          <w:sz w:val="28"/>
          <w:szCs w:val="28"/>
        </w:rPr>
        <w:lastRenderedPageBreak/>
        <w:t xml:space="preserve">　　</w:t>
      </w:r>
      <w:r w:rsidRPr="000C7A47">
        <w:rPr>
          <w:rFonts w:asciiTheme="minorEastAsia" w:eastAsiaTheme="minorEastAsia" w:hAnsiTheme="minorEastAsia" w:hint="eastAsia"/>
          <w:color w:val="000000"/>
          <w:sz w:val="28"/>
          <w:szCs w:val="28"/>
        </w:rPr>
        <w:t>（2）以互派国际交流生的形式，加强中外艺术交流。</w:t>
      </w:r>
    </w:p>
    <w:p w:rsidR="00CF046B" w:rsidRPr="000C7A47" w:rsidRDefault="00CF046B" w:rsidP="00E95ECF">
      <w:pPr>
        <w:adjustRightInd w:val="0"/>
        <w:snapToGrid w:val="0"/>
        <w:spacing w:line="360" w:lineRule="auto"/>
        <w:ind w:firstLineChars="200" w:firstLine="560"/>
        <w:jc w:val="center"/>
        <w:rPr>
          <w:rFonts w:asciiTheme="minorEastAsia" w:hAnsiTheme="minorEastAsia" w:cs="宋体"/>
          <w:color w:val="000000"/>
          <w:sz w:val="28"/>
          <w:szCs w:val="28"/>
        </w:rPr>
      </w:pPr>
      <w:r w:rsidRPr="000C7A47">
        <w:rPr>
          <w:rFonts w:asciiTheme="minorEastAsia" w:hAnsiTheme="minorEastAsia" w:cs="宋体"/>
          <w:noProof/>
          <w:color w:val="000000"/>
          <w:sz w:val="28"/>
          <w:szCs w:val="28"/>
        </w:rPr>
        <w:drawing>
          <wp:inline distT="0" distB="0" distL="0" distR="0">
            <wp:extent cx="4448175" cy="2962275"/>
            <wp:effectExtent l="19050" t="0" r="9525" b="0"/>
            <wp:docPr id="2" name="图片 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2"/>
                    <pic:cNvPicPr>
                      <a:picLocks noChangeAspect="1" noChangeArrowheads="1"/>
                    </pic:cNvPicPr>
                  </pic:nvPicPr>
                  <pic:blipFill>
                    <a:blip r:embed="rId23" cstate="print"/>
                    <a:srcRect/>
                    <a:stretch>
                      <a:fillRect/>
                    </a:stretch>
                  </pic:blipFill>
                  <pic:spPr bwMode="auto">
                    <a:xfrm>
                      <a:off x="0" y="0"/>
                      <a:ext cx="4448175" cy="2962275"/>
                    </a:xfrm>
                    <a:prstGeom prst="rect">
                      <a:avLst/>
                    </a:prstGeom>
                    <a:noFill/>
                    <a:ln w="9525">
                      <a:noFill/>
                      <a:miter lim="800000"/>
                      <a:headEnd/>
                      <a:tailEnd/>
                    </a:ln>
                  </pic:spPr>
                </pic:pic>
              </a:graphicData>
            </a:graphic>
          </wp:inline>
        </w:drawing>
      </w:r>
    </w:p>
    <w:p w:rsidR="00CF046B" w:rsidRPr="000C7A47" w:rsidRDefault="00CF046B" w:rsidP="00CF046B">
      <w:pPr>
        <w:ind w:firstLineChars="250" w:firstLine="525"/>
        <w:rPr>
          <w:rFonts w:asciiTheme="minorEastAsia" w:hAnsiTheme="minorEastAsia" w:cs="Arial"/>
          <w:color w:val="000000"/>
          <w:sz w:val="28"/>
          <w:szCs w:val="28"/>
        </w:rPr>
      </w:pPr>
      <w:r w:rsidRPr="000C7A47">
        <w:rPr>
          <w:rFonts w:asciiTheme="minorEastAsia" w:hAnsiTheme="minorEastAsia" w:hint="eastAsia"/>
        </w:rPr>
        <w:t xml:space="preserve"> </w:t>
      </w:r>
      <w:r w:rsidRPr="000C7A47">
        <w:rPr>
          <w:rFonts w:asciiTheme="minorEastAsia" w:hAnsiTheme="minorEastAsia" w:hint="eastAsia"/>
          <w:color w:val="000000"/>
        </w:rPr>
        <w:t xml:space="preserve">   </w:t>
      </w:r>
      <w:r w:rsidR="00E95ECF" w:rsidRPr="000C7A47">
        <w:rPr>
          <w:rFonts w:asciiTheme="minorEastAsia" w:hAnsiTheme="minorEastAsia" w:hint="eastAsia"/>
          <w:color w:val="000000"/>
        </w:rPr>
        <w:t xml:space="preserve">         </w:t>
      </w:r>
      <w:r w:rsidRPr="000C7A47">
        <w:rPr>
          <w:rFonts w:asciiTheme="minorEastAsia" w:hAnsiTheme="minorEastAsia" w:hint="eastAsia"/>
          <w:color w:val="000000"/>
          <w:sz w:val="28"/>
          <w:szCs w:val="28"/>
        </w:rPr>
        <w:t>图为参加</w:t>
      </w:r>
      <w:r w:rsidRPr="000C7A47">
        <w:rPr>
          <w:rFonts w:asciiTheme="minorEastAsia" w:hAnsiTheme="minorEastAsia" w:cs="Arial"/>
          <w:color w:val="000000"/>
          <w:sz w:val="28"/>
          <w:szCs w:val="28"/>
        </w:rPr>
        <w:t>荷兰暨中国本土设计师联展</w:t>
      </w:r>
      <w:r w:rsidRPr="000C7A47">
        <w:rPr>
          <w:rFonts w:asciiTheme="minorEastAsia" w:hAnsiTheme="minorEastAsia" w:cs="Arial" w:hint="eastAsia"/>
          <w:color w:val="000000"/>
          <w:sz w:val="28"/>
          <w:szCs w:val="28"/>
        </w:rPr>
        <w:t>的荷兰师生们</w:t>
      </w:r>
    </w:p>
    <w:p w:rsidR="00515B82" w:rsidRPr="000C7A47" w:rsidRDefault="00CF046B" w:rsidP="00AD2EBC">
      <w:pPr>
        <w:ind w:firstLineChars="250" w:firstLine="80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【案例</w:t>
      </w:r>
      <w:r w:rsidR="000C7A47">
        <w:rPr>
          <w:rFonts w:asciiTheme="minorEastAsia" w:hAnsiTheme="minorEastAsia" w:cs="宋体" w:hint="eastAsia"/>
          <w:color w:val="000000"/>
          <w:sz w:val="32"/>
          <w:szCs w:val="32"/>
        </w:rPr>
        <w:t>10</w:t>
      </w:r>
      <w:r w:rsidR="00515B82" w:rsidRPr="000C7A47">
        <w:rPr>
          <w:rFonts w:asciiTheme="minorEastAsia" w:hAnsiTheme="minorEastAsia" w:cs="宋体" w:hint="eastAsia"/>
          <w:color w:val="000000"/>
          <w:sz w:val="32"/>
          <w:szCs w:val="32"/>
        </w:rPr>
        <w:t>】</w:t>
      </w:r>
      <w:r w:rsidRPr="000C7A47">
        <w:rPr>
          <w:rFonts w:asciiTheme="minorEastAsia" w:hAnsiTheme="minorEastAsia" w:cs="Arial"/>
          <w:color w:val="000000"/>
          <w:sz w:val="32"/>
          <w:szCs w:val="32"/>
        </w:rPr>
        <w:t>现代生活创意美学设计展——荷兰暨中国本土设计师联展</w:t>
      </w:r>
    </w:p>
    <w:p w:rsidR="00CF046B" w:rsidRPr="000C7A47" w:rsidRDefault="00CF046B" w:rsidP="00AD2EBC">
      <w:pPr>
        <w:ind w:firstLineChars="250" w:firstLine="800"/>
        <w:rPr>
          <w:rFonts w:asciiTheme="minorEastAsia" w:hAnsiTheme="minorEastAsia" w:cs="Arial"/>
          <w:b/>
          <w:color w:val="333333"/>
          <w:sz w:val="32"/>
          <w:szCs w:val="32"/>
        </w:rPr>
      </w:pPr>
      <w:r w:rsidRPr="000C7A47">
        <w:rPr>
          <w:rFonts w:asciiTheme="minorEastAsia" w:hAnsiTheme="minorEastAsia" w:cs="Arial" w:hint="eastAsia"/>
          <w:color w:val="000000"/>
          <w:sz w:val="32"/>
          <w:szCs w:val="32"/>
        </w:rPr>
        <w:t>2015年</w:t>
      </w:r>
      <w:smartTag w:uri="urn:schemas-microsoft-com:office:smarttags" w:element="chsdate">
        <w:smartTagPr>
          <w:attr w:name="Year" w:val="2015"/>
          <w:attr w:name="Month" w:val="9"/>
          <w:attr w:name="Day" w:val="23"/>
          <w:attr w:name="IsLunarDate" w:val="False"/>
          <w:attr w:name="IsROCDate" w:val="False"/>
        </w:smartTagPr>
        <w:r w:rsidRPr="000C7A47">
          <w:rPr>
            <w:rFonts w:asciiTheme="minorEastAsia" w:hAnsiTheme="minorEastAsia" w:cs="Arial"/>
            <w:color w:val="000000"/>
            <w:sz w:val="32"/>
            <w:szCs w:val="32"/>
          </w:rPr>
          <w:t>9月</w:t>
        </w:r>
        <w:r w:rsidRPr="000C7A47">
          <w:rPr>
            <w:rFonts w:asciiTheme="minorEastAsia" w:hAnsiTheme="minorEastAsia" w:cs="Arial"/>
            <w:color w:val="333333"/>
            <w:sz w:val="32"/>
            <w:szCs w:val="32"/>
          </w:rPr>
          <w:t>23日</w:t>
        </w:r>
      </w:smartTag>
      <w:r w:rsidRPr="000C7A47">
        <w:rPr>
          <w:rFonts w:asciiTheme="minorEastAsia" w:hAnsiTheme="minorEastAsia" w:cs="Arial"/>
          <w:color w:val="333333"/>
          <w:sz w:val="32"/>
          <w:szCs w:val="32"/>
        </w:rPr>
        <w:t>上午</w:t>
      </w:r>
      <w:r w:rsidRPr="000C7A47">
        <w:rPr>
          <w:rFonts w:asciiTheme="minorEastAsia" w:hAnsiTheme="minorEastAsia" w:cs="Arial" w:hint="eastAsia"/>
          <w:color w:val="333333"/>
          <w:sz w:val="32"/>
          <w:szCs w:val="32"/>
        </w:rPr>
        <w:t>10时</w:t>
      </w:r>
      <w:r w:rsidRPr="000C7A47">
        <w:rPr>
          <w:rFonts w:asciiTheme="minorEastAsia" w:hAnsiTheme="minorEastAsia" w:cs="Arial"/>
          <w:color w:val="333333"/>
          <w:sz w:val="32"/>
          <w:szCs w:val="32"/>
        </w:rPr>
        <w:t>， 由常州艺术高等职业学校</w:t>
      </w:r>
      <w:r w:rsidRPr="000C7A47">
        <w:rPr>
          <w:rFonts w:asciiTheme="minorEastAsia" w:hAnsiTheme="minorEastAsia" w:cs="Arial" w:hint="eastAsia"/>
          <w:color w:val="333333"/>
          <w:sz w:val="32"/>
          <w:szCs w:val="32"/>
        </w:rPr>
        <w:t>与</w:t>
      </w:r>
      <w:r w:rsidRPr="000C7A47">
        <w:rPr>
          <w:rFonts w:asciiTheme="minorEastAsia" w:hAnsiTheme="minorEastAsia" w:cs="Arial"/>
          <w:color w:val="333333"/>
          <w:sz w:val="32"/>
          <w:szCs w:val="32"/>
        </w:rPr>
        <w:t>荷兰圣卢卡斯设计学院和共同举办“现代生活创意美学设计展——荷兰暨中国本土设计师联展”在古色古香的民元里1号拉开帷幕。来自荷兰圣卢卡斯设计学院的珍妮和伯特老师，以及他们的学生马特分别用丰富的实例诠释创意理念，并结合自身对设计的理解，为大家带来了一场关于设计、关于美学的讲座。</w:t>
      </w:r>
    </w:p>
    <w:p w:rsidR="00CF046B" w:rsidRPr="000C7A47" w:rsidRDefault="00CF046B" w:rsidP="00951A30">
      <w:pPr>
        <w:ind w:firstLineChars="200" w:firstLine="640"/>
        <w:rPr>
          <w:rFonts w:asciiTheme="minorEastAsia" w:hAnsiTheme="minorEastAsia" w:cs="宋体"/>
          <w:b/>
          <w:color w:val="FF0000"/>
          <w:sz w:val="32"/>
          <w:szCs w:val="32"/>
        </w:rPr>
      </w:pPr>
      <w:r w:rsidRPr="000C7A47">
        <w:rPr>
          <w:rFonts w:asciiTheme="minorEastAsia" w:hAnsiTheme="minorEastAsia" w:cs="Arial"/>
          <w:color w:val="333333"/>
          <w:sz w:val="32"/>
          <w:szCs w:val="32"/>
        </w:rPr>
        <w:t>本次活动展出的主要是两方艺术院校高年级毕业生的优秀毕业作品，还有9月初国际教育合作项目——设计思维大师班的部分师生共同完成的设计作品等。</w:t>
      </w:r>
    </w:p>
    <w:p w:rsidR="00CF046B" w:rsidRPr="000C7A47" w:rsidRDefault="00CF046B" w:rsidP="00E95ECF">
      <w:pPr>
        <w:ind w:firstLineChars="200" w:firstLine="562"/>
        <w:jc w:val="center"/>
        <w:rPr>
          <w:rFonts w:asciiTheme="minorEastAsia" w:hAnsiTheme="minorEastAsia" w:cs="宋体"/>
          <w:b/>
          <w:color w:val="FF0000"/>
          <w:sz w:val="28"/>
          <w:szCs w:val="28"/>
        </w:rPr>
      </w:pPr>
      <w:r w:rsidRPr="000C7A47">
        <w:rPr>
          <w:rFonts w:asciiTheme="minorEastAsia" w:hAnsiTheme="minorEastAsia" w:cs="宋体"/>
          <w:b/>
          <w:noProof/>
          <w:color w:val="FF0000"/>
          <w:sz w:val="28"/>
          <w:szCs w:val="28"/>
        </w:rPr>
        <w:lastRenderedPageBreak/>
        <w:drawing>
          <wp:inline distT="0" distB="0" distL="0" distR="0">
            <wp:extent cx="4857750" cy="2733675"/>
            <wp:effectExtent l="19050" t="0" r="0" b="0"/>
            <wp:docPr id="3" name="图片 3" descr="师生交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师生交流1"/>
                    <pic:cNvPicPr>
                      <a:picLocks noChangeAspect="1" noChangeArrowheads="1"/>
                    </pic:cNvPicPr>
                  </pic:nvPicPr>
                  <pic:blipFill>
                    <a:blip r:embed="rId24" cstate="print"/>
                    <a:srcRect/>
                    <a:stretch>
                      <a:fillRect/>
                    </a:stretch>
                  </pic:blipFill>
                  <pic:spPr bwMode="auto">
                    <a:xfrm>
                      <a:off x="0" y="0"/>
                      <a:ext cx="4857750" cy="2733675"/>
                    </a:xfrm>
                    <a:prstGeom prst="rect">
                      <a:avLst/>
                    </a:prstGeom>
                    <a:noFill/>
                    <a:ln w="9525">
                      <a:noFill/>
                      <a:miter lim="800000"/>
                      <a:headEnd/>
                      <a:tailEnd/>
                    </a:ln>
                  </pic:spPr>
                </pic:pic>
              </a:graphicData>
            </a:graphic>
          </wp:inline>
        </w:drawing>
      </w:r>
    </w:p>
    <w:p w:rsidR="00CF046B" w:rsidRPr="000C7A47" w:rsidRDefault="00CF046B" w:rsidP="00CF046B">
      <w:pPr>
        <w:ind w:firstLineChars="200" w:firstLine="562"/>
        <w:rPr>
          <w:rFonts w:asciiTheme="minorEastAsia" w:hAnsiTheme="minorEastAsia"/>
          <w:sz w:val="28"/>
          <w:szCs w:val="28"/>
        </w:rPr>
      </w:pPr>
      <w:r w:rsidRPr="000C7A47">
        <w:rPr>
          <w:rFonts w:asciiTheme="minorEastAsia" w:hAnsiTheme="minorEastAsia" w:cs="宋体" w:hint="eastAsia"/>
          <w:b/>
          <w:color w:val="FF0000"/>
          <w:sz w:val="28"/>
          <w:szCs w:val="28"/>
        </w:rPr>
        <w:t xml:space="preserve">           </w:t>
      </w:r>
      <w:r w:rsidR="00E95ECF" w:rsidRPr="000C7A47">
        <w:rPr>
          <w:rFonts w:asciiTheme="minorEastAsia" w:hAnsiTheme="minorEastAsia" w:cs="宋体" w:hint="eastAsia"/>
          <w:b/>
          <w:color w:val="FF0000"/>
          <w:sz w:val="28"/>
          <w:szCs w:val="28"/>
        </w:rPr>
        <w:t xml:space="preserve">   </w:t>
      </w:r>
      <w:r w:rsidRPr="000C7A47">
        <w:rPr>
          <w:rFonts w:asciiTheme="minorEastAsia" w:hAnsiTheme="minorEastAsia" w:hint="eastAsia"/>
          <w:sz w:val="28"/>
          <w:szCs w:val="28"/>
        </w:rPr>
        <w:t>图为贾序及同学们和荷兰外交在交流</w:t>
      </w:r>
    </w:p>
    <w:p w:rsidR="00515B82" w:rsidRPr="000C7A47" w:rsidRDefault="00CF046B" w:rsidP="00AD2EBC">
      <w:pPr>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【案例</w:t>
      </w:r>
      <w:r w:rsidR="000C7A47">
        <w:rPr>
          <w:rFonts w:asciiTheme="minorEastAsia" w:hAnsiTheme="minorEastAsia" w:cs="宋体" w:hint="eastAsia"/>
          <w:color w:val="000000"/>
          <w:sz w:val="32"/>
          <w:szCs w:val="32"/>
        </w:rPr>
        <w:t>11</w:t>
      </w:r>
      <w:r w:rsidR="00515B82" w:rsidRPr="000C7A47">
        <w:rPr>
          <w:rFonts w:asciiTheme="minorEastAsia" w:hAnsiTheme="minorEastAsia" w:cs="宋体" w:hint="eastAsia"/>
          <w:color w:val="000000"/>
          <w:sz w:val="32"/>
          <w:szCs w:val="32"/>
        </w:rPr>
        <w:t>】</w:t>
      </w:r>
      <w:r w:rsidRPr="000C7A47">
        <w:rPr>
          <w:rFonts w:asciiTheme="minorEastAsia" w:hAnsiTheme="minorEastAsia" w:hint="eastAsia"/>
          <w:color w:val="000000"/>
          <w:sz w:val="32"/>
          <w:szCs w:val="32"/>
        </w:rPr>
        <w:t>常高艺学生受邀到荷兰名校任教</w:t>
      </w:r>
    </w:p>
    <w:p w:rsidR="00CF046B" w:rsidRPr="000C7A47" w:rsidRDefault="00CF046B" w:rsidP="00951A30">
      <w:pPr>
        <w:ind w:firstLineChars="200" w:firstLine="640"/>
        <w:rPr>
          <w:rFonts w:asciiTheme="minorEastAsia" w:hAnsiTheme="minorEastAsia" w:cs="宋体"/>
          <w:b/>
          <w:color w:val="000000"/>
          <w:sz w:val="32"/>
          <w:szCs w:val="32"/>
        </w:rPr>
      </w:pPr>
      <w:r w:rsidRPr="000C7A47">
        <w:rPr>
          <w:rFonts w:asciiTheme="minorEastAsia" w:hAnsiTheme="minorEastAsia" w:hint="eastAsia"/>
          <w:color w:val="000000"/>
          <w:sz w:val="32"/>
          <w:szCs w:val="32"/>
        </w:rPr>
        <w:t>贾序是常州艺术高等职业学校艺术设计系的一名高职生。他和另外几名同学收到了荷兰圣卢卡斯学院教授波特先生的邀请。到该校担任中荷教育交流大师班美术基础助理教学工作。</w:t>
      </w:r>
    </w:p>
    <w:p w:rsidR="00CF046B" w:rsidRPr="000C7A47" w:rsidRDefault="00CF046B" w:rsidP="00E95ECF">
      <w:pPr>
        <w:ind w:firstLineChars="200" w:firstLine="562"/>
        <w:jc w:val="center"/>
        <w:rPr>
          <w:rFonts w:asciiTheme="minorEastAsia" w:hAnsiTheme="minorEastAsia" w:cs="宋体"/>
          <w:b/>
          <w:color w:val="FF0000"/>
          <w:sz w:val="28"/>
          <w:szCs w:val="28"/>
        </w:rPr>
      </w:pPr>
      <w:r w:rsidRPr="000C7A47">
        <w:rPr>
          <w:rFonts w:asciiTheme="minorEastAsia" w:hAnsiTheme="minorEastAsia" w:cs="宋体"/>
          <w:b/>
          <w:noProof/>
          <w:color w:val="FF0000"/>
          <w:sz w:val="28"/>
          <w:szCs w:val="28"/>
        </w:rPr>
        <w:drawing>
          <wp:inline distT="0" distB="0" distL="0" distR="0">
            <wp:extent cx="4905375" cy="3257550"/>
            <wp:effectExtent l="19050" t="0" r="9525" b="0"/>
            <wp:docPr id="4" name="图片 4" descr="DSC0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6024"/>
                    <pic:cNvPicPr>
                      <a:picLocks noChangeAspect="1" noChangeArrowheads="1"/>
                    </pic:cNvPicPr>
                  </pic:nvPicPr>
                  <pic:blipFill>
                    <a:blip r:embed="rId25" cstate="print"/>
                    <a:srcRect/>
                    <a:stretch>
                      <a:fillRect/>
                    </a:stretch>
                  </pic:blipFill>
                  <pic:spPr bwMode="auto">
                    <a:xfrm>
                      <a:off x="0" y="0"/>
                      <a:ext cx="4905375" cy="3257550"/>
                    </a:xfrm>
                    <a:prstGeom prst="rect">
                      <a:avLst/>
                    </a:prstGeom>
                    <a:noFill/>
                    <a:ln w="9525">
                      <a:noFill/>
                      <a:miter lim="800000"/>
                      <a:headEnd/>
                      <a:tailEnd/>
                    </a:ln>
                  </pic:spPr>
                </pic:pic>
              </a:graphicData>
            </a:graphic>
          </wp:inline>
        </w:drawing>
      </w:r>
    </w:p>
    <w:p w:rsidR="00CF046B" w:rsidRPr="000C7A47" w:rsidRDefault="00CF046B" w:rsidP="00CF046B">
      <w:pPr>
        <w:rPr>
          <w:rFonts w:asciiTheme="minorEastAsia" w:hAnsiTheme="minorEastAsia" w:cs="宋体"/>
          <w:color w:val="FF0000"/>
          <w:sz w:val="28"/>
          <w:szCs w:val="28"/>
        </w:rPr>
      </w:pPr>
      <w:r w:rsidRPr="000C7A47">
        <w:rPr>
          <w:rFonts w:asciiTheme="minorEastAsia" w:hAnsiTheme="minorEastAsia" w:hint="eastAsia"/>
          <w:b/>
          <w:sz w:val="28"/>
          <w:szCs w:val="28"/>
        </w:rPr>
        <w:t xml:space="preserve">            </w:t>
      </w:r>
      <w:r w:rsidRPr="000C7A47">
        <w:rPr>
          <w:rFonts w:asciiTheme="minorEastAsia" w:hAnsiTheme="minorEastAsia" w:hint="eastAsia"/>
          <w:sz w:val="28"/>
          <w:szCs w:val="28"/>
        </w:rPr>
        <w:t xml:space="preserve">  </w:t>
      </w:r>
      <w:r w:rsidR="00E95ECF" w:rsidRPr="000C7A47">
        <w:rPr>
          <w:rFonts w:asciiTheme="minorEastAsia" w:hAnsiTheme="minorEastAsia" w:hint="eastAsia"/>
          <w:sz w:val="28"/>
          <w:szCs w:val="28"/>
        </w:rPr>
        <w:t xml:space="preserve">    </w:t>
      </w:r>
      <w:r w:rsidRPr="000C7A47">
        <w:rPr>
          <w:rFonts w:asciiTheme="minorEastAsia" w:hAnsiTheme="minorEastAsia" w:hint="eastAsia"/>
          <w:sz w:val="28"/>
          <w:szCs w:val="28"/>
        </w:rPr>
        <w:t>图为</w:t>
      </w:r>
      <w:r w:rsidRPr="000C7A47">
        <w:rPr>
          <w:rFonts w:asciiTheme="minorEastAsia" w:hAnsiTheme="minorEastAsia"/>
          <w:sz w:val="28"/>
          <w:szCs w:val="28"/>
        </w:rPr>
        <w:t>荷兰职业教育代表团访问</w:t>
      </w:r>
      <w:r w:rsidRPr="000C7A47">
        <w:rPr>
          <w:rFonts w:asciiTheme="minorEastAsia" w:hAnsiTheme="minorEastAsia" w:hint="eastAsia"/>
          <w:sz w:val="28"/>
          <w:szCs w:val="28"/>
        </w:rPr>
        <w:t>常高艺现场</w:t>
      </w:r>
    </w:p>
    <w:p w:rsidR="00515B82" w:rsidRPr="000C7A47" w:rsidRDefault="00515B82" w:rsidP="00515B82">
      <w:pPr>
        <w:ind w:firstLine="570"/>
        <w:rPr>
          <w:rFonts w:asciiTheme="minorEastAsia" w:hAnsiTheme="minorEastAsia" w:cs="宋体"/>
          <w:sz w:val="32"/>
          <w:szCs w:val="32"/>
        </w:rPr>
      </w:pPr>
      <w:r w:rsidRPr="000C7A47">
        <w:rPr>
          <w:rFonts w:asciiTheme="minorEastAsia" w:hAnsiTheme="minorEastAsia" w:cs="宋体" w:hint="eastAsia"/>
          <w:sz w:val="32"/>
          <w:szCs w:val="32"/>
        </w:rPr>
        <w:lastRenderedPageBreak/>
        <w:t>【案例</w:t>
      </w:r>
      <w:r w:rsidR="000C7A47">
        <w:rPr>
          <w:rFonts w:asciiTheme="minorEastAsia" w:hAnsiTheme="minorEastAsia" w:cs="宋体" w:hint="eastAsia"/>
          <w:sz w:val="32"/>
          <w:szCs w:val="32"/>
        </w:rPr>
        <w:t>12</w:t>
      </w:r>
      <w:r w:rsidRPr="000C7A47">
        <w:rPr>
          <w:rFonts w:asciiTheme="minorEastAsia" w:hAnsiTheme="minorEastAsia" w:cs="宋体" w:hint="eastAsia"/>
          <w:sz w:val="32"/>
          <w:szCs w:val="32"/>
        </w:rPr>
        <w:t>】</w:t>
      </w:r>
      <w:r w:rsidR="00CF046B" w:rsidRPr="000C7A47">
        <w:rPr>
          <w:rFonts w:asciiTheme="minorEastAsia" w:hAnsiTheme="minorEastAsia"/>
          <w:sz w:val="32"/>
          <w:szCs w:val="32"/>
        </w:rPr>
        <w:t>荷兰职业教育代表团访问</w:t>
      </w:r>
      <w:r w:rsidR="00CF046B" w:rsidRPr="000C7A47">
        <w:rPr>
          <w:rFonts w:asciiTheme="minorEastAsia" w:hAnsiTheme="minorEastAsia" w:hint="eastAsia"/>
          <w:sz w:val="32"/>
          <w:szCs w:val="32"/>
        </w:rPr>
        <w:t>常高艺</w:t>
      </w:r>
    </w:p>
    <w:p w:rsidR="00951A30" w:rsidRPr="000C7A47" w:rsidRDefault="00CF046B" w:rsidP="00951A30">
      <w:pPr>
        <w:ind w:firstLine="570"/>
        <w:rPr>
          <w:rFonts w:asciiTheme="minorEastAsia" w:hAnsiTheme="minorEastAsia"/>
          <w:sz w:val="32"/>
          <w:szCs w:val="32"/>
        </w:rPr>
      </w:pPr>
      <w:r w:rsidRPr="000C7A47">
        <w:rPr>
          <w:rFonts w:asciiTheme="minorEastAsia" w:hAnsiTheme="minorEastAsia" w:hint="eastAsia"/>
          <w:sz w:val="32"/>
          <w:szCs w:val="32"/>
        </w:rPr>
        <w:t>11月4日，由荷兰教育欧洲合作平台组织（EP—Nuffic）安排的荷兰职业教育（艺术类）代表团在江苏省教育厅专家的陪同下到我校进行为期一天的访问。</w:t>
      </w:r>
    </w:p>
    <w:p w:rsidR="00CF046B" w:rsidRPr="000C7A47" w:rsidRDefault="00AB38CE" w:rsidP="00AB38CE">
      <w:pPr>
        <w:ind w:firstLineChars="200" w:firstLine="562"/>
        <w:jc w:val="center"/>
        <w:rPr>
          <w:rFonts w:asciiTheme="minorEastAsia" w:hAnsiTheme="minorEastAsia" w:cs="宋体"/>
          <w:b/>
          <w:color w:val="FF0000"/>
          <w:sz w:val="28"/>
          <w:szCs w:val="28"/>
        </w:rPr>
      </w:pPr>
      <w:r w:rsidRPr="000C7A47">
        <w:rPr>
          <w:rFonts w:asciiTheme="minorEastAsia" w:hAnsiTheme="minorEastAsia" w:cs="宋体"/>
          <w:b/>
          <w:noProof/>
          <w:color w:val="FF0000"/>
          <w:sz w:val="28"/>
          <w:szCs w:val="28"/>
        </w:rPr>
        <w:drawing>
          <wp:inline distT="0" distB="0" distL="0" distR="0">
            <wp:extent cx="3857625" cy="2286856"/>
            <wp:effectExtent l="19050" t="0" r="9525" b="0"/>
            <wp:docPr id="31" name="图片 5" descr="1437BF75A0D65D8156A667B4383E0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37BF75A0D65D8156A667B4383E0F13"/>
                    <pic:cNvPicPr>
                      <a:picLocks noChangeAspect="1" noChangeArrowheads="1"/>
                    </pic:cNvPicPr>
                  </pic:nvPicPr>
                  <pic:blipFill>
                    <a:blip r:embed="rId26" cstate="print"/>
                    <a:srcRect/>
                    <a:stretch>
                      <a:fillRect/>
                    </a:stretch>
                  </pic:blipFill>
                  <pic:spPr bwMode="auto">
                    <a:xfrm>
                      <a:off x="0" y="0"/>
                      <a:ext cx="3857625" cy="2286856"/>
                    </a:xfrm>
                    <a:prstGeom prst="rect">
                      <a:avLst/>
                    </a:prstGeom>
                    <a:noFill/>
                    <a:ln w="9525">
                      <a:noFill/>
                      <a:miter lim="800000"/>
                      <a:headEnd/>
                      <a:tailEnd/>
                    </a:ln>
                  </pic:spPr>
                </pic:pic>
              </a:graphicData>
            </a:graphic>
          </wp:inline>
        </w:drawing>
      </w:r>
    </w:p>
    <w:p w:rsidR="00CF046B" w:rsidRPr="000C7A47" w:rsidRDefault="00E95ECF" w:rsidP="00CF046B">
      <w:pPr>
        <w:ind w:firstLineChars="150" w:firstLine="420"/>
        <w:rPr>
          <w:rFonts w:asciiTheme="minorEastAsia" w:hAnsiTheme="minorEastAsia" w:cs="宋体"/>
          <w:color w:val="000000"/>
          <w:sz w:val="28"/>
          <w:szCs w:val="28"/>
        </w:rPr>
      </w:pPr>
      <w:r w:rsidRPr="000C7A47">
        <w:rPr>
          <w:rFonts w:asciiTheme="minorEastAsia" w:hAnsiTheme="minorEastAsia" w:cs="宋体" w:hint="eastAsia"/>
          <w:color w:val="000000"/>
          <w:sz w:val="28"/>
          <w:szCs w:val="28"/>
        </w:rPr>
        <w:t xml:space="preserve">      </w:t>
      </w:r>
      <w:r w:rsidR="00CF046B" w:rsidRPr="000C7A47">
        <w:rPr>
          <w:rFonts w:asciiTheme="minorEastAsia" w:hAnsiTheme="minorEastAsia" w:cs="宋体" w:hint="eastAsia"/>
          <w:color w:val="000000"/>
          <w:sz w:val="28"/>
          <w:szCs w:val="28"/>
        </w:rPr>
        <w:t>图为高慰校长在江苏—荷兰职业教育跟岗培训项目开幕式现场</w:t>
      </w:r>
    </w:p>
    <w:p w:rsidR="00515B82" w:rsidRPr="000C7A47" w:rsidRDefault="00515B82" w:rsidP="00AD2EBC">
      <w:pPr>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【案例</w:t>
      </w:r>
      <w:r w:rsidR="000C7A47">
        <w:rPr>
          <w:rFonts w:asciiTheme="minorEastAsia" w:hAnsiTheme="minorEastAsia" w:cs="宋体" w:hint="eastAsia"/>
          <w:color w:val="000000"/>
          <w:sz w:val="32"/>
          <w:szCs w:val="32"/>
        </w:rPr>
        <w:t>13</w:t>
      </w:r>
      <w:r w:rsidRPr="000C7A47">
        <w:rPr>
          <w:rFonts w:asciiTheme="minorEastAsia" w:hAnsiTheme="minorEastAsia" w:cs="宋体" w:hint="eastAsia"/>
          <w:color w:val="000000"/>
          <w:sz w:val="32"/>
          <w:szCs w:val="32"/>
        </w:rPr>
        <w:t>】</w:t>
      </w:r>
      <w:r w:rsidR="00CF046B" w:rsidRPr="000C7A47">
        <w:rPr>
          <w:rFonts w:asciiTheme="minorEastAsia" w:hAnsiTheme="minorEastAsia" w:cs="宋体" w:hint="eastAsia"/>
          <w:color w:val="000000"/>
          <w:sz w:val="32"/>
          <w:szCs w:val="32"/>
        </w:rPr>
        <w:t>教育没有国界</w:t>
      </w:r>
    </w:p>
    <w:p w:rsidR="00CF046B" w:rsidRPr="000C7A47" w:rsidRDefault="00CF046B" w:rsidP="00AB38CE">
      <w:pPr>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2016年</w:t>
      </w:r>
      <w:r w:rsidRPr="000C7A47">
        <w:rPr>
          <w:rFonts w:asciiTheme="minorEastAsia" w:hAnsiTheme="minorEastAsia" w:cs="宋体"/>
          <w:color w:val="000000"/>
          <w:sz w:val="32"/>
          <w:szCs w:val="32"/>
        </w:rPr>
        <w:t>5</w:t>
      </w:r>
      <w:r w:rsidRPr="000C7A47">
        <w:rPr>
          <w:rFonts w:asciiTheme="minorEastAsia" w:hAnsiTheme="minorEastAsia" w:cs="宋体" w:hint="eastAsia"/>
          <w:color w:val="000000"/>
          <w:sz w:val="32"/>
          <w:szCs w:val="32"/>
        </w:rPr>
        <w:t>月</w:t>
      </w:r>
      <w:r w:rsidRPr="000C7A47">
        <w:rPr>
          <w:rFonts w:asciiTheme="minorEastAsia" w:hAnsiTheme="minorEastAsia" w:cs="宋体"/>
          <w:color w:val="000000"/>
          <w:sz w:val="32"/>
          <w:szCs w:val="32"/>
        </w:rPr>
        <w:t>30</w:t>
      </w:r>
      <w:r w:rsidRPr="000C7A47">
        <w:rPr>
          <w:rFonts w:asciiTheme="minorEastAsia" w:hAnsiTheme="minorEastAsia" w:cs="宋体" w:hint="eastAsia"/>
          <w:color w:val="000000"/>
          <w:sz w:val="32"/>
          <w:szCs w:val="32"/>
        </w:rPr>
        <w:t>日上午，江苏—荷兰职业教育跟岗培训项目开幕式在江苏经贸职业技术学院隆重举行。会上，</w:t>
      </w:r>
      <w:r w:rsidR="00CF6876" w:rsidRPr="000C7A47">
        <w:rPr>
          <w:rFonts w:asciiTheme="minorEastAsia" w:hAnsiTheme="minorEastAsia" w:cs="宋体" w:hint="eastAsia"/>
          <w:color w:val="000000"/>
          <w:sz w:val="32"/>
          <w:szCs w:val="32"/>
        </w:rPr>
        <w:t>我校</w:t>
      </w:r>
      <w:r w:rsidRPr="000C7A47">
        <w:rPr>
          <w:rFonts w:asciiTheme="minorEastAsia" w:hAnsiTheme="minorEastAsia" w:cs="宋体" w:hint="eastAsia"/>
          <w:color w:val="000000"/>
          <w:sz w:val="32"/>
          <w:szCs w:val="32"/>
        </w:rPr>
        <w:t>校长高慰作为江苏11</w:t>
      </w:r>
      <w:r w:rsidR="005570E4" w:rsidRPr="000C7A47">
        <w:rPr>
          <w:rFonts w:asciiTheme="minorEastAsia" w:hAnsiTheme="minorEastAsia" w:cs="宋体" w:hint="eastAsia"/>
          <w:color w:val="000000"/>
          <w:sz w:val="32"/>
          <w:szCs w:val="32"/>
        </w:rPr>
        <w:t>所院校的唯一代表应邀在会上做了交流发言，</w:t>
      </w:r>
      <w:r w:rsidRPr="000C7A47">
        <w:rPr>
          <w:rFonts w:asciiTheme="minorEastAsia" w:hAnsiTheme="minorEastAsia" w:cs="宋体" w:hint="eastAsia"/>
          <w:color w:val="000000"/>
          <w:sz w:val="32"/>
          <w:szCs w:val="32"/>
        </w:rPr>
        <w:t>向中外嘉宾们介绍了学校在培养文化艺术人才，传承弘扬中华民族传统文化的同时将世界各国优秀文化兼收并蓄、中西融合的办学理念、“三创三能”人才培养目标和融入国际主流教育等方面的积极探索和有益尝试。</w:t>
      </w:r>
    </w:p>
    <w:p w:rsidR="00CF046B" w:rsidRPr="000C7A47" w:rsidRDefault="00CF046B" w:rsidP="00E95ECF">
      <w:pPr>
        <w:ind w:firstLineChars="200" w:firstLine="560"/>
        <w:jc w:val="center"/>
        <w:rPr>
          <w:rFonts w:asciiTheme="minorEastAsia" w:hAnsiTheme="minorEastAsia" w:cs="宋体"/>
          <w:color w:val="000000"/>
          <w:sz w:val="28"/>
          <w:szCs w:val="28"/>
        </w:rPr>
      </w:pPr>
      <w:r w:rsidRPr="000C7A47">
        <w:rPr>
          <w:rFonts w:asciiTheme="minorEastAsia" w:hAnsiTheme="minorEastAsia" w:cs="宋体"/>
          <w:noProof/>
          <w:color w:val="000000"/>
          <w:sz w:val="28"/>
          <w:szCs w:val="28"/>
        </w:rPr>
        <w:lastRenderedPageBreak/>
        <w:drawing>
          <wp:inline distT="0" distB="0" distL="0" distR="0">
            <wp:extent cx="4352925" cy="2886075"/>
            <wp:effectExtent l="19050" t="0" r="9525" b="0"/>
            <wp:docPr id="6" name="图片 6" descr="QQ图片2016060814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图片20160608140119"/>
                    <pic:cNvPicPr>
                      <a:picLocks noChangeAspect="1" noChangeArrowheads="1"/>
                    </pic:cNvPicPr>
                  </pic:nvPicPr>
                  <pic:blipFill>
                    <a:blip r:embed="rId27" cstate="print"/>
                    <a:srcRect/>
                    <a:stretch>
                      <a:fillRect/>
                    </a:stretch>
                  </pic:blipFill>
                  <pic:spPr bwMode="auto">
                    <a:xfrm>
                      <a:off x="0" y="0"/>
                      <a:ext cx="4352925" cy="2886075"/>
                    </a:xfrm>
                    <a:prstGeom prst="rect">
                      <a:avLst/>
                    </a:prstGeom>
                    <a:noFill/>
                    <a:ln w="9525">
                      <a:noFill/>
                      <a:miter lim="800000"/>
                      <a:headEnd/>
                      <a:tailEnd/>
                    </a:ln>
                  </pic:spPr>
                </pic:pic>
              </a:graphicData>
            </a:graphic>
          </wp:inline>
        </w:drawing>
      </w:r>
    </w:p>
    <w:p w:rsidR="00CF046B" w:rsidRPr="000C7A47" w:rsidRDefault="00E95ECF" w:rsidP="00CF046B">
      <w:pPr>
        <w:ind w:firstLineChars="750" w:firstLine="2100"/>
        <w:rPr>
          <w:rFonts w:asciiTheme="minorEastAsia" w:hAnsiTheme="minorEastAsia" w:cs="宋体"/>
          <w:color w:val="000000"/>
          <w:sz w:val="28"/>
          <w:szCs w:val="28"/>
        </w:rPr>
      </w:pPr>
      <w:r w:rsidRPr="000C7A47">
        <w:rPr>
          <w:rFonts w:asciiTheme="minorEastAsia" w:hAnsiTheme="minorEastAsia" w:cs="宋体" w:hint="eastAsia"/>
          <w:color w:val="000000"/>
          <w:sz w:val="28"/>
          <w:szCs w:val="28"/>
        </w:rPr>
        <w:t xml:space="preserve">    </w:t>
      </w:r>
      <w:r w:rsidR="00CF046B" w:rsidRPr="000C7A47">
        <w:rPr>
          <w:rFonts w:asciiTheme="minorEastAsia" w:hAnsiTheme="minorEastAsia" w:cs="宋体" w:hint="eastAsia"/>
          <w:color w:val="000000"/>
          <w:sz w:val="28"/>
          <w:szCs w:val="28"/>
        </w:rPr>
        <w:t>图为荷兰外交在和我校师生交流</w:t>
      </w:r>
    </w:p>
    <w:p w:rsidR="00515B82" w:rsidRPr="000C7A47" w:rsidRDefault="00515B82" w:rsidP="00AD2EBC">
      <w:pPr>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【案例</w:t>
      </w:r>
      <w:r w:rsidR="000C7A47">
        <w:rPr>
          <w:rFonts w:asciiTheme="minorEastAsia" w:hAnsiTheme="minorEastAsia" w:cs="宋体" w:hint="eastAsia"/>
          <w:color w:val="000000"/>
          <w:sz w:val="32"/>
          <w:szCs w:val="32"/>
        </w:rPr>
        <w:t>14</w:t>
      </w:r>
      <w:r w:rsidRPr="000C7A47">
        <w:rPr>
          <w:rFonts w:asciiTheme="minorEastAsia" w:hAnsiTheme="minorEastAsia" w:cs="宋体" w:hint="eastAsia"/>
          <w:color w:val="000000"/>
          <w:sz w:val="32"/>
          <w:szCs w:val="32"/>
        </w:rPr>
        <w:t>】</w:t>
      </w:r>
      <w:r w:rsidR="00CF046B" w:rsidRPr="000C7A47">
        <w:rPr>
          <w:rFonts w:asciiTheme="minorEastAsia" w:hAnsiTheme="minorEastAsia" w:cs="宋体" w:hint="eastAsia"/>
          <w:color w:val="000000"/>
          <w:sz w:val="32"/>
          <w:szCs w:val="32"/>
        </w:rPr>
        <w:t>艺术设计系召开中荷职业教育交流项目展示会</w:t>
      </w:r>
    </w:p>
    <w:p w:rsidR="00CF046B" w:rsidRPr="000C7A47" w:rsidRDefault="00CF046B" w:rsidP="00AB38CE">
      <w:pPr>
        <w:ind w:firstLineChars="200" w:firstLine="640"/>
        <w:rPr>
          <w:rFonts w:asciiTheme="minorEastAsia" w:hAnsiTheme="minorEastAsia" w:cs="宋体"/>
          <w:b/>
          <w:color w:val="000000"/>
          <w:sz w:val="32"/>
          <w:szCs w:val="32"/>
        </w:rPr>
      </w:pPr>
      <w:r w:rsidRPr="000C7A47">
        <w:rPr>
          <w:rFonts w:asciiTheme="minorEastAsia" w:hAnsiTheme="minorEastAsia" w:cs="宋体" w:hint="eastAsia"/>
          <w:color w:val="000000"/>
          <w:sz w:val="32"/>
          <w:szCs w:val="32"/>
        </w:rPr>
        <w:t>2016年6月6日上午10：30，我校艺术设计系在综艺楼阶梯教室组织召开中荷职业教育交流项目展示会，荷兰教育部领导、荷兰外教、校领导和全体设计系教师参加会议。</w:t>
      </w:r>
    </w:p>
    <w:p w:rsidR="00CF046B" w:rsidRPr="000C7A47" w:rsidRDefault="00CF046B" w:rsidP="00E95ECF">
      <w:pPr>
        <w:adjustRightInd w:val="0"/>
        <w:snapToGrid w:val="0"/>
        <w:spacing w:line="360" w:lineRule="auto"/>
        <w:ind w:firstLineChars="200" w:firstLine="560"/>
        <w:jc w:val="center"/>
        <w:rPr>
          <w:rFonts w:asciiTheme="minorEastAsia" w:hAnsiTheme="minorEastAsia" w:cs="宋体"/>
          <w:color w:val="000000"/>
          <w:sz w:val="28"/>
          <w:szCs w:val="28"/>
        </w:rPr>
      </w:pPr>
      <w:r w:rsidRPr="000C7A47">
        <w:rPr>
          <w:rFonts w:asciiTheme="minorEastAsia" w:hAnsiTheme="minorEastAsia" w:cs="宋体"/>
          <w:noProof/>
          <w:color w:val="000000"/>
          <w:sz w:val="28"/>
          <w:szCs w:val="28"/>
        </w:rPr>
        <w:drawing>
          <wp:inline distT="0" distB="0" distL="0" distR="0">
            <wp:extent cx="4314825" cy="3240451"/>
            <wp:effectExtent l="19050" t="0" r="9525" b="0"/>
            <wp:docPr id="7" name="图片 7" descr="95A1FA2F-115F-4A87-961E-2989BA97C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5A1FA2F-115F-4A87-961E-2989BA97CAB7"/>
                    <pic:cNvPicPr>
                      <a:picLocks noChangeAspect="1" noChangeArrowheads="1"/>
                    </pic:cNvPicPr>
                  </pic:nvPicPr>
                  <pic:blipFill>
                    <a:blip r:embed="rId28" cstate="print"/>
                    <a:srcRect/>
                    <a:stretch>
                      <a:fillRect/>
                    </a:stretch>
                  </pic:blipFill>
                  <pic:spPr bwMode="auto">
                    <a:xfrm>
                      <a:off x="0" y="0"/>
                      <a:ext cx="4314825" cy="3240451"/>
                    </a:xfrm>
                    <a:prstGeom prst="rect">
                      <a:avLst/>
                    </a:prstGeom>
                    <a:noFill/>
                    <a:ln w="9525">
                      <a:noFill/>
                      <a:miter lim="800000"/>
                      <a:headEnd/>
                      <a:tailEnd/>
                    </a:ln>
                  </pic:spPr>
                </pic:pic>
              </a:graphicData>
            </a:graphic>
          </wp:inline>
        </w:drawing>
      </w:r>
    </w:p>
    <w:p w:rsidR="00CF046B" w:rsidRPr="000C7A47" w:rsidRDefault="00E95ECF" w:rsidP="00CF046B">
      <w:pPr>
        <w:adjustRightInd w:val="0"/>
        <w:snapToGrid w:val="0"/>
        <w:spacing w:line="360" w:lineRule="auto"/>
        <w:ind w:firstLineChars="600" w:firstLine="1680"/>
        <w:rPr>
          <w:rFonts w:asciiTheme="minorEastAsia" w:hAnsiTheme="minorEastAsia" w:cs="宋体"/>
          <w:color w:val="000000"/>
          <w:sz w:val="28"/>
          <w:szCs w:val="28"/>
        </w:rPr>
      </w:pPr>
      <w:r w:rsidRPr="000C7A47">
        <w:rPr>
          <w:rFonts w:asciiTheme="minorEastAsia" w:hAnsiTheme="minorEastAsia" w:cs="宋体" w:hint="eastAsia"/>
          <w:color w:val="000000"/>
          <w:sz w:val="28"/>
          <w:szCs w:val="28"/>
        </w:rPr>
        <w:t xml:space="preserve">     </w:t>
      </w:r>
      <w:r w:rsidR="00CF046B" w:rsidRPr="000C7A47">
        <w:rPr>
          <w:rFonts w:asciiTheme="minorEastAsia" w:hAnsiTheme="minorEastAsia" w:cs="宋体" w:hint="eastAsia"/>
          <w:color w:val="000000"/>
          <w:sz w:val="28"/>
          <w:szCs w:val="28"/>
        </w:rPr>
        <w:t>图为声乐教学成果与剧目课汇报演出现场</w:t>
      </w:r>
    </w:p>
    <w:p w:rsidR="00515B82" w:rsidRPr="000C7A47" w:rsidRDefault="00CF046B" w:rsidP="00AD2EBC">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lastRenderedPageBreak/>
        <w:t>【案例</w:t>
      </w:r>
      <w:r w:rsidR="000C7A47">
        <w:rPr>
          <w:rFonts w:asciiTheme="minorEastAsia" w:hAnsiTheme="minorEastAsia" w:cs="宋体" w:hint="eastAsia"/>
          <w:color w:val="000000"/>
          <w:sz w:val="32"/>
          <w:szCs w:val="32"/>
        </w:rPr>
        <w:t>15</w:t>
      </w:r>
      <w:r w:rsidR="00515B82" w:rsidRPr="000C7A47">
        <w:rPr>
          <w:rFonts w:asciiTheme="minorEastAsia" w:hAnsiTheme="minorEastAsia" w:cs="宋体" w:hint="eastAsia"/>
          <w:color w:val="000000"/>
          <w:sz w:val="32"/>
          <w:szCs w:val="32"/>
        </w:rPr>
        <w:t>】</w:t>
      </w:r>
      <w:r w:rsidRPr="000C7A47">
        <w:rPr>
          <w:rFonts w:asciiTheme="minorEastAsia" w:hAnsiTheme="minorEastAsia" w:cs="宋体" w:hint="eastAsia"/>
          <w:color w:val="000000"/>
          <w:sz w:val="32"/>
          <w:szCs w:val="32"/>
        </w:rPr>
        <w:t>声乐教学成果与剧目课汇报圆满完成</w:t>
      </w:r>
    </w:p>
    <w:p w:rsidR="00CF046B" w:rsidRPr="000C7A47" w:rsidRDefault="00CF046B" w:rsidP="00AB38CE">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2016年6月15日下午，在综艺楼的阶梯教室，声乐教研室的老师们将自</w:t>
      </w:r>
      <w:r w:rsidR="005570E4" w:rsidRPr="000C7A47">
        <w:rPr>
          <w:rFonts w:asciiTheme="minorEastAsia" w:hAnsiTheme="minorEastAsia" w:cs="宋体" w:hint="eastAsia"/>
          <w:color w:val="000000"/>
          <w:sz w:val="32"/>
          <w:szCs w:val="32"/>
        </w:rPr>
        <w:t>己这一学期以来在教学上取得的成果，向全校的师生作了一次汇报演出，</w:t>
      </w:r>
      <w:r w:rsidRPr="000C7A47">
        <w:rPr>
          <w:rFonts w:asciiTheme="minorEastAsia" w:hAnsiTheme="minorEastAsia" w:cs="宋体" w:hint="eastAsia"/>
          <w:color w:val="000000"/>
          <w:sz w:val="32"/>
          <w:szCs w:val="32"/>
        </w:rPr>
        <w:t>是声乐教研室在剧目课教学上的一次大胆尝试。</w:t>
      </w:r>
    </w:p>
    <w:p w:rsidR="00CF046B" w:rsidRPr="000C7A47" w:rsidRDefault="00CF046B" w:rsidP="00AB38CE">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3）进一步提升影视动画专业内涵，以融入行业为目标，深化校企合作，依靠企业的力量开发作品，及时捕捉行业发展的新动态，积极利用新平台，拓展专业应用方向。目前，学校已初步开发适应新媒体应用的含二维、三维的二级专业链。</w:t>
      </w:r>
    </w:p>
    <w:p w:rsidR="00CF046B" w:rsidRPr="000C7A47" w:rsidRDefault="00CF046B" w:rsidP="00AB38CE">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4）依托主持与播音专业的核心资源，采用错位发展的战略，紧抓常州大力发展文化和旅游产业的契机，增加文化与旅游管理等专业细分方向，满足长三角区域文化旅游业发展对艺术类人才的需求，目前，学校已和常州环球动漫嬉戏谷体验园、天目湖南山竹海旅游有限公司、中国保利集团、东方盐湖城旅游发展有限公司等大型企业,分别签订合作办订单班的协议。</w:t>
      </w:r>
    </w:p>
    <w:p w:rsidR="00CF046B" w:rsidRPr="000C7A47" w:rsidRDefault="00CF046B" w:rsidP="00AB38CE">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3、坚持滚动修订人才培养方案。</w:t>
      </w:r>
    </w:p>
    <w:p w:rsidR="00087D5E" w:rsidRPr="000C7A47" w:rsidRDefault="00CF046B" w:rsidP="00AB38CE">
      <w:pPr>
        <w:widowControl/>
        <w:adjustRightInd w:val="0"/>
        <w:snapToGrid w:val="0"/>
        <w:spacing w:line="360" w:lineRule="auto"/>
        <w:ind w:firstLineChars="200" w:firstLine="640"/>
        <w:jc w:val="left"/>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学校围绕学校提出的“三创”、“</w:t>
      </w:r>
      <w:r w:rsidR="00AB38CE" w:rsidRPr="000C7A47">
        <w:rPr>
          <w:rFonts w:asciiTheme="minorEastAsia" w:hAnsiTheme="minorEastAsia" w:cs="宋体" w:hint="eastAsia"/>
          <w:color w:val="000000"/>
          <w:sz w:val="32"/>
          <w:szCs w:val="32"/>
        </w:rPr>
        <w:t>三</w:t>
      </w:r>
      <w:r w:rsidRPr="000C7A47">
        <w:rPr>
          <w:rFonts w:asciiTheme="minorEastAsia" w:hAnsiTheme="minorEastAsia" w:cs="宋体" w:hint="eastAsia"/>
          <w:color w:val="000000"/>
          <w:sz w:val="32"/>
          <w:szCs w:val="32"/>
        </w:rPr>
        <w:t>能”人才培养的目标，制定了我校《专业人才培养方案制（修）定与审批实施意见》。制定与经济社会发展需求相适应的具有学校特色的人才培养方案；积极推进专业课程体系改革，逐步使专业课程内容体现实践性、开放性和职业性。2016年各专业《人才培养方案》是按照省联合院“4.5+0.5”的要求修订的。</w:t>
      </w:r>
    </w:p>
    <w:p w:rsidR="00CF046B" w:rsidRPr="000C7A47" w:rsidRDefault="00087D5E" w:rsidP="00087D5E">
      <w:pPr>
        <w:widowControl/>
        <w:adjustRightInd w:val="0"/>
        <w:snapToGrid w:val="0"/>
        <w:spacing w:line="360" w:lineRule="auto"/>
        <w:jc w:val="center"/>
        <w:rPr>
          <w:rFonts w:asciiTheme="minorEastAsia" w:hAnsiTheme="minorEastAsia" w:cs="宋体"/>
          <w:color w:val="000000"/>
          <w:sz w:val="28"/>
          <w:szCs w:val="28"/>
        </w:rPr>
      </w:pPr>
      <w:r w:rsidRPr="000C7A47">
        <w:rPr>
          <w:rFonts w:asciiTheme="minorEastAsia" w:hAnsiTheme="minorEastAsia" w:cs="宋体"/>
          <w:bCs/>
          <w:noProof/>
          <w:color w:val="000000"/>
          <w:sz w:val="28"/>
          <w:szCs w:val="28"/>
        </w:rPr>
        <w:lastRenderedPageBreak/>
        <w:drawing>
          <wp:inline distT="0" distB="0" distL="0" distR="0">
            <wp:extent cx="4810125" cy="3590925"/>
            <wp:effectExtent l="19050" t="0" r="9525" b="0"/>
            <wp:docPr id="17" name="图片 8" descr="IMG_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213"/>
                    <pic:cNvPicPr>
                      <a:picLocks noChangeAspect="1" noChangeArrowheads="1"/>
                    </pic:cNvPicPr>
                  </pic:nvPicPr>
                  <pic:blipFill>
                    <a:blip r:embed="rId29" cstate="print"/>
                    <a:srcRect/>
                    <a:stretch>
                      <a:fillRect/>
                    </a:stretch>
                  </pic:blipFill>
                  <pic:spPr bwMode="auto">
                    <a:xfrm>
                      <a:off x="0" y="0"/>
                      <a:ext cx="4810125" cy="3590925"/>
                    </a:xfrm>
                    <a:prstGeom prst="rect">
                      <a:avLst/>
                    </a:prstGeom>
                    <a:noFill/>
                    <a:ln w="9525">
                      <a:noFill/>
                      <a:miter lim="800000"/>
                      <a:headEnd/>
                      <a:tailEnd/>
                    </a:ln>
                  </pic:spPr>
                </pic:pic>
              </a:graphicData>
            </a:graphic>
          </wp:inline>
        </w:drawing>
      </w:r>
    </w:p>
    <w:p w:rsidR="00CF046B" w:rsidRPr="000C7A47" w:rsidRDefault="00087D5E" w:rsidP="00087D5E">
      <w:pPr>
        <w:adjustRightInd w:val="0"/>
        <w:snapToGrid w:val="0"/>
        <w:spacing w:line="360" w:lineRule="auto"/>
        <w:rPr>
          <w:rFonts w:asciiTheme="minorEastAsia" w:hAnsiTheme="minorEastAsia" w:cs="宋体"/>
          <w:bCs/>
          <w:color w:val="000000"/>
          <w:sz w:val="28"/>
          <w:szCs w:val="28"/>
        </w:rPr>
      </w:pPr>
      <w:r w:rsidRPr="000C7A47">
        <w:rPr>
          <w:rFonts w:asciiTheme="minorEastAsia" w:hAnsiTheme="minorEastAsia" w:cs="宋体" w:hint="eastAsia"/>
          <w:bCs/>
          <w:color w:val="000000"/>
          <w:sz w:val="28"/>
          <w:szCs w:val="28"/>
        </w:rPr>
        <w:t xml:space="preserve">    </w:t>
      </w:r>
      <w:r w:rsidR="00E95ECF" w:rsidRPr="000C7A47">
        <w:rPr>
          <w:rFonts w:asciiTheme="minorEastAsia" w:hAnsiTheme="minorEastAsia" w:cs="宋体" w:hint="eastAsia"/>
          <w:bCs/>
          <w:color w:val="000000"/>
          <w:sz w:val="28"/>
          <w:szCs w:val="28"/>
        </w:rPr>
        <w:t xml:space="preserve">     </w:t>
      </w:r>
      <w:r w:rsidRPr="000C7A47">
        <w:rPr>
          <w:rFonts w:asciiTheme="minorEastAsia" w:hAnsiTheme="minorEastAsia" w:cs="宋体" w:hint="eastAsia"/>
          <w:bCs/>
          <w:color w:val="000000"/>
          <w:sz w:val="28"/>
          <w:szCs w:val="28"/>
        </w:rPr>
        <w:t>图为</w:t>
      </w:r>
      <w:r w:rsidR="00CF046B" w:rsidRPr="000C7A47">
        <w:rPr>
          <w:rFonts w:asciiTheme="minorEastAsia" w:hAnsiTheme="minorEastAsia" w:cs="宋体" w:hint="eastAsia"/>
          <w:bCs/>
          <w:color w:val="000000"/>
          <w:sz w:val="28"/>
          <w:szCs w:val="28"/>
        </w:rPr>
        <w:t>2016年7月4日校长室召开《人才培养方案》论证会</w:t>
      </w:r>
    </w:p>
    <w:p w:rsidR="00515B82" w:rsidRPr="000C7A47" w:rsidRDefault="00515B82" w:rsidP="00AD2EBC">
      <w:pPr>
        <w:ind w:leftChars="134" w:left="281"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【案例</w:t>
      </w:r>
      <w:r w:rsidR="000C7A47">
        <w:rPr>
          <w:rFonts w:asciiTheme="minorEastAsia" w:hAnsiTheme="minorEastAsia" w:cs="宋体" w:hint="eastAsia"/>
          <w:color w:val="000000"/>
          <w:sz w:val="32"/>
          <w:szCs w:val="32"/>
        </w:rPr>
        <w:t>16</w:t>
      </w:r>
      <w:r w:rsidRPr="000C7A47">
        <w:rPr>
          <w:rFonts w:asciiTheme="minorEastAsia" w:hAnsiTheme="minorEastAsia" w:cs="宋体" w:hint="eastAsia"/>
          <w:color w:val="000000"/>
          <w:sz w:val="32"/>
          <w:szCs w:val="32"/>
        </w:rPr>
        <w:t>】</w:t>
      </w:r>
      <w:r w:rsidR="00CF046B" w:rsidRPr="000C7A47">
        <w:rPr>
          <w:rFonts w:asciiTheme="minorEastAsia" w:hAnsiTheme="minorEastAsia" w:cs="宋体" w:hint="eastAsia"/>
          <w:color w:val="000000"/>
          <w:sz w:val="32"/>
          <w:szCs w:val="32"/>
        </w:rPr>
        <w:t>2016年6月—8月学校滚动修订各专业《人才培养方案》</w:t>
      </w:r>
    </w:p>
    <w:p w:rsidR="00CF046B" w:rsidRPr="000C7A47" w:rsidRDefault="00CF046B" w:rsidP="00AB38CE">
      <w:pPr>
        <w:ind w:leftChars="134" w:left="281" w:firstLineChars="200" w:firstLine="640"/>
        <w:rPr>
          <w:rFonts w:asciiTheme="minorEastAsia" w:hAnsiTheme="minorEastAsia"/>
          <w:color w:val="000000"/>
          <w:sz w:val="32"/>
          <w:szCs w:val="32"/>
        </w:rPr>
      </w:pPr>
      <w:r w:rsidRPr="000C7A47">
        <w:rPr>
          <w:rFonts w:asciiTheme="minorEastAsia" w:hAnsiTheme="minorEastAsia" w:hint="eastAsia"/>
          <w:color w:val="000000"/>
          <w:sz w:val="32"/>
          <w:szCs w:val="32"/>
        </w:rPr>
        <w:t>为认真贯彻教育部《关于全面提高高等职业教育教学质量的若干意见》（教高[2006]16号）文件精神，同时，结合江苏联合职业技术学院对2013级起高职学生的“4.5+0.5”的培养模式的要求，突出以学生为本的素质教育、职业教育理念，以服务为宗旨，以就业为导向，以职业能力培养为主线，着重培养学生创新精神和实践能力，在认真总结多年来办学经验和执行的《人才培养方案》的基础上，科学地确定专业人才培养目标，</w:t>
      </w:r>
      <w:r w:rsidR="003A5499" w:rsidRPr="000C7A47">
        <w:rPr>
          <w:rFonts w:asciiTheme="minorEastAsia" w:hAnsiTheme="minorEastAsia" w:hint="eastAsia"/>
          <w:color w:val="000000"/>
          <w:sz w:val="32"/>
          <w:szCs w:val="32"/>
        </w:rPr>
        <w:t xml:space="preserve"> </w:t>
      </w:r>
      <w:r w:rsidRPr="000C7A47">
        <w:rPr>
          <w:rFonts w:asciiTheme="minorEastAsia" w:hAnsiTheme="minorEastAsia" w:hint="eastAsia"/>
          <w:color w:val="000000"/>
          <w:sz w:val="32"/>
          <w:szCs w:val="32"/>
        </w:rPr>
        <w:t>2016年</w:t>
      </w:r>
      <w:r w:rsidRPr="000C7A47">
        <w:rPr>
          <w:rFonts w:asciiTheme="minorEastAsia" w:hAnsiTheme="minorEastAsia" w:cs="宋体" w:hint="eastAsia"/>
          <w:b/>
          <w:color w:val="000000"/>
          <w:sz w:val="32"/>
          <w:szCs w:val="32"/>
        </w:rPr>
        <w:t>6月—8月</w:t>
      </w:r>
      <w:r w:rsidRPr="000C7A47">
        <w:rPr>
          <w:rFonts w:asciiTheme="minorEastAsia" w:hAnsiTheme="minorEastAsia" w:hint="eastAsia"/>
          <w:color w:val="000000"/>
          <w:sz w:val="32"/>
          <w:szCs w:val="32"/>
        </w:rPr>
        <w:t>以系部为单位，对各专业及方向的《人才培养方案》进行滚动修订。7月4日—5日对所有专业人才培养方案进行了论证，在进一步修改后，上报省文化厅和江苏联合职业技术学院。</w:t>
      </w:r>
    </w:p>
    <w:p w:rsidR="00CF046B" w:rsidRPr="000C7A47" w:rsidRDefault="00CF046B" w:rsidP="00AB38CE">
      <w:pPr>
        <w:adjustRightInd w:val="0"/>
        <w:snapToGrid w:val="0"/>
        <w:spacing w:line="360" w:lineRule="auto"/>
        <w:ind w:firstLineChars="200" w:firstLine="560"/>
        <w:jc w:val="center"/>
        <w:rPr>
          <w:rFonts w:asciiTheme="minorEastAsia" w:hAnsiTheme="minorEastAsia" w:cs="宋体"/>
          <w:bCs/>
          <w:color w:val="000000"/>
          <w:sz w:val="28"/>
          <w:szCs w:val="28"/>
        </w:rPr>
      </w:pPr>
      <w:r w:rsidRPr="000C7A47">
        <w:rPr>
          <w:rFonts w:asciiTheme="minorEastAsia" w:hAnsiTheme="minorEastAsia" w:cs="宋体"/>
          <w:bCs/>
          <w:noProof/>
          <w:color w:val="000000"/>
          <w:sz w:val="28"/>
          <w:szCs w:val="28"/>
        </w:rPr>
        <w:lastRenderedPageBreak/>
        <w:drawing>
          <wp:inline distT="0" distB="0" distL="0" distR="0">
            <wp:extent cx="4457700" cy="3343275"/>
            <wp:effectExtent l="19050" t="0" r="0" b="0"/>
            <wp:docPr id="9" name="图片 9" descr="IMG_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005"/>
                    <pic:cNvPicPr>
                      <a:picLocks noChangeAspect="1" noChangeArrowheads="1"/>
                    </pic:cNvPicPr>
                  </pic:nvPicPr>
                  <pic:blipFill>
                    <a:blip r:embed="rId30" cstate="print"/>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CF046B" w:rsidRPr="000C7A47" w:rsidRDefault="00CF046B" w:rsidP="00515B82">
      <w:pPr>
        <w:adjustRightInd w:val="0"/>
        <w:snapToGrid w:val="0"/>
        <w:spacing w:line="360" w:lineRule="auto"/>
        <w:ind w:firstLineChars="200" w:firstLine="560"/>
        <w:rPr>
          <w:rFonts w:asciiTheme="minorEastAsia" w:hAnsiTheme="minorEastAsia" w:cs="宋体"/>
          <w:bCs/>
          <w:color w:val="000000"/>
          <w:sz w:val="28"/>
          <w:szCs w:val="28"/>
        </w:rPr>
      </w:pPr>
      <w:r w:rsidRPr="000C7A47">
        <w:rPr>
          <w:rFonts w:asciiTheme="minorEastAsia" w:hAnsiTheme="minorEastAsia" w:cs="宋体" w:hint="eastAsia"/>
          <w:bCs/>
          <w:color w:val="000000"/>
          <w:sz w:val="28"/>
          <w:szCs w:val="28"/>
        </w:rPr>
        <w:t>图为江苏省教育厅召开</w:t>
      </w:r>
      <w:r w:rsidRPr="000C7A47">
        <w:rPr>
          <w:rFonts w:asciiTheme="minorEastAsia" w:hAnsiTheme="minorEastAsia" w:hint="eastAsia"/>
          <w:color w:val="000000"/>
          <w:sz w:val="28"/>
          <w:szCs w:val="28"/>
        </w:rPr>
        <w:t>三年制美术绘画专业专业四门专业课程《课程标准》的审定工作会议</w:t>
      </w:r>
    </w:p>
    <w:p w:rsidR="00CF046B" w:rsidRPr="000C7A47" w:rsidRDefault="00CF046B" w:rsidP="00AB38CE">
      <w:pPr>
        <w:ind w:firstLineChars="200" w:firstLine="640"/>
        <w:rPr>
          <w:rFonts w:asciiTheme="minorEastAsia" w:hAnsiTheme="minorEastAsia"/>
          <w:color w:val="000000"/>
          <w:sz w:val="32"/>
          <w:szCs w:val="32"/>
        </w:rPr>
      </w:pPr>
      <w:r w:rsidRPr="000C7A47">
        <w:rPr>
          <w:rFonts w:asciiTheme="minorEastAsia" w:hAnsiTheme="minorEastAsia" w:hint="eastAsia"/>
          <w:color w:val="000000"/>
          <w:sz w:val="32"/>
          <w:szCs w:val="32"/>
        </w:rPr>
        <w:t>积极参与江苏省教育厅三年制美术绘画专业的四门专业课《课程标准》的制订工作，作为牵头学校，由设计系领衔，八易其稿，省厅已经审核并通过，现已在全省实施。</w:t>
      </w:r>
    </w:p>
    <w:p w:rsidR="00CF046B" w:rsidRPr="000C7A47" w:rsidRDefault="00CF046B" w:rsidP="00840FA5">
      <w:pPr>
        <w:adjustRightInd w:val="0"/>
        <w:snapToGrid w:val="0"/>
        <w:spacing w:line="360" w:lineRule="auto"/>
        <w:ind w:firstLine="435"/>
        <w:rPr>
          <w:rFonts w:asciiTheme="minorEastAsia" w:hAnsiTheme="minorEastAsia" w:cs="宋体"/>
          <w:sz w:val="32"/>
          <w:szCs w:val="32"/>
        </w:rPr>
      </w:pPr>
      <w:r w:rsidRPr="000C7A47">
        <w:rPr>
          <w:rFonts w:asciiTheme="minorEastAsia" w:hAnsiTheme="minorEastAsia" w:cs="宋体" w:hint="eastAsia"/>
          <w:bCs/>
          <w:color w:val="000000"/>
          <w:sz w:val="32"/>
          <w:szCs w:val="32"/>
        </w:rPr>
        <w:t>4、</w:t>
      </w:r>
      <w:r w:rsidRPr="000C7A47">
        <w:rPr>
          <w:rFonts w:asciiTheme="minorEastAsia" w:hAnsiTheme="minorEastAsia" w:cs="宋体" w:hint="eastAsia"/>
          <w:sz w:val="32"/>
          <w:szCs w:val="32"/>
        </w:rPr>
        <w:t xml:space="preserve">紧密结合专业发展，加强专业基础设施和实训基地建设 </w:t>
      </w:r>
    </w:p>
    <w:p w:rsidR="00CF046B" w:rsidRPr="000C7A47" w:rsidRDefault="00CF046B" w:rsidP="00840FA5">
      <w:pPr>
        <w:adjustRightInd w:val="0"/>
        <w:snapToGrid w:val="0"/>
        <w:spacing w:line="360" w:lineRule="auto"/>
        <w:ind w:firstLine="435"/>
        <w:rPr>
          <w:rFonts w:asciiTheme="minorEastAsia" w:hAnsiTheme="minorEastAsia" w:cs="宋体"/>
          <w:sz w:val="32"/>
          <w:szCs w:val="32"/>
        </w:rPr>
      </w:pPr>
      <w:r w:rsidRPr="000C7A47">
        <w:rPr>
          <w:rFonts w:asciiTheme="minorEastAsia" w:hAnsiTheme="minorEastAsia" w:cs="宋体" w:hint="eastAsia"/>
          <w:sz w:val="32"/>
          <w:szCs w:val="32"/>
        </w:rPr>
        <w:t>不断加强专业基础设施建设。学校将进一步改善实训条件，每年加大投入，改善现有的实训条件，提升实训功能，使校内实训室在数量上和质量上充分满足教学需要，同时加大校外实习实训基地建设力度，使每个专业建立相对稳定的2个以上校外实习基地。采取多种形式充分引进利用企业资金和设备，实现校企共建校内实训基地；创建校园文化创意产业谷和组建文化艺术职业教育集团，打破教育与市场的界限，理实一体化，提高专业教学实效。</w:t>
      </w:r>
    </w:p>
    <w:p w:rsidR="00CF046B" w:rsidRPr="000C7A47" w:rsidRDefault="00CF046B" w:rsidP="00904A39">
      <w:pPr>
        <w:pStyle w:val="2"/>
        <w:spacing w:before="0" w:after="0"/>
        <w:rPr>
          <w:rFonts w:asciiTheme="minorEastAsia" w:eastAsiaTheme="minorEastAsia" w:hAnsiTheme="minorEastAsia"/>
        </w:rPr>
      </w:pPr>
      <w:r w:rsidRPr="000C7A47">
        <w:rPr>
          <w:rFonts w:asciiTheme="minorEastAsia" w:eastAsiaTheme="minorEastAsia" w:hAnsiTheme="minorEastAsia"/>
        </w:rPr>
        <w:lastRenderedPageBreak/>
        <w:t xml:space="preserve">  </w:t>
      </w:r>
      <w:bookmarkStart w:id="22" w:name="_Toc468186913"/>
      <w:bookmarkStart w:id="23" w:name="_Toc468188215"/>
      <w:bookmarkStart w:id="24" w:name="_Toc468189819"/>
      <w:r w:rsidRPr="000C7A47">
        <w:rPr>
          <w:rFonts w:asciiTheme="minorEastAsia" w:eastAsiaTheme="minorEastAsia" w:hAnsiTheme="minorEastAsia" w:hint="eastAsia"/>
        </w:rPr>
        <w:t>（二）师资队伍建设</w:t>
      </w:r>
      <w:bookmarkEnd w:id="22"/>
      <w:bookmarkEnd w:id="23"/>
      <w:bookmarkEnd w:id="24"/>
    </w:p>
    <w:p w:rsidR="00CF046B" w:rsidRPr="000C7A47" w:rsidRDefault="00CF046B" w:rsidP="00CF046B">
      <w:pPr>
        <w:adjustRightInd w:val="0"/>
        <w:snapToGrid w:val="0"/>
        <w:spacing w:line="360" w:lineRule="auto"/>
        <w:ind w:firstLine="435"/>
        <w:rPr>
          <w:rFonts w:asciiTheme="minorEastAsia" w:hAnsiTheme="minorEastAsia" w:cs="宋体"/>
          <w:spacing w:val="-8"/>
          <w:sz w:val="32"/>
          <w:szCs w:val="32"/>
        </w:rPr>
      </w:pPr>
      <w:r w:rsidRPr="000C7A47">
        <w:rPr>
          <w:rFonts w:asciiTheme="minorEastAsia" w:hAnsiTheme="minorEastAsia" w:cs="宋体" w:hint="eastAsia"/>
          <w:sz w:val="32"/>
          <w:szCs w:val="32"/>
        </w:rPr>
        <w:t>根据《常州艺术高等职业学校师资队伍建设规划》，大力支持教师参加各种职业资格培训、考级、技能大赛。在引进高学历、高职称的教师的同时，学校鼓励教师参加高一层次的学历进修，并给予奖励；建立企业兼职教师库，</w:t>
      </w:r>
      <w:r w:rsidRPr="000C7A47">
        <w:rPr>
          <w:rFonts w:asciiTheme="minorEastAsia" w:hAnsiTheme="minorEastAsia" w:cs="宋体" w:hint="eastAsia"/>
          <w:spacing w:val="-8"/>
          <w:sz w:val="32"/>
          <w:szCs w:val="32"/>
        </w:rPr>
        <w:t>成立专业建设行业专家指导委员会，诚邀各行业企业一线专家来校任教和讲座。</w:t>
      </w:r>
    </w:p>
    <w:p w:rsidR="00840FA5" w:rsidRPr="000C7A47" w:rsidRDefault="00840FA5" w:rsidP="00E95ECF">
      <w:pPr>
        <w:adjustRightInd w:val="0"/>
        <w:snapToGrid w:val="0"/>
        <w:spacing w:line="360" w:lineRule="auto"/>
        <w:ind w:firstLine="435"/>
        <w:jc w:val="center"/>
        <w:rPr>
          <w:rFonts w:asciiTheme="minorEastAsia" w:hAnsiTheme="minorEastAsia" w:cs="宋体"/>
          <w:spacing w:val="-8"/>
          <w:sz w:val="28"/>
          <w:szCs w:val="28"/>
        </w:rPr>
      </w:pPr>
      <w:r w:rsidRPr="000C7A47">
        <w:rPr>
          <w:rFonts w:asciiTheme="minorEastAsia" w:hAnsiTheme="minorEastAsia" w:cs="宋体"/>
          <w:noProof/>
          <w:sz w:val="28"/>
          <w:szCs w:val="28"/>
        </w:rPr>
        <w:drawing>
          <wp:inline distT="0" distB="0" distL="0" distR="0">
            <wp:extent cx="4981575" cy="3295650"/>
            <wp:effectExtent l="19050" t="0" r="9525" b="0"/>
            <wp:docPr id="30" name="图片 13" descr="DSC0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5606"/>
                    <pic:cNvPicPr>
                      <a:picLocks noChangeAspect="1" noChangeArrowheads="1"/>
                    </pic:cNvPicPr>
                  </pic:nvPicPr>
                  <pic:blipFill>
                    <a:blip r:embed="rId31" cstate="print"/>
                    <a:srcRect/>
                    <a:stretch>
                      <a:fillRect/>
                    </a:stretch>
                  </pic:blipFill>
                  <pic:spPr bwMode="auto">
                    <a:xfrm>
                      <a:off x="0" y="0"/>
                      <a:ext cx="4981575" cy="3295650"/>
                    </a:xfrm>
                    <a:prstGeom prst="rect">
                      <a:avLst/>
                    </a:prstGeom>
                    <a:noFill/>
                    <a:ln w="9525">
                      <a:noFill/>
                      <a:miter lim="800000"/>
                      <a:headEnd/>
                      <a:tailEnd/>
                    </a:ln>
                  </pic:spPr>
                </pic:pic>
              </a:graphicData>
            </a:graphic>
          </wp:inline>
        </w:drawing>
      </w:r>
    </w:p>
    <w:p w:rsidR="00CF046B" w:rsidRPr="000C7A47" w:rsidRDefault="00E95ECF" w:rsidP="00CF046B">
      <w:pPr>
        <w:ind w:firstLineChars="200" w:firstLine="560"/>
        <w:rPr>
          <w:rFonts w:asciiTheme="minorEastAsia" w:hAnsiTheme="minorEastAsia"/>
          <w:sz w:val="28"/>
          <w:szCs w:val="28"/>
        </w:rPr>
      </w:pPr>
      <w:r w:rsidRPr="000C7A47">
        <w:rPr>
          <w:rFonts w:asciiTheme="minorEastAsia" w:hAnsiTheme="minorEastAsia" w:hint="eastAsia"/>
          <w:sz w:val="28"/>
          <w:szCs w:val="28"/>
        </w:rPr>
        <w:t xml:space="preserve">     </w:t>
      </w:r>
      <w:r w:rsidR="00CF046B" w:rsidRPr="000C7A47">
        <w:rPr>
          <w:rFonts w:asciiTheme="minorEastAsia" w:hAnsiTheme="minorEastAsia" w:hint="eastAsia"/>
          <w:sz w:val="28"/>
          <w:szCs w:val="28"/>
        </w:rPr>
        <w:t>图为2015年引进的新教师和他们的“适岗助导师”同唱一首歌</w:t>
      </w:r>
    </w:p>
    <w:p w:rsidR="00515B82" w:rsidRPr="000C7A47" w:rsidRDefault="00515B82" w:rsidP="00AD2EBC">
      <w:pPr>
        <w:ind w:firstLineChars="196" w:firstLine="627"/>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【案例</w:t>
      </w:r>
      <w:r w:rsidR="000C7A47">
        <w:rPr>
          <w:rFonts w:asciiTheme="minorEastAsia" w:hAnsiTheme="minorEastAsia" w:cs="宋体" w:hint="eastAsia"/>
          <w:color w:val="000000"/>
          <w:sz w:val="32"/>
          <w:szCs w:val="32"/>
        </w:rPr>
        <w:t>17</w:t>
      </w:r>
      <w:r w:rsidRPr="000C7A47">
        <w:rPr>
          <w:rFonts w:asciiTheme="minorEastAsia" w:hAnsiTheme="minorEastAsia" w:cs="宋体" w:hint="eastAsia"/>
          <w:color w:val="000000"/>
          <w:sz w:val="32"/>
          <w:szCs w:val="32"/>
        </w:rPr>
        <w:t>】</w:t>
      </w:r>
      <w:r w:rsidR="00CF046B" w:rsidRPr="000C7A47">
        <w:rPr>
          <w:rFonts w:asciiTheme="minorEastAsia" w:hAnsiTheme="minorEastAsia" w:cs="宋体" w:hint="eastAsia"/>
          <w:color w:val="000000"/>
          <w:sz w:val="32"/>
          <w:szCs w:val="32"/>
        </w:rPr>
        <w:t>为新教师配备“适岗助导师”</w:t>
      </w:r>
    </w:p>
    <w:p w:rsidR="00CF046B" w:rsidRPr="000C7A47" w:rsidRDefault="00CF046B" w:rsidP="00AB38CE">
      <w:pPr>
        <w:ind w:firstLineChars="196" w:firstLine="627"/>
        <w:rPr>
          <w:rFonts w:asciiTheme="minorEastAsia" w:hAnsiTheme="minorEastAsia"/>
          <w:color w:val="000000"/>
          <w:sz w:val="32"/>
          <w:szCs w:val="32"/>
        </w:rPr>
      </w:pPr>
      <w:r w:rsidRPr="000C7A47">
        <w:rPr>
          <w:rFonts w:asciiTheme="minorEastAsia" w:hAnsiTheme="minorEastAsia" w:hint="eastAsia"/>
          <w:color w:val="000000"/>
          <w:sz w:val="32"/>
          <w:szCs w:val="32"/>
        </w:rPr>
        <w:t>学校通过内培外引，教师队伍结构发生了根本性变化。学校每年为新引进的新教师配备两位师傅，做他们的教学和班主任工作的“适岗助导师”，帮助他们快速、健康成长。</w:t>
      </w:r>
    </w:p>
    <w:p w:rsidR="00CF046B" w:rsidRPr="000C7A47" w:rsidRDefault="00CF046B" w:rsidP="00AB38CE">
      <w:pPr>
        <w:ind w:firstLineChars="196" w:firstLine="627"/>
        <w:rPr>
          <w:rFonts w:asciiTheme="minorEastAsia" w:hAnsiTheme="minorEastAsia"/>
          <w:color w:val="000000"/>
          <w:sz w:val="32"/>
          <w:szCs w:val="32"/>
        </w:rPr>
      </w:pPr>
      <w:r w:rsidRPr="000C7A47">
        <w:rPr>
          <w:rFonts w:asciiTheme="minorEastAsia" w:hAnsiTheme="minorEastAsia" w:hint="eastAsia"/>
          <w:color w:val="000000"/>
          <w:sz w:val="32"/>
          <w:szCs w:val="32"/>
        </w:rPr>
        <w:t>我校坚持实行教师到企业定岗锻炼制度，每年寒暑两假规定各专业专任教师进企业顶岗锻炼；积极要求各专业教师参加职业资格考证，</w:t>
      </w:r>
      <w:r w:rsidRPr="000C7A47">
        <w:rPr>
          <w:rFonts w:asciiTheme="minorEastAsia" w:hAnsiTheme="minorEastAsia" w:hint="eastAsia"/>
          <w:color w:val="000000"/>
          <w:sz w:val="32"/>
          <w:szCs w:val="32"/>
        </w:rPr>
        <w:lastRenderedPageBreak/>
        <w:t>并纳入考核之中。</w:t>
      </w:r>
    </w:p>
    <w:p w:rsidR="00CF046B" w:rsidRPr="000C7A47" w:rsidRDefault="00CF046B" w:rsidP="00AB38CE">
      <w:pPr>
        <w:ind w:firstLineChars="196" w:firstLine="627"/>
        <w:rPr>
          <w:rFonts w:asciiTheme="minorEastAsia" w:hAnsiTheme="minorEastAsia"/>
          <w:color w:val="000000"/>
          <w:sz w:val="32"/>
          <w:szCs w:val="32"/>
        </w:rPr>
      </w:pPr>
      <w:r w:rsidRPr="000C7A47">
        <w:rPr>
          <w:rFonts w:asciiTheme="minorEastAsia" w:hAnsiTheme="minorEastAsia" w:hint="eastAsia"/>
          <w:color w:val="000000"/>
          <w:sz w:val="32"/>
          <w:szCs w:val="32"/>
        </w:rPr>
        <w:t>学校特别注重“双师型”教师队伍的建设，通过选派专业教师到企业顶岗实践等多种方式，提高专业教师的实践教学能力，提升教师“双师”素质。</w:t>
      </w:r>
    </w:p>
    <w:p w:rsidR="00CF046B" w:rsidRPr="000C7A47" w:rsidRDefault="00CF046B" w:rsidP="00E95ECF">
      <w:pPr>
        <w:ind w:firstLineChars="150" w:firstLine="315"/>
        <w:jc w:val="center"/>
        <w:rPr>
          <w:rFonts w:asciiTheme="minorEastAsia" w:hAnsiTheme="minorEastAsia"/>
        </w:rPr>
      </w:pPr>
      <w:r w:rsidRPr="000C7A47">
        <w:rPr>
          <w:rFonts w:asciiTheme="minorEastAsia" w:hAnsiTheme="minorEastAsia"/>
          <w:noProof/>
        </w:rPr>
        <w:drawing>
          <wp:inline distT="0" distB="0" distL="0" distR="0">
            <wp:extent cx="4867275" cy="3257550"/>
            <wp:effectExtent l="19050" t="0" r="9525" b="0"/>
            <wp:docPr id="14" name="图片 14" descr="DSC0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5670"/>
                    <pic:cNvPicPr>
                      <a:picLocks noChangeAspect="1" noChangeArrowheads="1"/>
                    </pic:cNvPicPr>
                  </pic:nvPicPr>
                  <pic:blipFill>
                    <a:blip r:embed="rId32" cstate="print"/>
                    <a:srcRect/>
                    <a:stretch>
                      <a:fillRect/>
                    </a:stretch>
                  </pic:blipFill>
                  <pic:spPr bwMode="auto">
                    <a:xfrm>
                      <a:off x="0" y="0"/>
                      <a:ext cx="4867275" cy="3257550"/>
                    </a:xfrm>
                    <a:prstGeom prst="rect">
                      <a:avLst/>
                    </a:prstGeom>
                    <a:noFill/>
                    <a:ln w="9525">
                      <a:noFill/>
                      <a:miter lim="800000"/>
                      <a:headEnd/>
                      <a:tailEnd/>
                    </a:ln>
                  </pic:spPr>
                </pic:pic>
              </a:graphicData>
            </a:graphic>
          </wp:inline>
        </w:drawing>
      </w:r>
    </w:p>
    <w:p w:rsidR="00CF046B" w:rsidRPr="000C7A47" w:rsidRDefault="00E95ECF" w:rsidP="00CF046B">
      <w:pPr>
        <w:ind w:firstLineChars="150" w:firstLine="408"/>
        <w:rPr>
          <w:rFonts w:asciiTheme="minorEastAsia" w:hAnsiTheme="minorEastAsia"/>
        </w:rPr>
      </w:pPr>
      <w:r w:rsidRPr="000C7A47">
        <w:rPr>
          <w:rFonts w:asciiTheme="minorEastAsia" w:hAnsiTheme="minorEastAsia" w:hint="eastAsia"/>
          <w:spacing w:val="-4"/>
          <w:sz w:val="28"/>
          <w:szCs w:val="28"/>
        </w:rPr>
        <w:t xml:space="preserve">       </w:t>
      </w:r>
      <w:r w:rsidR="00CF046B" w:rsidRPr="000C7A47">
        <w:rPr>
          <w:rFonts w:asciiTheme="minorEastAsia" w:hAnsiTheme="minorEastAsia" w:hint="eastAsia"/>
          <w:spacing w:val="-4"/>
          <w:sz w:val="28"/>
          <w:szCs w:val="28"/>
        </w:rPr>
        <w:t>图为第五届江苏省艺术职业学校专业教师技能比赛组委会会议</w:t>
      </w:r>
    </w:p>
    <w:p w:rsidR="00CF046B" w:rsidRPr="000C7A47" w:rsidRDefault="00CF046B" w:rsidP="00E95ECF">
      <w:pPr>
        <w:jc w:val="center"/>
        <w:rPr>
          <w:rFonts w:asciiTheme="minorEastAsia" w:hAnsiTheme="minorEastAsia"/>
        </w:rPr>
      </w:pPr>
      <w:r w:rsidRPr="000C7A47">
        <w:rPr>
          <w:rFonts w:asciiTheme="minorEastAsia" w:hAnsiTheme="minorEastAsia"/>
          <w:noProof/>
        </w:rPr>
        <w:lastRenderedPageBreak/>
        <w:drawing>
          <wp:inline distT="0" distB="0" distL="0" distR="0">
            <wp:extent cx="5219700" cy="3457575"/>
            <wp:effectExtent l="19050" t="0" r="0" b="0"/>
            <wp:docPr id="16" name="图片 16" descr="DSC0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5916"/>
                    <pic:cNvPicPr>
                      <a:picLocks noChangeAspect="1" noChangeArrowheads="1"/>
                    </pic:cNvPicPr>
                  </pic:nvPicPr>
                  <pic:blipFill>
                    <a:blip r:embed="rId33" cstate="print"/>
                    <a:srcRect/>
                    <a:stretch>
                      <a:fillRect/>
                    </a:stretch>
                  </pic:blipFill>
                  <pic:spPr bwMode="auto">
                    <a:xfrm>
                      <a:off x="0" y="0"/>
                      <a:ext cx="5219700" cy="3457575"/>
                    </a:xfrm>
                    <a:prstGeom prst="rect">
                      <a:avLst/>
                    </a:prstGeom>
                    <a:noFill/>
                    <a:ln w="9525">
                      <a:noFill/>
                      <a:miter lim="800000"/>
                      <a:headEnd/>
                      <a:tailEnd/>
                    </a:ln>
                  </pic:spPr>
                </pic:pic>
              </a:graphicData>
            </a:graphic>
          </wp:inline>
        </w:drawing>
      </w:r>
    </w:p>
    <w:p w:rsidR="00CF046B" w:rsidRPr="000C7A47" w:rsidRDefault="00E95ECF" w:rsidP="00CF046B">
      <w:pPr>
        <w:pStyle w:val="a6"/>
        <w:ind w:firstLineChars="150" w:firstLine="408"/>
        <w:rPr>
          <w:rFonts w:asciiTheme="minorEastAsia" w:eastAsiaTheme="minorEastAsia" w:hAnsiTheme="minorEastAsia"/>
          <w:spacing w:val="-4"/>
          <w:sz w:val="28"/>
          <w:szCs w:val="28"/>
        </w:rPr>
      </w:pPr>
      <w:r w:rsidRPr="000C7A47">
        <w:rPr>
          <w:rFonts w:asciiTheme="minorEastAsia" w:eastAsiaTheme="minorEastAsia" w:hAnsiTheme="minorEastAsia" w:hint="eastAsia"/>
          <w:spacing w:val="-4"/>
          <w:sz w:val="28"/>
          <w:szCs w:val="28"/>
        </w:rPr>
        <w:t xml:space="preserve">     </w:t>
      </w:r>
      <w:r w:rsidR="00840FA5" w:rsidRPr="000C7A47">
        <w:rPr>
          <w:rFonts w:asciiTheme="minorEastAsia" w:eastAsiaTheme="minorEastAsia" w:hAnsiTheme="minorEastAsia" w:hint="eastAsia"/>
          <w:spacing w:val="-4"/>
          <w:sz w:val="28"/>
          <w:szCs w:val="28"/>
        </w:rPr>
        <w:t>图为</w:t>
      </w:r>
      <w:r w:rsidR="00CF046B" w:rsidRPr="000C7A47">
        <w:rPr>
          <w:rFonts w:asciiTheme="minorEastAsia" w:eastAsiaTheme="minorEastAsia" w:hAnsiTheme="minorEastAsia" w:hint="eastAsia"/>
          <w:spacing w:val="-4"/>
          <w:sz w:val="28"/>
          <w:szCs w:val="28"/>
        </w:rPr>
        <w:t>第五届江苏省艺术职业学校专业教师技能比赛声乐比赛现场</w:t>
      </w:r>
    </w:p>
    <w:p w:rsidR="00AB38CE" w:rsidRPr="000C7A47" w:rsidRDefault="00AB38CE" w:rsidP="00CF046B">
      <w:pPr>
        <w:pStyle w:val="a6"/>
        <w:ind w:firstLineChars="150" w:firstLine="408"/>
        <w:rPr>
          <w:rFonts w:asciiTheme="minorEastAsia" w:eastAsiaTheme="minorEastAsia" w:hAnsiTheme="minorEastAsia"/>
          <w:spacing w:val="-4"/>
          <w:sz w:val="28"/>
          <w:szCs w:val="28"/>
        </w:rPr>
      </w:pPr>
    </w:p>
    <w:p w:rsidR="00CF046B" w:rsidRPr="000C7A47" w:rsidRDefault="00CF046B" w:rsidP="00E95ECF">
      <w:pPr>
        <w:pStyle w:val="a6"/>
        <w:ind w:firstLineChars="150" w:firstLine="420"/>
        <w:jc w:val="center"/>
        <w:rPr>
          <w:rFonts w:asciiTheme="minorEastAsia" w:eastAsiaTheme="minorEastAsia" w:hAnsiTheme="minorEastAsia"/>
          <w:spacing w:val="-4"/>
          <w:sz w:val="28"/>
          <w:szCs w:val="28"/>
        </w:rPr>
      </w:pPr>
      <w:r w:rsidRPr="000C7A47">
        <w:rPr>
          <w:rFonts w:asciiTheme="minorEastAsia" w:eastAsiaTheme="minorEastAsia" w:hAnsiTheme="minorEastAsia"/>
          <w:noProof/>
          <w:spacing w:val="-4"/>
          <w:sz w:val="28"/>
          <w:szCs w:val="28"/>
        </w:rPr>
        <w:drawing>
          <wp:inline distT="0" distB="0" distL="0" distR="0">
            <wp:extent cx="4981575" cy="3305175"/>
            <wp:effectExtent l="19050" t="0" r="9525" b="0"/>
            <wp:docPr id="33" name="图片 33" descr="DSC0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5713"/>
                    <pic:cNvPicPr>
                      <a:picLocks noChangeAspect="1" noChangeArrowheads="1"/>
                    </pic:cNvPicPr>
                  </pic:nvPicPr>
                  <pic:blipFill>
                    <a:blip r:embed="rId34" cstate="print"/>
                    <a:srcRect/>
                    <a:stretch>
                      <a:fillRect/>
                    </a:stretch>
                  </pic:blipFill>
                  <pic:spPr bwMode="auto">
                    <a:xfrm>
                      <a:off x="0" y="0"/>
                      <a:ext cx="4981575" cy="3305175"/>
                    </a:xfrm>
                    <a:prstGeom prst="rect">
                      <a:avLst/>
                    </a:prstGeom>
                    <a:noFill/>
                    <a:ln w="9525">
                      <a:noFill/>
                      <a:miter lim="800000"/>
                      <a:headEnd/>
                      <a:tailEnd/>
                    </a:ln>
                  </pic:spPr>
                </pic:pic>
              </a:graphicData>
            </a:graphic>
          </wp:inline>
        </w:drawing>
      </w:r>
    </w:p>
    <w:p w:rsidR="00CF046B" w:rsidRPr="000C7A47" w:rsidRDefault="00E95ECF" w:rsidP="00CF046B">
      <w:pPr>
        <w:pStyle w:val="a6"/>
        <w:ind w:firstLineChars="200" w:firstLine="544"/>
        <w:rPr>
          <w:rFonts w:asciiTheme="minorEastAsia" w:eastAsiaTheme="minorEastAsia" w:hAnsiTheme="minorEastAsia"/>
          <w:spacing w:val="-4"/>
          <w:sz w:val="28"/>
          <w:szCs w:val="28"/>
        </w:rPr>
      </w:pPr>
      <w:r w:rsidRPr="000C7A47">
        <w:rPr>
          <w:rFonts w:asciiTheme="minorEastAsia" w:eastAsiaTheme="minorEastAsia" w:hAnsiTheme="minorEastAsia" w:hint="eastAsia"/>
          <w:spacing w:val="-4"/>
          <w:sz w:val="28"/>
          <w:szCs w:val="28"/>
        </w:rPr>
        <w:t xml:space="preserve">     </w:t>
      </w:r>
      <w:r w:rsidR="00CF046B" w:rsidRPr="000C7A47">
        <w:rPr>
          <w:rFonts w:asciiTheme="minorEastAsia" w:eastAsiaTheme="minorEastAsia" w:hAnsiTheme="minorEastAsia" w:hint="eastAsia"/>
          <w:spacing w:val="-4"/>
          <w:sz w:val="28"/>
          <w:szCs w:val="28"/>
        </w:rPr>
        <w:t>图为第五届江苏省艺术职业学校专业教师技能比赛理论考试现场</w:t>
      </w:r>
    </w:p>
    <w:p w:rsidR="00CF046B" w:rsidRPr="000C7A47" w:rsidRDefault="00CF046B" w:rsidP="00E95ECF">
      <w:pPr>
        <w:pStyle w:val="a6"/>
        <w:jc w:val="center"/>
        <w:rPr>
          <w:rFonts w:asciiTheme="minorEastAsia" w:eastAsiaTheme="minorEastAsia" w:hAnsiTheme="minorEastAsia" w:cs="宋体"/>
          <w:b/>
          <w:color w:val="FF0000"/>
          <w:sz w:val="28"/>
          <w:szCs w:val="28"/>
        </w:rPr>
      </w:pPr>
      <w:r w:rsidRPr="000C7A47">
        <w:rPr>
          <w:rFonts w:asciiTheme="minorEastAsia" w:eastAsiaTheme="minorEastAsia" w:hAnsiTheme="minorEastAsia" w:cs="宋体"/>
          <w:b/>
          <w:noProof/>
          <w:color w:val="FF0000"/>
          <w:sz w:val="28"/>
          <w:szCs w:val="28"/>
        </w:rPr>
        <w:lastRenderedPageBreak/>
        <w:drawing>
          <wp:inline distT="0" distB="0" distL="0" distR="0">
            <wp:extent cx="5019675" cy="3340431"/>
            <wp:effectExtent l="19050" t="0" r="9525" b="0"/>
            <wp:docPr id="34" name="图片 34" descr="DSC0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5739"/>
                    <pic:cNvPicPr>
                      <a:picLocks noChangeAspect="1" noChangeArrowheads="1"/>
                    </pic:cNvPicPr>
                  </pic:nvPicPr>
                  <pic:blipFill>
                    <a:blip r:embed="rId35" cstate="print"/>
                    <a:srcRect/>
                    <a:stretch>
                      <a:fillRect/>
                    </a:stretch>
                  </pic:blipFill>
                  <pic:spPr bwMode="auto">
                    <a:xfrm>
                      <a:off x="0" y="0"/>
                      <a:ext cx="5019675" cy="3340431"/>
                    </a:xfrm>
                    <a:prstGeom prst="rect">
                      <a:avLst/>
                    </a:prstGeom>
                    <a:noFill/>
                    <a:ln w="9525">
                      <a:noFill/>
                      <a:miter lim="800000"/>
                      <a:headEnd/>
                      <a:tailEnd/>
                    </a:ln>
                  </pic:spPr>
                </pic:pic>
              </a:graphicData>
            </a:graphic>
          </wp:inline>
        </w:drawing>
      </w:r>
    </w:p>
    <w:p w:rsidR="00CF046B" w:rsidRPr="000C7A47" w:rsidRDefault="00E95ECF" w:rsidP="00CF046B">
      <w:pPr>
        <w:pStyle w:val="a6"/>
        <w:ind w:firstLineChars="100" w:firstLine="272"/>
        <w:rPr>
          <w:rFonts w:asciiTheme="minorEastAsia" w:eastAsiaTheme="minorEastAsia" w:hAnsiTheme="minorEastAsia"/>
          <w:spacing w:val="-4"/>
          <w:sz w:val="28"/>
          <w:szCs w:val="28"/>
        </w:rPr>
      </w:pPr>
      <w:r w:rsidRPr="000C7A47">
        <w:rPr>
          <w:rFonts w:asciiTheme="minorEastAsia" w:eastAsiaTheme="minorEastAsia" w:hAnsiTheme="minorEastAsia" w:hint="eastAsia"/>
          <w:spacing w:val="-4"/>
          <w:sz w:val="28"/>
          <w:szCs w:val="28"/>
        </w:rPr>
        <w:t xml:space="preserve">     </w:t>
      </w:r>
      <w:r w:rsidR="00CF046B" w:rsidRPr="000C7A47">
        <w:rPr>
          <w:rFonts w:asciiTheme="minorEastAsia" w:eastAsiaTheme="minorEastAsia" w:hAnsiTheme="minorEastAsia" w:hint="eastAsia"/>
          <w:spacing w:val="-4"/>
          <w:sz w:val="28"/>
          <w:szCs w:val="28"/>
        </w:rPr>
        <w:t>图为第五届江苏省艺术职业学校专业教师技能比赛设计类比赛现场</w:t>
      </w:r>
    </w:p>
    <w:p w:rsidR="000A6DB2" w:rsidRPr="000C7A47" w:rsidRDefault="00CF046B" w:rsidP="00AD2EBC">
      <w:pPr>
        <w:pStyle w:val="a6"/>
        <w:ind w:firstLineChars="196" w:firstLine="627"/>
        <w:rPr>
          <w:rFonts w:asciiTheme="minorEastAsia" w:eastAsiaTheme="minorEastAsia" w:hAnsiTheme="minorEastAsia" w:cs="宋体"/>
          <w:color w:val="000000"/>
          <w:sz w:val="32"/>
          <w:szCs w:val="32"/>
        </w:rPr>
      </w:pPr>
      <w:r w:rsidRPr="000C7A47">
        <w:rPr>
          <w:rFonts w:asciiTheme="minorEastAsia" w:eastAsiaTheme="minorEastAsia" w:hAnsiTheme="minorEastAsia" w:cs="宋体" w:hint="eastAsia"/>
          <w:color w:val="000000"/>
          <w:sz w:val="32"/>
          <w:szCs w:val="32"/>
        </w:rPr>
        <w:t>【案例</w:t>
      </w:r>
      <w:r w:rsidR="000C7A47">
        <w:rPr>
          <w:rFonts w:asciiTheme="minorEastAsia" w:eastAsiaTheme="minorEastAsia" w:hAnsiTheme="minorEastAsia" w:cs="宋体" w:hint="eastAsia"/>
          <w:color w:val="000000"/>
          <w:sz w:val="32"/>
          <w:szCs w:val="32"/>
        </w:rPr>
        <w:t>18</w:t>
      </w:r>
      <w:r w:rsidR="000A6DB2" w:rsidRPr="000C7A47">
        <w:rPr>
          <w:rFonts w:asciiTheme="minorEastAsia" w:eastAsiaTheme="minorEastAsia" w:hAnsiTheme="minorEastAsia" w:cs="宋体" w:hint="eastAsia"/>
          <w:color w:val="000000"/>
          <w:sz w:val="32"/>
          <w:szCs w:val="32"/>
        </w:rPr>
        <w:t>】</w:t>
      </w:r>
      <w:r w:rsidRPr="000C7A47">
        <w:rPr>
          <w:rStyle w:val="style11"/>
          <w:rFonts w:asciiTheme="minorEastAsia" w:eastAsiaTheme="minorEastAsia" w:hAnsiTheme="minorEastAsia"/>
          <w:color w:val="000000"/>
          <w:sz w:val="32"/>
          <w:szCs w:val="32"/>
        </w:rPr>
        <w:t>全省艺术</w:t>
      </w:r>
      <w:r w:rsidRPr="000C7A47">
        <w:rPr>
          <w:rStyle w:val="style11"/>
          <w:rFonts w:asciiTheme="minorEastAsia" w:eastAsiaTheme="minorEastAsia" w:hAnsiTheme="minorEastAsia" w:hint="eastAsia"/>
          <w:color w:val="000000"/>
          <w:sz w:val="32"/>
          <w:szCs w:val="32"/>
        </w:rPr>
        <w:t>职业学校</w:t>
      </w:r>
      <w:r w:rsidRPr="000C7A47">
        <w:rPr>
          <w:rStyle w:val="style11"/>
          <w:rFonts w:asciiTheme="minorEastAsia" w:eastAsiaTheme="minorEastAsia" w:hAnsiTheme="minorEastAsia"/>
          <w:color w:val="000000"/>
          <w:sz w:val="32"/>
          <w:szCs w:val="32"/>
        </w:rPr>
        <w:t>顶尖专业教师汇聚</w:t>
      </w:r>
      <w:r w:rsidRPr="000C7A47">
        <w:rPr>
          <w:rStyle w:val="style11"/>
          <w:rFonts w:asciiTheme="minorEastAsia" w:eastAsiaTheme="minorEastAsia" w:hAnsiTheme="minorEastAsia" w:hint="eastAsia"/>
          <w:color w:val="000000"/>
          <w:sz w:val="32"/>
          <w:szCs w:val="32"/>
        </w:rPr>
        <w:t>常高艺</w:t>
      </w:r>
    </w:p>
    <w:p w:rsidR="00E95ECF" w:rsidRPr="000C7A47" w:rsidRDefault="00CF046B" w:rsidP="00E95ECF">
      <w:pPr>
        <w:pStyle w:val="a6"/>
        <w:ind w:firstLineChars="196" w:firstLine="627"/>
        <w:jc w:val="left"/>
        <w:rPr>
          <w:rFonts w:asciiTheme="minorEastAsia" w:eastAsiaTheme="minorEastAsia" w:hAnsiTheme="minorEastAsia"/>
          <w:color w:val="000000"/>
          <w:sz w:val="32"/>
          <w:szCs w:val="32"/>
        </w:rPr>
      </w:pPr>
      <w:r w:rsidRPr="000C7A47">
        <w:rPr>
          <w:rFonts w:asciiTheme="minorEastAsia" w:eastAsiaTheme="minorEastAsia" w:hAnsiTheme="minorEastAsia" w:hint="eastAsia"/>
          <w:color w:val="000000"/>
          <w:sz w:val="32"/>
          <w:szCs w:val="32"/>
        </w:rPr>
        <w:t>第五届江苏省艺术职业学校专业教师技能比赛于10月22-24日在常州艺术高等职业学校</w:t>
      </w:r>
      <w:r w:rsidRPr="000C7A47">
        <w:rPr>
          <w:rFonts w:asciiTheme="minorEastAsia" w:eastAsiaTheme="minorEastAsia" w:hAnsiTheme="minorEastAsia"/>
          <w:color w:val="000000"/>
          <w:sz w:val="32"/>
          <w:szCs w:val="32"/>
        </w:rPr>
        <w:t>拉开战幕</w:t>
      </w:r>
      <w:r w:rsidRPr="000C7A47">
        <w:rPr>
          <w:rFonts w:asciiTheme="minorEastAsia" w:eastAsiaTheme="minorEastAsia" w:hAnsiTheme="minorEastAsia" w:hint="eastAsia"/>
          <w:color w:val="000000"/>
          <w:sz w:val="32"/>
          <w:szCs w:val="32"/>
        </w:rPr>
        <w:t>。</w:t>
      </w:r>
      <w:r w:rsidRPr="000C7A47">
        <w:rPr>
          <w:rFonts w:asciiTheme="minorEastAsia" w:eastAsiaTheme="minorEastAsia" w:hAnsiTheme="minorEastAsia"/>
          <w:color w:val="000000"/>
          <w:sz w:val="32"/>
          <w:szCs w:val="32"/>
        </w:rPr>
        <w:t>1</w:t>
      </w:r>
      <w:r w:rsidRPr="000C7A47">
        <w:rPr>
          <w:rFonts w:asciiTheme="minorEastAsia" w:eastAsiaTheme="minorEastAsia" w:hAnsiTheme="minorEastAsia" w:hint="eastAsia"/>
          <w:color w:val="000000"/>
          <w:sz w:val="32"/>
          <w:szCs w:val="32"/>
        </w:rPr>
        <w:t>1</w:t>
      </w:r>
      <w:r w:rsidR="00AB38CE" w:rsidRPr="000C7A47">
        <w:rPr>
          <w:rFonts w:asciiTheme="minorEastAsia" w:eastAsiaTheme="minorEastAsia" w:hAnsiTheme="minorEastAsia"/>
          <w:color w:val="000000"/>
          <w:sz w:val="32"/>
          <w:szCs w:val="32"/>
        </w:rPr>
        <w:t>所艺术职业学校</w:t>
      </w:r>
      <w:r w:rsidRPr="000C7A47">
        <w:rPr>
          <w:rFonts w:asciiTheme="minorEastAsia" w:eastAsiaTheme="minorEastAsia" w:hAnsiTheme="minorEastAsia" w:hint="eastAsia"/>
          <w:color w:val="000000"/>
          <w:sz w:val="32"/>
          <w:szCs w:val="32"/>
        </w:rPr>
        <w:t>70</w:t>
      </w:r>
      <w:r w:rsidRPr="000C7A47">
        <w:rPr>
          <w:rFonts w:asciiTheme="minorEastAsia" w:eastAsiaTheme="minorEastAsia" w:hAnsiTheme="minorEastAsia"/>
          <w:color w:val="000000"/>
          <w:sz w:val="32"/>
          <w:szCs w:val="32"/>
        </w:rPr>
        <w:t>位专业教学骨干在两大类</w:t>
      </w:r>
      <w:r w:rsidRPr="000C7A47">
        <w:rPr>
          <w:rFonts w:asciiTheme="minorEastAsia" w:eastAsiaTheme="minorEastAsia" w:hAnsiTheme="minorEastAsia" w:hint="eastAsia"/>
          <w:color w:val="000000"/>
          <w:sz w:val="32"/>
          <w:szCs w:val="32"/>
        </w:rPr>
        <w:t>5</w:t>
      </w:r>
      <w:r w:rsidRPr="000C7A47">
        <w:rPr>
          <w:rFonts w:asciiTheme="minorEastAsia" w:eastAsiaTheme="minorEastAsia" w:hAnsiTheme="minorEastAsia"/>
          <w:color w:val="000000"/>
          <w:sz w:val="32"/>
          <w:szCs w:val="32"/>
        </w:rPr>
        <w:t>个项目上展开激烈角逐</w:t>
      </w:r>
      <w:r w:rsidR="005570E4" w:rsidRPr="000C7A47">
        <w:rPr>
          <w:rFonts w:asciiTheme="minorEastAsia" w:eastAsiaTheme="minorEastAsia" w:hAnsiTheme="minorEastAsia" w:hint="eastAsia"/>
          <w:color w:val="000000"/>
          <w:sz w:val="32"/>
          <w:szCs w:val="32"/>
        </w:rPr>
        <w:t>。</w:t>
      </w:r>
    </w:p>
    <w:p w:rsidR="00AB38CE" w:rsidRPr="000C7A47" w:rsidRDefault="00AB38CE" w:rsidP="00E95ECF">
      <w:pPr>
        <w:pStyle w:val="a6"/>
        <w:ind w:firstLineChars="196" w:firstLine="627"/>
        <w:jc w:val="left"/>
        <w:rPr>
          <w:rFonts w:asciiTheme="minorEastAsia" w:eastAsiaTheme="minorEastAsia" w:hAnsiTheme="minorEastAsia"/>
          <w:color w:val="000000"/>
          <w:sz w:val="32"/>
          <w:szCs w:val="32"/>
        </w:rPr>
      </w:pPr>
      <w:r w:rsidRPr="000C7A47">
        <w:rPr>
          <w:rFonts w:asciiTheme="minorEastAsia" w:eastAsiaTheme="minorEastAsia" w:hAnsiTheme="minorEastAsia"/>
          <w:noProof/>
          <w:color w:val="000000"/>
          <w:sz w:val="32"/>
          <w:szCs w:val="32"/>
        </w:rPr>
        <w:drawing>
          <wp:inline distT="0" distB="0" distL="0" distR="0">
            <wp:extent cx="4657725" cy="2876550"/>
            <wp:effectExtent l="19050" t="0" r="9525" b="0"/>
            <wp:docPr id="44" name="图片 35" descr="DSC0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5646"/>
                    <pic:cNvPicPr>
                      <a:picLocks noChangeAspect="1" noChangeArrowheads="1"/>
                    </pic:cNvPicPr>
                  </pic:nvPicPr>
                  <pic:blipFill>
                    <a:blip r:embed="rId36" cstate="print"/>
                    <a:srcRect/>
                    <a:stretch>
                      <a:fillRect/>
                    </a:stretch>
                  </pic:blipFill>
                  <pic:spPr bwMode="auto">
                    <a:xfrm>
                      <a:off x="0" y="0"/>
                      <a:ext cx="4659687" cy="2877762"/>
                    </a:xfrm>
                    <a:prstGeom prst="rect">
                      <a:avLst/>
                    </a:prstGeom>
                    <a:noFill/>
                    <a:ln w="9525">
                      <a:noFill/>
                      <a:miter lim="800000"/>
                      <a:headEnd/>
                      <a:tailEnd/>
                    </a:ln>
                  </pic:spPr>
                </pic:pic>
              </a:graphicData>
            </a:graphic>
          </wp:inline>
        </w:drawing>
      </w:r>
    </w:p>
    <w:p w:rsidR="00CF046B" w:rsidRPr="000C7A47" w:rsidRDefault="00CF046B" w:rsidP="00CF046B">
      <w:pPr>
        <w:spacing w:line="360" w:lineRule="auto"/>
        <w:ind w:firstLineChars="200" w:firstLine="560"/>
        <w:rPr>
          <w:rFonts w:asciiTheme="minorEastAsia" w:hAnsiTheme="minorEastAsia" w:cs="宋体"/>
          <w:color w:val="000000"/>
          <w:sz w:val="28"/>
          <w:szCs w:val="28"/>
        </w:rPr>
      </w:pPr>
      <w:r w:rsidRPr="000C7A47">
        <w:rPr>
          <w:rFonts w:asciiTheme="minorEastAsia" w:hAnsiTheme="minorEastAsia" w:cs="宋体" w:hint="eastAsia"/>
          <w:color w:val="000000"/>
          <w:sz w:val="28"/>
          <w:szCs w:val="28"/>
        </w:rPr>
        <w:t>图为</w:t>
      </w:r>
      <w:r w:rsidRPr="000C7A47">
        <w:rPr>
          <w:rFonts w:asciiTheme="minorEastAsia" w:hAnsiTheme="minorEastAsia" w:hint="eastAsia"/>
          <w:color w:val="000000"/>
          <w:sz w:val="28"/>
          <w:szCs w:val="28"/>
        </w:rPr>
        <w:t>江苏联合职业技术学院艺术专业协作委员会成立大会现场</w:t>
      </w:r>
    </w:p>
    <w:p w:rsidR="000A6DB2" w:rsidRPr="000C7A47" w:rsidRDefault="00CF046B" w:rsidP="00AD2EBC">
      <w:pPr>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lastRenderedPageBreak/>
        <w:t>【案例</w:t>
      </w:r>
      <w:r w:rsidR="000C7A47">
        <w:rPr>
          <w:rFonts w:asciiTheme="minorEastAsia" w:hAnsiTheme="minorEastAsia" w:cs="宋体" w:hint="eastAsia"/>
          <w:color w:val="000000"/>
          <w:sz w:val="32"/>
          <w:szCs w:val="32"/>
        </w:rPr>
        <w:t>19</w:t>
      </w:r>
      <w:r w:rsidR="000A6DB2" w:rsidRPr="000C7A47">
        <w:rPr>
          <w:rFonts w:asciiTheme="minorEastAsia" w:hAnsiTheme="minorEastAsia" w:cs="宋体" w:hint="eastAsia"/>
          <w:color w:val="000000"/>
          <w:sz w:val="32"/>
          <w:szCs w:val="32"/>
        </w:rPr>
        <w:t>】</w:t>
      </w:r>
      <w:r w:rsidRPr="000C7A47">
        <w:rPr>
          <w:rFonts w:asciiTheme="minorEastAsia" w:hAnsiTheme="minorEastAsia" w:hint="eastAsia"/>
          <w:color w:val="000000"/>
          <w:sz w:val="32"/>
          <w:szCs w:val="32"/>
        </w:rPr>
        <w:t>江苏联合职业技术学院艺术专业协作委员会成立大会在常州艺术分院隆重召开</w:t>
      </w:r>
    </w:p>
    <w:p w:rsidR="00CF046B" w:rsidRPr="000C7A47" w:rsidRDefault="00CF046B" w:rsidP="00AB38CE">
      <w:pPr>
        <w:spacing w:line="360" w:lineRule="auto"/>
        <w:ind w:firstLineChars="200" w:firstLine="640"/>
        <w:rPr>
          <w:rFonts w:asciiTheme="minorEastAsia" w:hAnsiTheme="minorEastAsia"/>
          <w:b/>
          <w:sz w:val="32"/>
          <w:szCs w:val="32"/>
        </w:rPr>
      </w:pPr>
      <w:r w:rsidRPr="000C7A47">
        <w:rPr>
          <w:rFonts w:asciiTheme="minorEastAsia" w:hAnsiTheme="minorEastAsia" w:cs="宋体" w:hint="eastAsia"/>
          <w:color w:val="000000"/>
          <w:sz w:val="32"/>
          <w:szCs w:val="32"/>
        </w:rPr>
        <w:t>2015年</w:t>
      </w:r>
      <w:r w:rsidRPr="000C7A47">
        <w:rPr>
          <w:rFonts w:asciiTheme="minorEastAsia" w:hAnsiTheme="minorEastAsia" w:hint="eastAsia"/>
          <w:sz w:val="32"/>
          <w:szCs w:val="32"/>
        </w:rPr>
        <w:t>10月15日，江苏联合职业技术学院艺术专业协作委员会成立大会在常州艺术分院隆重召开。江苏联合职业技术学院晏仲超院长、金友鹏副院长和常州艺术分院、江苏省戏剧学校等17所会员单位领导参加大会。</w:t>
      </w:r>
    </w:p>
    <w:p w:rsidR="00CF046B" w:rsidRPr="000C7A47" w:rsidRDefault="00CF046B" w:rsidP="00AB38CE">
      <w:pPr>
        <w:spacing w:line="360" w:lineRule="auto"/>
        <w:ind w:firstLineChars="200" w:firstLine="640"/>
        <w:rPr>
          <w:rFonts w:asciiTheme="minorEastAsia" w:hAnsiTheme="minorEastAsia"/>
          <w:sz w:val="32"/>
          <w:szCs w:val="32"/>
        </w:rPr>
      </w:pPr>
      <w:r w:rsidRPr="000C7A47">
        <w:rPr>
          <w:rFonts w:asciiTheme="minorEastAsia" w:hAnsiTheme="minorEastAsia" w:cs="仿宋_GB2312" w:hint="eastAsia"/>
          <w:sz w:val="32"/>
          <w:szCs w:val="32"/>
        </w:rPr>
        <w:t>大会推举出艺术专业协作委员会理事长、副理事长、秘书长等委员会成员名单，</w:t>
      </w:r>
      <w:r w:rsidRPr="000C7A47">
        <w:rPr>
          <w:rFonts w:asciiTheme="minorEastAsia" w:hAnsiTheme="minorEastAsia" w:hint="eastAsia"/>
          <w:sz w:val="32"/>
          <w:szCs w:val="32"/>
        </w:rPr>
        <w:t>审议并通过《江苏联合职业技术学院艺术专业协作委</w:t>
      </w:r>
      <w:r w:rsidRPr="000C7A47">
        <w:rPr>
          <w:rFonts w:asciiTheme="minorEastAsia" w:hAnsiTheme="minorEastAsia" w:cs="仿宋_GB2312" w:hint="eastAsia"/>
          <w:sz w:val="32"/>
          <w:szCs w:val="32"/>
        </w:rPr>
        <w:t>员会章程》。常州艺术分院校长高慰被推举理事长并作了表态发言。</w:t>
      </w:r>
      <w:r w:rsidRPr="000C7A47">
        <w:rPr>
          <w:rFonts w:asciiTheme="minorEastAsia" w:hAnsiTheme="minorEastAsia" w:hint="eastAsia"/>
          <w:sz w:val="32"/>
          <w:szCs w:val="32"/>
        </w:rPr>
        <w:t>晏仲超院长在会上也作了重要讲话。</w:t>
      </w:r>
    </w:p>
    <w:p w:rsidR="00E95ECF" w:rsidRPr="000C7A47" w:rsidRDefault="00DA6449" w:rsidP="00E95ECF">
      <w:pPr>
        <w:widowControl/>
        <w:adjustRightInd w:val="0"/>
        <w:snapToGrid w:val="0"/>
        <w:spacing w:line="460" w:lineRule="exact"/>
        <w:jc w:val="left"/>
        <w:rPr>
          <w:rFonts w:asciiTheme="minorEastAsia" w:hAnsiTheme="minorEastAsia" w:cs="宋体"/>
          <w:color w:val="000000"/>
          <w:sz w:val="28"/>
          <w:szCs w:val="28"/>
        </w:rPr>
      </w:pPr>
      <w:r>
        <w:rPr>
          <w:rFonts w:asciiTheme="minorEastAsia" w:hAnsiTheme="minorEastAsia" w:cs="仿宋_GB2312"/>
          <w:noProof/>
          <w:sz w:val="32"/>
          <w:szCs w:val="32"/>
        </w:rPr>
        <mc:AlternateContent>
          <mc:Choice Requires="wps">
            <w:drawing>
              <wp:anchor distT="0" distB="0" distL="114300" distR="114300" simplePos="0" relativeHeight="251716608" behindDoc="0" locked="0" layoutInCell="1" allowOverlap="1">
                <wp:simplePos x="0" y="0"/>
                <wp:positionH relativeFrom="column">
                  <wp:posOffset>361950</wp:posOffset>
                </wp:positionH>
                <wp:positionV relativeFrom="paragraph">
                  <wp:posOffset>4191000</wp:posOffset>
                </wp:positionV>
                <wp:extent cx="5324475" cy="581660"/>
                <wp:effectExtent l="0" t="0" r="0" b="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A47" w:rsidRPr="00AB38CE" w:rsidRDefault="000C7A47" w:rsidP="00E95ECF">
                            <w:pPr>
                              <w:widowControl/>
                              <w:adjustRightInd w:val="0"/>
                              <w:snapToGrid w:val="0"/>
                              <w:spacing w:line="460" w:lineRule="exact"/>
                              <w:jc w:val="left"/>
                              <w:rPr>
                                <w:rFonts w:ascii="楷体" w:eastAsia="楷体" w:hAnsi="楷体" w:cs="宋体"/>
                                <w:color w:val="000000"/>
                                <w:sz w:val="28"/>
                                <w:szCs w:val="28"/>
                              </w:rPr>
                            </w:pPr>
                            <w:r w:rsidRPr="00AB38CE">
                              <w:rPr>
                                <w:rFonts w:ascii="楷体" w:eastAsia="楷体" w:hAnsi="楷体" w:cs="宋体" w:hint="eastAsia"/>
                                <w:color w:val="000000"/>
                                <w:sz w:val="28"/>
                                <w:szCs w:val="28"/>
                              </w:rPr>
                              <w:t>图为2016年5月4日在常州艺术高等职业学校召开了艺专委会议</w:t>
                            </w:r>
                          </w:p>
                          <w:p w:rsidR="000C7A47" w:rsidRPr="00E95ECF" w:rsidRDefault="000C7A4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27" type="#_x0000_t202" style="position:absolute;margin-left:28.5pt;margin-top:330pt;width:419.25pt;height:45.8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5QuQIAAME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" filled="f" stroked="f">
                <v:textbox style="mso-fit-shape-to-text:t">
                  <w:txbxContent>
                    <w:p w:rsidR="000C7A47" w:rsidRPr="00AB38CE" w:rsidRDefault="000C7A47" w:rsidP="00E95ECF">
                      <w:pPr>
                        <w:widowControl/>
                        <w:adjustRightInd w:val="0"/>
                        <w:snapToGrid w:val="0"/>
                        <w:spacing w:line="460" w:lineRule="exact"/>
                        <w:jc w:val="left"/>
                        <w:rPr>
                          <w:rFonts w:ascii="楷体" w:eastAsia="楷体" w:hAnsi="楷体" w:cs="宋体"/>
                          <w:color w:val="000000"/>
                          <w:sz w:val="28"/>
                          <w:szCs w:val="28"/>
                        </w:rPr>
                      </w:pPr>
                      <w:r w:rsidRPr="00AB38CE">
                        <w:rPr>
                          <w:rFonts w:ascii="楷体" w:eastAsia="楷体" w:hAnsi="楷体" w:cs="宋体" w:hint="eastAsia"/>
                          <w:color w:val="000000"/>
                          <w:sz w:val="28"/>
                          <w:szCs w:val="28"/>
                        </w:rPr>
                        <w:t>图为2016年5月4日在常州艺术高等职业学校召开了艺专委会议</w:t>
                      </w:r>
                    </w:p>
                    <w:p w:rsidR="000C7A47" w:rsidRPr="00E95ECF" w:rsidRDefault="000C7A47"/>
                  </w:txbxContent>
                </v:textbox>
              </v:shape>
            </w:pict>
          </mc:Fallback>
        </mc:AlternateContent>
      </w:r>
      <w:r w:rsidR="00E95ECF" w:rsidRPr="000C7A47">
        <w:rPr>
          <w:rFonts w:asciiTheme="minorEastAsia" w:hAnsiTheme="minorEastAsia" w:cs="仿宋_GB2312" w:hint="eastAsia"/>
          <w:noProof/>
          <w:sz w:val="32"/>
          <w:szCs w:val="32"/>
        </w:rPr>
        <w:drawing>
          <wp:anchor distT="0" distB="0" distL="114300" distR="114300" simplePos="0" relativeHeight="251660288" behindDoc="0" locked="0" layoutInCell="1" allowOverlap="1">
            <wp:simplePos x="0" y="0"/>
            <wp:positionH relativeFrom="column">
              <wp:posOffset>1219200</wp:posOffset>
            </wp:positionH>
            <wp:positionV relativeFrom="paragraph">
              <wp:posOffset>1571625</wp:posOffset>
            </wp:positionV>
            <wp:extent cx="3676650" cy="2609850"/>
            <wp:effectExtent l="19050" t="0" r="0" b="0"/>
            <wp:wrapTopAndBottom/>
            <wp:docPr id="21" name="图片 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pic:cNvPicPr>
                      <a:picLocks noChangeAspect="1" noChangeArrowheads="1"/>
                    </pic:cNvPicPr>
                  </pic:nvPicPr>
                  <pic:blipFill>
                    <a:blip r:embed="rId37" cstate="print"/>
                    <a:srcRect/>
                    <a:stretch>
                      <a:fillRect/>
                    </a:stretch>
                  </pic:blipFill>
                  <pic:spPr bwMode="auto">
                    <a:xfrm>
                      <a:off x="0" y="0"/>
                      <a:ext cx="3676650" cy="2609850"/>
                    </a:xfrm>
                    <a:prstGeom prst="rect">
                      <a:avLst/>
                    </a:prstGeom>
                    <a:noFill/>
                    <a:ln w="9525">
                      <a:noFill/>
                      <a:miter lim="800000"/>
                      <a:headEnd/>
                      <a:tailEnd/>
                    </a:ln>
                  </pic:spPr>
                </pic:pic>
              </a:graphicData>
            </a:graphic>
          </wp:anchor>
        </w:drawing>
      </w:r>
      <w:r w:rsidR="00D65EEF" w:rsidRPr="000C7A47">
        <w:rPr>
          <w:rFonts w:asciiTheme="minorEastAsia" w:hAnsiTheme="minorEastAsia" w:cs="仿宋_GB2312" w:hint="eastAsia"/>
          <w:sz w:val="32"/>
          <w:szCs w:val="32"/>
        </w:rPr>
        <w:t xml:space="preserve">    </w:t>
      </w:r>
      <w:r w:rsidR="00CF046B" w:rsidRPr="000C7A47">
        <w:rPr>
          <w:rFonts w:asciiTheme="minorEastAsia" w:hAnsiTheme="minorEastAsia" w:cs="仿宋_GB2312" w:hint="eastAsia"/>
          <w:sz w:val="32"/>
          <w:szCs w:val="32"/>
        </w:rPr>
        <w:t>会后，会员单位还就课程改革、师资队伍、校企合作、实训基地、技能大赛等问题进行了分组研讨交流，并就</w:t>
      </w:r>
      <w:r w:rsidR="00CF046B" w:rsidRPr="000C7A47">
        <w:rPr>
          <w:rFonts w:asciiTheme="minorEastAsia" w:hAnsiTheme="minorEastAsia" w:cs="仿宋_GB2312"/>
          <w:sz w:val="32"/>
          <w:szCs w:val="32"/>
        </w:rPr>
        <w:t>201</w:t>
      </w:r>
      <w:r w:rsidR="00CF046B" w:rsidRPr="000C7A47">
        <w:rPr>
          <w:rFonts w:asciiTheme="minorEastAsia" w:hAnsiTheme="minorEastAsia" w:cs="仿宋_GB2312" w:hint="eastAsia"/>
          <w:sz w:val="32"/>
          <w:szCs w:val="32"/>
        </w:rPr>
        <w:t>5年下半年和今后工作开展进行了安排部署。2016年上半年分别于1月14日和5月4日分别就专业建设、课程规划、技能大赛和院本教材等</w:t>
      </w:r>
      <w:r w:rsidR="00E95ECF" w:rsidRPr="000C7A47">
        <w:rPr>
          <w:rFonts w:asciiTheme="minorEastAsia" w:hAnsiTheme="minorEastAsia" w:cs="仿宋_GB2312" w:hint="eastAsia"/>
          <w:sz w:val="32"/>
          <w:szCs w:val="32"/>
        </w:rPr>
        <w:t>召开专题会议</w:t>
      </w:r>
      <w:r w:rsidR="00CF046B" w:rsidRPr="000C7A47">
        <w:rPr>
          <w:rFonts w:asciiTheme="minorEastAsia" w:hAnsiTheme="minorEastAsia" w:cs="仿宋_GB2312" w:hint="eastAsia"/>
          <w:sz w:val="32"/>
          <w:szCs w:val="32"/>
        </w:rPr>
        <w:t>进行研讨和工作部署。</w:t>
      </w:r>
    </w:p>
    <w:p w:rsidR="00CF046B" w:rsidRPr="000C7A47" w:rsidRDefault="00AB38CE" w:rsidP="00AB38CE">
      <w:pPr>
        <w:widowControl/>
        <w:adjustRightInd w:val="0"/>
        <w:snapToGrid w:val="0"/>
        <w:spacing w:line="460" w:lineRule="exact"/>
        <w:jc w:val="left"/>
        <w:rPr>
          <w:rFonts w:asciiTheme="minorEastAsia" w:hAnsiTheme="minorEastAsia" w:cs="宋体"/>
          <w:b/>
          <w:color w:val="0000FF"/>
          <w:sz w:val="28"/>
          <w:szCs w:val="28"/>
        </w:rPr>
      </w:pPr>
      <w:r w:rsidRPr="000C7A47">
        <w:rPr>
          <w:rFonts w:asciiTheme="minorEastAsia" w:hAnsiTheme="minorEastAsia" w:cs="宋体" w:hint="eastAsia"/>
          <w:b/>
          <w:noProof/>
          <w:color w:val="0000FF"/>
          <w:sz w:val="28"/>
          <w:szCs w:val="28"/>
        </w:rPr>
        <w:lastRenderedPageBreak/>
        <w:drawing>
          <wp:anchor distT="0" distB="0" distL="114300" distR="114300" simplePos="0" relativeHeight="251663360" behindDoc="0" locked="0" layoutInCell="1" allowOverlap="1">
            <wp:simplePos x="0" y="0"/>
            <wp:positionH relativeFrom="column">
              <wp:posOffset>457200</wp:posOffset>
            </wp:positionH>
            <wp:positionV relativeFrom="paragraph">
              <wp:posOffset>260350</wp:posOffset>
            </wp:positionV>
            <wp:extent cx="4219575" cy="3162300"/>
            <wp:effectExtent l="19050" t="0" r="9525" b="0"/>
            <wp:wrapTopAndBottom/>
            <wp:docPr id="20" name="图片 6" descr="2FA0A227-FC7B-433F-811B-2183081BF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FA0A227-FC7B-433F-811B-2183081BF118"/>
                    <pic:cNvPicPr>
                      <a:picLocks noChangeAspect="1" noChangeArrowheads="1"/>
                    </pic:cNvPicPr>
                  </pic:nvPicPr>
                  <pic:blipFill>
                    <a:blip r:embed="rId38" cstate="print"/>
                    <a:srcRect/>
                    <a:stretch>
                      <a:fillRect/>
                    </a:stretch>
                  </pic:blipFill>
                  <pic:spPr bwMode="auto">
                    <a:xfrm>
                      <a:off x="0" y="0"/>
                      <a:ext cx="4219575" cy="3162300"/>
                    </a:xfrm>
                    <a:prstGeom prst="rect">
                      <a:avLst/>
                    </a:prstGeom>
                    <a:noFill/>
                    <a:ln w="9525">
                      <a:noFill/>
                      <a:miter lim="800000"/>
                      <a:headEnd/>
                      <a:tailEnd/>
                    </a:ln>
                  </pic:spPr>
                </pic:pic>
              </a:graphicData>
            </a:graphic>
          </wp:anchor>
        </w:drawing>
      </w:r>
      <w:r w:rsidR="00CF046B" w:rsidRPr="000C7A47">
        <w:rPr>
          <w:rFonts w:asciiTheme="minorEastAsia" w:hAnsiTheme="minorEastAsia" w:cs="宋体" w:hint="eastAsia"/>
          <w:b/>
          <w:color w:val="0000FF"/>
          <w:sz w:val="28"/>
          <w:szCs w:val="28"/>
        </w:rPr>
        <w:t xml:space="preserve">   </w:t>
      </w:r>
      <w:r w:rsidR="00CF046B" w:rsidRPr="000C7A47">
        <w:rPr>
          <w:rFonts w:asciiTheme="minorEastAsia" w:hAnsiTheme="minorEastAsia" w:hint="eastAsia"/>
          <w:sz w:val="28"/>
          <w:szCs w:val="28"/>
        </w:rPr>
        <w:t xml:space="preserve"> 图为常高艺温牧雅老师在肖斯塔科维奇国际音乐总决赛现场</w:t>
      </w:r>
    </w:p>
    <w:p w:rsidR="00074642" w:rsidRPr="000C7A47" w:rsidRDefault="00074642" w:rsidP="00AB38CE">
      <w:pPr>
        <w:ind w:firstLine="570"/>
        <w:rPr>
          <w:rFonts w:asciiTheme="minorEastAsia" w:hAnsiTheme="minorEastAsia"/>
          <w:sz w:val="32"/>
          <w:szCs w:val="32"/>
        </w:rPr>
      </w:pPr>
    </w:p>
    <w:p w:rsidR="00AB38CE" w:rsidRPr="000C7A47" w:rsidRDefault="00AB38CE" w:rsidP="00AB38CE">
      <w:pPr>
        <w:ind w:firstLine="570"/>
        <w:rPr>
          <w:rFonts w:asciiTheme="minorEastAsia" w:hAnsiTheme="minorEastAsia"/>
          <w:sz w:val="32"/>
          <w:szCs w:val="32"/>
        </w:rPr>
      </w:pPr>
      <w:r w:rsidRPr="000C7A47">
        <w:rPr>
          <w:rFonts w:asciiTheme="minorEastAsia" w:hAnsiTheme="minorEastAsia" w:hint="eastAsia"/>
          <w:sz w:val="32"/>
          <w:szCs w:val="32"/>
        </w:rPr>
        <w:t>【案例</w:t>
      </w:r>
      <w:r w:rsidR="000C7A47">
        <w:rPr>
          <w:rFonts w:asciiTheme="minorEastAsia" w:hAnsiTheme="minorEastAsia" w:hint="eastAsia"/>
          <w:sz w:val="32"/>
          <w:szCs w:val="32"/>
        </w:rPr>
        <w:t>20</w:t>
      </w:r>
      <w:r w:rsidRPr="000C7A47">
        <w:rPr>
          <w:rFonts w:asciiTheme="minorEastAsia" w:hAnsiTheme="minorEastAsia" w:hint="eastAsia"/>
          <w:sz w:val="32"/>
          <w:szCs w:val="32"/>
        </w:rPr>
        <w:t>】</w:t>
      </w:r>
      <w:r w:rsidR="00CF046B" w:rsidRPr="000C7A47">
        <w:rPr>
          <w:rFonts w:asciiTheme="minorEastAsia" w:hAnsiTheme="minorEastAsia" w:hint="eastAsia"/>
          <w:sz w:val="32"/>
          <w:szCs w:val="32"/>
        </w:rPr>
        <w:t>常高艺温牧雅老师在肖斯塔科维奇国际音乐总决赛中获奖</w:t>
      </w:r>
    </w:p>
    <w:p w:rsidR="00CF046B" w:rsidRPr="000C7A47" w:rsidRDefault="00CF046B" w:rsidP="00AB38CE">
      <w:pPr>
        <w:ind w:firstLine="570"/>
        <w:rPr>
          <w:rFonts w:asciiTheme="minorEastAsia" w:hAnsiTheme="minorEastAsia"/>
          <w:sz w:val="32"/>
          <w:szCs w:val="32"/>
        </w:rPr>
      </w:pPr>
      <w:r w:rsidRPr="000C7A47">
        <w:rPr>
          <w:rFonts w:asciiTheme="minorEastAsia" w:hAnsiTheme="minorEastAsia"/>
          <w:sz w:val="32"/>
          <w:szCs w:val="32"/>
        </w:rPr>
        <w:t>2015</w:t>
      </w:r>
      <w:r w:rsidRPr="000C7A47">
        <w:rPr>
          <w:rFonts w:asciiTheme="minorEastAsia" w:hAnsiTheme="minorEastAsia" w:hint="eastAsia"/>
          <w:sz w:val="32"/>
          <w:szCs w:val="32"/>
        </w:rPr>
        <w:t>第三届肖斯塔科维奇国际音乐大赛总决赛在俄罗斯圣彼得堡落下帷幕，经过七天的紧张角逐，代表中国赛区参赛、来自常州艺术高等职业学校的青年教师女中音温牧雅获得了优秀奖。</w:t>
      </w:r>
    </w:p>
    <w:p w:rsidR="00CF046B" w:rsidRPr="000C7A47" w:rsidRDefault="00CF046B" w:rsidP="00AB38CE">
      <w:pPr>
        <w:rPr>
          <w:rFonts w:asciiTheme="minorEastAsia" w:hAnsiTheme="minorEastAsia"/>
        </w:rPr>
      </w:pPr>
      <w:r w:rsidRPr="000C7A47">
        <w:rPr>
          <w:rFonts w:asciiTheme="minorEastAsia" w:hAnsiTheme="minorEastAsia"/>
        </w:rPr>
        <w:t xml:space="preserve">    </w:t>
      </w:r>
    </w:p>
    <w:p w:rsidR="00CF046B" w:rsidRPr="000C7A47" w:rsidRDefault="00CF046B" w:rsidP="000C7A47">
      <w:pPr>
        <w:spacing w:line="360" w:lineRule="auto"/>
        <w:jc w:val="center"/>
        <w:rPr>
          <w:rFonts w:asciiTheme="minorEastAsia" w:hAnsiTheme="minorEastAsia"/>
          <w:sz w:val="28"/>
          <w:szCs w:val="28"/>
        </w:rPr>
      </w:pPr>
      <w:r w:rsidRPr="000C7A47">
        <w:rPr>
          <w:rFonts w:asciiTheme="minorEastAsia" w:hAnsiTheme="minorEastAsia"/>
          <w:noProof/>
        </w:rPr>
        <w:lastRenderedPageBreak/>
        <w:drawing>
          <wp:inline distT="0" distB="0" distL="0" distR="0">
            <wp:extent cx="5086350" cy="3305175"/>
            <wp:effectExtent l="19050" t="0" r="0" b="0"/>
            <wp:docPr id="36" name="图片 36" descr="QQ图片2015112308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Q图片20151123084901"/>
                    <pic:cNvPicPr>
                      <a:picLocks noChangeAspect="1" noChangeArrowheads="1"/>
                    </pic:cNvPicPr>
                  </pic:nvPicPr>
                  <pic:blipFill>
                    <a:blip r:embed="rId39" cstate="print"/>
                    <a:srcRect/>
                    <a:stretch>
                      <a:fillRect/>
                    </a:stretch>
                  </pic:blipFill>
                  <pic:spPr bwMode="auto">
                    <a:xfrm>
                      <a:off x="0" y="0"/>
                      <a:ext cx="5086350" cy="3305175"/>
                    </a:xfrm>
                    <a:prstGeom prst="rect">
                      <a:avLst/>
                    </a:prstGeom>
                    <a:noFill/>
                    <a:ln w="9525">
                      <a:noFill/>
                      <a:miter lim="800000"/>
                      <a:headEnd/>
                      <a:tailEnd/>
                    </a:ln>
                  </pic:spPr>
                </pic:pic>
              </a:graphicData>
            </a:graphic>
          </wp:inline>
        </w:drawing>
      </w:r>
    </w:p>
    <w:p w:rsidR="00CF046B" w:rsidRPr="000C7A47" w:rsidRDefault="00CF046B" w:rsidP="000C7A47">
      <w:pPr>
        <w:widowControl/>
        <w:shd w:val="clear" w:color="auto" w:fill="FFFFFF"/>
        <w:spacing w:line="360" w:lineRule="atLeast"/>
        <w:jc w:val="center"/>
        <w:rPr>
          <w:rFonts w:asciiTheme="minorEastAsia" w:hAnsiTheme="minorEastAsia" w:cs="宋体"/>
          <w:color w:val="000000"/>
          <w:kern w:val="0"/>
          <w:sz w:val="28"/>
          <w:szCs w:val="28"/>
        </w:rPr>
      </w:pPr>
      <w:r w:rsidRPr="000C7A47">
        <w:rPr>
          <w:rFonts w:asciiTheme="minorEastAsia" w:hAnsiTheme="minorEastAsia" w:hint="eastAsia"/>
          <w:color w:val="000000"/>
          <w:sz w:val="28"/>
          <w:szCs w:val="28"/>
        </w:rPr>
        <w:t>图为</w:t>
      </w:r>
      <w:r w:rsidRPr="000C7A47">
        <w:rPr>
          <w:rFonts w:asciiTheme="minorEastAsia" w:hAnsiTheme="minorEastAsia" w:cs="宋体" w:hint="eastAsia"/>
          <w:color w:val="000000"/>
          <w:kern w:val="0"/>
          <w:sz w:val="28"/>
          <w:szCs w:val="28"/>
        </w:rPr>
        <w:t>常高艺教师陈科举办个人钢琴音乐会现场</w:t>
      </w:r>
    </w:p>
    <w:p w:rsidR="00AB38CE" w:rsidRPr="000C7A47" w:rsidRDefault="00CF046B" w:rsidP="00AB38CE">
      <w:pPr>
        <w:widowControl/>
        <w:shd w:val="clear" w:color="auto" w:fill="FFFFFF"/>
        <w:spacing w:line="360" w:lineRule="atLeast"/>
        <w:ind w:firstLine="570"/>
        <w:jc w:val="left"/>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【案例</w:t>
      </w:r>
      <w:r w:rsidR="000C7A47">
        <w:rPr>
          <w:rFonts w:asciiTheme="minorEastAsia" w:hAnsiTheme="minorEastAsia" w:cs="宋体" w:hint="eastAsia"/>
          <w:color w:val="000000"/>
          <w:sz w:val="32"/>
          <w:szCs w:val="32"/>
        </w:rPr>
        <w:t>21</w:t>
      </w:r>
      <w:r w:rsidR="00AB38CE" w:rsidRPr="000C7A47">
        <w:rPr>
          <w:rFonts w:asciiTheme="minorEastAsia" w:hAnsiTheme="minorEastAsia" w:cs="宋体" w:hint="eastAsia"/>
          <w:color w:val="000000"/>
          <w:sz w:val="32"/>
          <w:szCs w:val="32"/>
        </w:rPr>
        <w:t>】</w:t>
      </w:r>
      <w:r w:rsidRPr="000C7A47">
        <w:rPr>
          <w:rFonts w:asciiTheme="minorEastAsia" w:hAnsiTheme="minorEastAsia" w:cs="宋体" w:hint="eastAsia"/>
          <w:color w:val="000000"/>
          <w:kern w:val="0"/>
          <w:sz w:val="32"/>
          <w:szCs w:val="32"/>
        </w:rPr>
        <w:t>雨天，在琴声中“遇见花开”----常高艺教师陈科举办个人钢琴音乐会</w:t>
      </w:r>
    </w:p>
    <w:p w:rsidR="00CF046B" w:rsidRPr="000C7A47" w:rsidRDefault="00CF046B" w:rsidP="00AB38CE">
      <w:pPr>
        <w:widowControl/>
        <w:shd w:val="clear" w:color="auto" w:fill="FFFFFF"/>
        <w:spacing w:line="360" w:lineRule="atLeast"/>
        <w:ind w:firstLine="570"/>
        <w:jc w:val="left"/>
        <w:rPr>
          <w:rFonts w:asciiTheme="minorEastAsia" w:hAnsiTheme="minorEastAsia" w:cs="宋体"/>
          <w:b/>
          <w:color w:val="000000"/>
          <w:kern w:val="0"/>
          <w:sz w:val="32"/>
          <w:szCs w:val="32"/>
        </w:rPr>
      </w:pPr>
      <w:r w:rsidRPr="000C7A47">
        <w:rPr>
          <w:rFonts w:asciiTheme="minorEastAsia" w:hAnsiTheme="minorEastAsia" w:cs="宋体" w:hint="eastAsia"/>
          <w:color w:val="3D3D3D"/>
          <w:kern w:val="0"/>
          <w:sz w:val="32"/>
          <w:szCs w:val="32"/>
        </w:rPr>
        <w:t>2015年11月21日晚，由常州艺术高等职业学校及常州钢琴学会主办、常州一柒零九音乐推广中心承办的“遇见花开”2015陈科个人钢琴音乐会</w:t>
      </w:r>
      <w:r w:rsidR="005570E4" w:rsidRPr="000C7A47">
        <w:rPr>
          <w:rFonts w:asciiTheme="minorEastAsia" w:hAnsiTheme="minorEastAsia" w:cs="宋体" w:hint="eastAsia"/>
          <w:color w:val="3D3D3D"/>
          <w:kern w:val="0"/>
          <w:sz w:val="32"/>
          <w:szCs w:val="32"/>
        </w:rPr>
        <w:t>在常州保利大剧院</w:t>
      </w:r>
      <w:r w:rsidRPr="000C7A47">
        <w:rPr>
          <w:rFonts w:asciiTheme="minorEastAsia" w:hAnsiTheme="minorEastAsia" w:cs="宋体" w:hint="eastAsia"/>
          <w:color w:val="3D3D3D"/>
          <w:kern w:val="0"/>
          <w:sz w:val="32"/>
          <w:szCs w:val="32"/>
        </w:rPr>
        <w:t>举行。</w:t>
      </w:r>
    </w:p>
    <w:p w:rsidR="00CF046B" w:rsidRPr="000C7A47" w:rsidRDefault="00CF046B" w:rsidP="000C7A47">
      <w:pPr>
        <w:widowControl/>
        <w:shd w:val="clear" w:color="auto" w:fill="FFFFFF"/>
        <w:spacing w:line="360" w:lineRule="atLeast"/>
        <w:jc w:val="center"/>
        <w:rPr>
          <w:rFonts w:asciiTheme="minorEastAsia" w:hAnsiTheme="minorEastAsia" w:cs="宋体"/>
          <w:b/>
          <w:color w:val="0000FF"/>
          <w:sz w:val="28"/>
          <w:szCs w:val="28"/>
        </w:rPr>
      </w:pPr>
      <w:r w:rsidRPr="000C7A47">
        <w:rPr>
          <w:rFonts w:asciiTheme="minorEastAsia" w:hAnsiTheme="minorEastAsia" w:cs="宋体"/>
          <w:b/>
          <w:noProof/>
          <w:color w:val="0000FF"/>
          <w:sz w:val="28"/>
          <w:szCs w:val="28"/>
        </w:rPr>
        <w:lastRenderedPageBreak/>
        <w:drawing>
          <wp:inline distT="0" distB="0" distL="0" distR="0">
            <wp:extent cx="5095875" cy="3829050"/>
            <wp:effectExtent l="19050" t="0" r="9525" b="0"/>
            <wp:docPr id="37" name="图片 37" descr="0EC565DDDF81FD9015C58B0D95E65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EC565DDDF81FD9015C58B0D95E65A0E"/>
                    <pic:cNvPicPr>
                      <a:picLocks noChangeAspect="1" noChangeArrowheads="1"/>
                    </pic:cNvPicPr>
                  </pic:nvPicPr>
                  <pic:blipFill>
                    <a:blip r:embed="rId40" cstate="print"/>
                    <a:srcRect/>
                    <a:stretch>
                      <a:fillRect/>
                    </a:stretch>
                  </pic:blipFill>
                  <pic:spPr bwMode="auto">
                    <a:xfrm>
                      <a:off x="0" y="0"/>
                      <a:ext cx="5095875" cy="3829050"/>
                    </a:xfrm>
                    <a:prstGeom prst="rect">
                      <a:avLst/>
                    </a:prstGeom>
                    <a:noFill/>
                    <a:ln w="9525">
                      <a:noFill/>
                      <a:miter lim="800000"/>
                      <a:headEnd/>
                      <a:tailEnd/>
                    </a:ln>
                  </pic:spPr>
                </pic:pic>
              </a:graphicData>
            </a:graphic>
          </wp:inline>
        </w:drawing>
      </w:r>
    </w:p>
    <w:p w:rsidR="00CF046B" w:rsidRPr="000C7A47" w:rsidRDefault="00CF046B" w:rsidP="00CF046B">
      <w:pPr>
        <w:spacing w:line="360" w:lineRule="auto"/>
        <w:rPr>
          <w:rFonts w:asciiTheme="minorEastAsia" w:hAnsiTheme="minorEastAsia" w:cs="宋体"/>
          <w:b/>
          <w:color w:val="0000FF"/>
          <w:sz w:val="28"/>
          <w:szCs w:val="28"/>
        </w:rPr>
      </w:pPr>
      <w:r w:rsidRPr="000C7A47">
        <w:rPr>
          <w:rFonts w:asciiTheme="minorEastAsia" w:hAnsiTheme="minorEastAsia" w:cs="宋体" w:hint="eastAsia"/>
          <w:kern w:val="0"/>
          <w:sz w:val="28"/>
          <w:szCs w:val="28"/>
        </w:rPr>
        <w:t xml:space="preserve">           图为“金钟之星</w:t>
      </w:r>
      <w:r w:rsidRPr="000C7A47">
        <w:rPr>
          <w:rFonts w:asciiTheme="minorEastAsia" w:hAnsiTheme="minorEastAsia" w:cs="宋体"/>
          <w:b/>
          <w:kern w:val="0"/>
          <w:sz w:val="28"/>
          <w:szCs w:val="28"/>
        </w:rPr>
        <w:t>·</w:t>
      </w:r>
      <w:r w:rsidRPr="000C7A47">
        <w:rPr>
          <w:rFonts w:asciiTheme="minorEastAsia" w:hAnsiTheme="minorEastAsia" w:cs="宋体"/>
          <w:kern w:val="0"/>
          <w:sz w:val="28"/>
          <w:szCs w:val="28"/>
        </w:rPr>
        <w:t>2016</w:t>
      </w:r>
      <w:r w:rsidRPr="000C7A47">
        <w:rPr>
          <w:rFonts w:asciiTheme="minorEastAsia" w:hAnsiTheme="minorEastAsia" w:cs="宋体" w:hint="eastAsia"/>
          <w:kern w:val="0"/>
          <w:sz w:val="28"/>
          <w:szCs w:val="28"/>
        </w:rPr>
        <w:t>新年音乐会”现场</w:t>
      </w:r>
    </w:p>
    <w:p w:rsidR="004430BB" w:rsidRPr="000C7A47" w:rsidRDefault="00CF046B" w:rsidP="00AD2EBC">
      <w:pPr>
        <w:widowControl/>
        <w:ind w:leftChars="-100" w:left="-210" w:firstLineChars="200" w:firstLine="640"/>
        <w:jc w:val="left"/>
        <w:rPr>
          <w:rFonts w:asciiTheme="minorEastAsia" w:hAnsiTheme="minorEastAsia" w:cs="宋体"/>
          <w:kern w:val="0"/>
          <w:sz w:val="32"/>
          <w:szCs w:val="32"/>
        </w:rPr>
      </w:pPr>
      <w:r w:rsidRPr="000C7A47">
        <w:rPr>
          <w:rFonts w:asciiTheme="minorEastAsia" w:hAnsiTheme="minorEastAsia" w:cs="宋体" w:hint="eastAsia"/>
          <w:color w:val="000000"/>
          <w:sz w:val="32"/>
          <w:szCs w:val="32"/>
        </w:rPr>
        <w:t>【案例</w:t>
      </w:r>
      <w:r w:rsidR="000C7A47">
        <w:rPr>
          <w:rFonts w:asciiTheme="minorEastAsia" w:hAnsiTheme="minorEastAsia" w:cs="宋体" w:hint="eastAsia"/>
          <w:color w:val="000000"/>
          <w:sz w:val="32"/>
          <w:szCs w:val="32"/>
        </w:rPr>
        <w:t>22</w:t>
      </w:r>
      <w:r w:rsidR="004430BB" w:rsidRPr="000C7A47">
        <w:rPr>
          <w:rFonts w:asciiTheme="minorEastAsia" w:hAnsiTheme="minorEastAsia" w:cs="宋体" w:hint="eastAsia"/>
          <w:color w:val="000000"/>
          <w:sz w:val="32"/>
          <w:szCs w:val="32"/>
        </w:rPr>
        <w:t>】</w:t>
      </w:r>
      <w:r w:rsidRPr="000C7A47">
        <w:rPr>
          <w:rFonts w:asciiTheme="minorEastAsia" w:hAnsiTheme="minorEastAsia" w:cs="宋体" w:hint="eastAsia"/>
          <w:kern w:val="0"/>
          <w:sz w:val="32"/>
          <w:szCs w:val="32"/>
        </w:rPr>
        <w:t>表演系师生参演“金钟之星</w:t>
      </w:r>
      <w:r w:rsidRPr="000C7A47">
        <w:rPr>
          <w:rFonts w:asciiTheme="minorEastAsia" w:hAnsiTheme="minorEastAsia" w:cs="宋体"/>
          <w:kern w:val="0"/>
          <w:sz w:val="32"/>
          <w:szCs w:val="32"/>
        </w:rPr>
        <w:t>·2016</w:t>
      </w:r>
      <w:r w:rsidRPr="000C7A47">
        <w:rPr>
          <w:rFonts w:asciiTheme="minorEastAsia" w:hAnsiTheme="minorEastAsia" w:cs="宋体" w:hint="eastAsia"/>
          <w:kern w:val="0"/>
          <w:sz w:val="32"/>
          <w:szCs w:val="32"/>
        </w:rPr>
        <w:t>新年音乐会”</w:t>
      </w:r>
    </w:p>
    <w:p w:rsidR="00CF046B" w:rsidRPr="000C7A47" w:rsidRDefault="00CF046B" w:rsidP="004430BB">
      <w:pPr>
        <w:widowControl/>
        <w:ind w:leftChars="-100" w:left="-210" w:firstLineChars="200" w:firstLine="640"/>
        <w:jc w:val="left"/>
        <w:rPr>
          <w:rFonts w:asciiTheme="minorEastAsia" w:hAnsiTheme="minorEastAsia" w:cs="宋体"/>
          <w:kern w:val="0"/>
          <w:sz w:val="32"/>
          <w:szCs w:val="32"/>
        </w:rPr>
      </w:pPr>
      <w:r w:rsidRPr="000C7A47">
        <w:rPr>
          <w:rFonts w:asciiTheme="minorEastAsia" w:hAnsiTheme="minorEastAsia" w:cs="宋体"/>
          <w:kern w:val="0"/>
          <w:sz w:val="32"/>
          <w:szCs w:val="32"/>
        </w:rPr>
        <w:t>2015</w:t>
      </w:r>
      <w:r w:rsidRPr="000C7A47">
        <w:rPr>
          <w:rFonts w:asciiTheme="minorEastAsia" w:hAnsiTheme="minorEastAsia" w:cs="宋体" w:hint="eastAsia"/>
          <w:kern w:val="0"/>
          <w:sz w:val="32"/>
          <w:szCs w:val="32"/>
        </w:rPr>
        <w:t>年</w:t>
      </w:r>
      <w:r w:rsidRPr="000C7A47">
        <w:rPr>
          <w:rFonts w:asciiTheme="minorEastAsia" w:hAnsiTheme="minorEastAsia" w:cs="宋体"/>
          <w:kern w:val="0"/>
          <w:sz w:val="32"/>
          <w:szCs w:val="32"/>
        </w:rPr>
        <w:t>12</w:t>
      </w:r>
      <w:r w:rsidRPr="000C7A47">
        <w:rPr>
          <w:rFonts w:asciiTheme="minorEastAsia" w:hAnsiTheme="minorEastAsia" w:cs="宋体" w:hint="eastAsia"/>
          <w:kern w:val="0"/>
          <w:sz w:val="32"/>
          <w:szCs w:val="32"/>
        </w:rPr>
        <w:t>月</w:t>
      </w:r>
      <w:r w:rsidRPr="000C7A47">
        <w:rPr>
          <w:rFonts w:asciiTheme="minorEastAsia" w:hAnsiTheme="minorEastAsia" w:cs="宋体"/>
          <w:kern w:val="0"/>
          <w:sz w:val="32"/>
          <w:szCs w:val="32"/>
        </w:rPr>
        <w:t>31</w:t>
      </w:r>
      <w:r w:rsidRPr="000C7A47">
        <w:rPr>
          <w:rFonts w:asciiTheme="minorEastAsia" w:hAnsiTheme="minorEastAsia" w:cs="宋体" w:hint="eastAsia"/>
          <w:kern w:val="0"/>
          <w:sz w:val="32"/>
          <w:szCs w:val="32"/>
        </w:rPr>
        <w:t>日晚，</w:t>
      </w:r>
      <w:r w:rsidRPr="000C7A47">
        <w:rPr>
          <w:rFonts w:asciiTheme="minorEastAsia" w:hAnsiTheme="minorEastAsia" w:cs="宋体"/>
          <w:kern w:val="0"/>
          <w:sz w:val="32"/>
          <w:szCs w:val="32"/>
        </w:rPr>
        <w:t>"</w:t>
      </w:r>
      <w:r w:rsidRPr="000C7A47">
        <w:rPr>
          <w:rFonts w:asciiTheme="minorEastAsia" w:hAnsiTheme="minorEastAsia" w:cs="宋体" w:hint="eastAsia"/>
          <w:kern w:val="0"/>
          <w:sz w:val="32"/>
          <w:szCs w:val="32"/>
        </w:rPr>
        <w:t>金钟之星</w:t>
      </w:r>
      <w:r w:rsidRPr="000C7A47">
        <w:rPr>
          <w:rFonts w:asciiTheme="minorEastAsia" w:hAnsiTheme="minorEastAsia" w:cs="宋体"/>
          <w:b/>
          <w:kern w:val="0"/>
          <w:sz w:val="32"/>
          <w:szCs w:val="32"/>
        </w:rPr>
        <w:t>·</w:t>
      </w:r>
      <w:r w:rsidRPr="000C7A47">
        <w:rPr>
          <w:rFonts w:asciiTheme="minorEastAsia" w:hAnsiTheme="minorEastAsia" w:cs="宋体"/>
          <w:kern w:val="0"/>
          <w:sz w:val="32"/>
          <w:szCs w:val="32"/>
        </w:rPr>
        <w:t>2016</w:t>
      </w:r>
      <w:r w:rsidRPr="000C7A47">
        <w:rPr>
          <w:rFonts w:asciiTheme="minorEastAsia" w:hAnsiTheme="minorEastAsia" w:cs="宋体" w:hint="eastAsia"/>
          <w:kern w:val="0"/>
          <w:sz w:val="32"/>
          <w:szCs w:val="32"/>
        </w:rPr>
        <w:t>新年音乐会</w:t>
      </w:r>
      <w:r w:rsidRPr="000C7A47">
        <w:rPr>
          <w:rFonts w:asciiTheme="minorEastAsia" w:hAnsiTheme="minorEastAsia" w:cs="宋体"/>
          <w:kern w:val="0"/>
          <w:sz w:val="32"/>
          <w:szCs w:val="32"/>
        </w:rPr>
        <w:t>"</w:t>
      </w:r>
      <w:r w:rsidRPr="000C7A47">
        <w:rPr>
          <w:rFonts w:asciiTheme="minorEastAsia" w:hAnsiTheme="minorEastAsia" w:cs="宋体" w:hint="eastAsia"/>
          <w:kern w:val="0"/>
          <w:sz w:val="32"/>
          <w:szCs w:val="32"/>
        </w:rPr>
        <w:t>在常州凤凰谷大剧院隆重举行，欧景星、王健等著名演奏家参加了表演。我校表演系器乐教研室任雯、王旻、陈晨和孙闻艺老师，以及</w:t>
      </w:r>
      <w:r w:rsidRPr="000C7A47">
        <w:rPr>
          <w:rFonts w:asciiTheme="minorEastAsia" w:hAnsiTheme="minorEastAsia" w:cs="宋体"/>
          <w:kern w:val="0"/>
          <w:sz w:val="32"/>
          <w:szCs w:val="32"/>
        </w:rPr>
        <w:t>2012</w:t>
      </w:r>
      <w:r w:rsidRPr="000C7A47">
        <w:rPr>
          <w:rFonts w:asciiTheme="minorEastAsia" w:hAnsiTheme="minorEastAsia" w:cs="宋体" w:hint="eastAsia"/>
          <w:kern w:val="0"/>
          <w:sz w:val="32"/>
          <w:szCs w:val="32"/>
        </w:rPr>
        <w:t>级表演</w:t>
      </w:r>
      <w:r w:rsidRPr="000C7A47">
        <w:rPr>
          <w:rFonts w:asciiTheme="minorEastAsia" w:hAnsiTheme="minorEastAsia" w:cs="宋体"/>
          <w:kern w:val="0"/>
          <w:sz w:val="32"/>
          <w:szCs w:val="32"/>
        </w:rPr>
        <w:t>1</w:t>
      </w:r>
      <w:r w:rsidRPr="000C7A47">
        <w:rPr>
          <w:rFonts w:asciiTheme="minorEastAsia" w:hAnsiTheme="minorEastAsia" w:cs="宋体" w:hint="eastAsia"/>
          <w:kern w:val="0"/>
          <w:sz w:val="32"/>
          <w:szCs w:val="32"/>
        </w:rPr>
        <w:t>班钱程、张颖同学也参加了表演。</w:t>
      </w:r>
    </w:p>
    <w:p w:rsidR="00CF046B" w:rsidRPr="000C7A47" w:rsidRDefault="00CF046B" w:rsidP="000C7A47">
      <w:pPr>
        <w:spacing w:line="360" w:lineRule="auto"/>
        <w:ind w:firstLineChars="200" w:firstLine="562"/>
        <w:jc w:val="center"/>
        <w:rPr>
          <w:rFonts w:asciiTheme="minorEastAsia" w:hAnsiTheme="minorEastAsia" w:cs="宋体"/>
          <w:b/>
          <w:color w:val="000000"/>
          <w:sz w:val="28"/>
          <w:szCs w:val="28"/>
        </w:rPr>
      </w:pPr>
      <w:r w:rsidRPr="000C7A47">
        <w:rPr>
          <w:rFonts w:asciiTheme="minorEastAsia" w:hAnsiTheme="minorEastAsia" w:cs="宋体"/>
          <w:b/>
          <w:noProof/>
          <w:color w:val="000000"/>
          <w:sz w:val="28"/>
          <w:szCs w:val="28"/>
        </w:rPr>
        <w:lastRenderedPageBreak/>
        <w:drawing>
          <wp:inline distT="0" distB="0" distL="0" distR="0">
            <wp:extent cx="4924425" cy="3267075"/>
            <wp:effectExtent l="19050" t="0" r="9525" b="0"/>
            <wp:docPr id="38" name="图片 38" descr="DSC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2715"/>
                    <pic:cNvPicPr>
                      <a:picLocks noChangeAspect="1" noChangeArrowheads="1"/>
                    </pic:cNvPicPr>
                  </pic:nvPicPr>
                  <pic:blipFill>
                    <a:blip r:embed="rId41" cstate="print"/>
                    <a:srcRect/>
                    <a:stretch>
                      <a:fillRect/>
                    </a:stretch>
                  </pic:blipFill>
                  <pic:spPr bwMode="auto">
                    <a:xfrm>
                      <a:off x="0" y="0"/>
                      <a:ext cx="4924425" cy="3267075"/>
                    </a:xfrm>
                    <a:prstGeom prst="rect">
                      <a:avLst/>
                    </a:prstGeom>
                    <a:noFill/>
                    <a:ln w="9525">
                      <a:noFill/>
                      <a:miter lim="800000"/>
                      <a:headEnd/>
                      <a:tailEnd/>
                    </a:ln>
                  </pic:spPr>
                </pic:pic>
              </a:graphicData>
            </a:graphic>
          </wp:inline>
        </w:drawing>
      </w:r>
    </w:p>
    <w:p w:rsidR="00CF046B" w:rsidRPr="000C7A47" w:rsidRDefault="00CF046B" w:rsidP="000C7A47">
      <w:pPr>
        <w:spacing w:line="360" w:lineRule="auto"/>
        <w:ind w:firstLineChars="650" w:firstLine="1820"/>
        <w:jc w:val="center"/>
        <w:rPr>
          <w:rFonts w:asciiTheme="minorEastAsia" w:hAnsiTheme="minorEastAsia" w:cs="宋体"/>
          <w:color w:val="000000"/>
          <w:sz w:val="28"/>
          <w:szCs w:val="28"/>
        </w:rPr>
      </w:pPr>
      <w:r w:rsidRPr="000C7A47">
        <w:rPr>
          <w:rFonts w:asciiTheme="minorEastAsia" w:hAnsiTheme="minorEastAsia" w:cs="宋体" w:hint="eastAsia"/>
          <w:color w:val="000000"/>
          <w:sz w:val="28"/>
          <w:szCs w:val="28"/>
        </w:rPr>
        <w:t>图为首届“常艺第一声”大赛的决赛现场</w:t>
      </w:r>
    </w:p>
    <w:p w:rsidR="004430BB" w:rsidRPr="000C7A47" w:rsidRDefault="004430BB" w:rsidP="00AD2EBC">
      <w:pPr>
        <w:spacing w:line="360" w:lineRule="auto"/>
        <w:ind w:firstLineChars="200" w:firstLine="640"/>
        <w:rPr>
          <w:rFonts w:asciiTheme="minorEastAsia" w:hAnsiTheme="minorEastAsia" w:cs="宋体"/>
          <w:sz w:val="32"/>
          <w:szCs w:val="32"/>
        </w:rPr>
      </w:pPr>
      <w:r w:rsidRPr="000C7A47">
        <w:rPr>
          <w:rFonts w:asciiTheme="minorEastAsia" w:hAnsiTheme="minorEastAsia" w:cs="宋体" w:hint="eastAsia"/>
          <w:sz w:val="32"/>
          <w:szCs w:val="32"/>
        </w:rPr>
        <w:t>【案例</w:t>
      </w:r>
      <w:r w:rsidR="000C7A47">
        <w:rPr>
          <w:rFonts w:asciiTheme="minorEastAsia" w:hAnsiTheme="minorEastAsia" w:cs="宋体" w:hint="eastAsia"/>
          <w:sz w:val="32"/>
          <w:szCs w:val="32"/>
        </w:rPr>
        <w:t>23</w:t>
      </w:r>
      <w:r w:rsidRPr="000C7A47">
        <w:rPr>
          <w:rFonts w:asciiTheme="minorEastAsia" w:hAnsiTheme="minorEastAsia" w:cs="宋体" w:hint="eastAsia"/>
          <w:sz w:val="32"/>
          <w:szCs w:val="32"/>
        </w:rPr>
        <w:t>】</w:t>
      </w:r>
      <w:r w:rsidR="00CF046B" w:rsidRPr="000C7A47">
        <w:rPr>
          <w:rFonts w:asciiTheme="minorEastAsia" w:hAnsiTheme="minorEastAsia" w:cs="宋体" w:hint="eastAsia"/>
          <w:sz w:val="32"/>
          <w:szCs w:val="32"/>
        </w:rPr>
        <w:t>首届“常艺第一声”大赛圆满落幕</w:t>
      </w:r>
    </w:p>
    <w:p w:rsidR="00CF046B" w:rsidRPr="000C7A47" w:rsidRDefault="00E511F5" w:rsidP="004430BB">
      <w:pPr>
        <w:spacing w:line="360" w:lineRule="auto"/>
        <w:ind w:firstLineChars="200" w:firstLine="640"/>
        <w:rPr>
          <w:rFonts w:asciiTheme="minorEastAsia" w:hAnsiTheme="minorEastAsia" w:cs="宋体"/>
          <w:sz w:val="32"/>
          <w:szCs w:val="32"/>
        </w:rPr>
      </w:pPr>
      <w:r w:rsidRPr="000C7A47">
        <w:rPr>
          <w:rFonts w:asciiTheme="minorEastAsia" w:hAnsiTheme="minorEastAsia" w:cs="宋体" w:hint="eastAsia"/>
          <w:noProof/>
          <w:sz w:val="32"/>
          <w:szCs w:val="32"/>
        </w:rPr>
        <w:drawing>
          <wp:anchor distT="0" distB="0" distL="114300" distR="114300" simplePos="0" relativeHeight="251664384" behindDoc="1" locked="0" layoutInCell="1" allowOverlap="1">
            <wp:simplePos x="0" y="0"/>
            <wp:positionH relativeFrom="column">
              <wp:posOffset>1228725</wp:posOffset>
            </wp:positionH>
            <wp:positionV relativeFrom="paragraph">
              <wp:posOffset>1316355</wp:posOffset>
            </wp:positionV>
            <wp:extent cx="3714750" cy="2590800"/>
            <wp:effectExtent l="19050" t="0" r="0" b="0"/>
            <wp:wrapTopAndBottom/>
            <wp:docPr id="18" name="图片 7" descr="IMG_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854"/>
                    <pic:cNvPicPr>
                      <a:picLocks noChangeAspect="1" noChangeArrowheads="1"/>
                    </pic:cNvPicPr>
                  </pic:nvPicPr>
                  <pic:blipFill>
                    <a:blip r:embed="rId42" cstate="print"/>
                    <a:srcRect/>
                    <a:stretch>
                      <a:fillRect/>
                    </a:stretch>
                  </pic:blipFill>
                  <pic:spPr bwMode="auto">
                    <a:xfrm>
                      <a:off x="0" y="0"/>
                      <a:ext cx="3714750" cy="2590800"/>
                    </a:xfrm>
                    <a:prstGeom prst="rect">
                      <a:avLst/>
                    </a:prstGeom>
                    <a:noFill/>
                    <a:ln w="9525">
                      <a:noFill/>
                      <a:miter lim="800000"/>
                      <a:headEnd/>
                      <a:tailEnd/>
                    </a:ln>
                  </pic:spPr>
                </pic:pic>
              </a:graphicData>
            </a:graphic>
          </wp:anchor>
        </w:drawing>
      </w:r>
      <w:r w:rsidR="00CF046B" w:rsidRPr="000C7A47">
        <w:rPr>
          <w:rFonts w:asciiTheme="minorEastAsia" w:hAnsiTheme="minorEastAsia" w:cs="宋体" w:hint="eastAsia"/>
          <w:sz w:val="32"/>
          <w:szCs w:val="32"/>
        </w:rPr>
        <w:t>2016年6月16日下午15:10，首届“常艺第一声”大赛的决赛在综艺楼阶梯教室开赛。12名选手脱颖而出进入了最终的决赛</w:t>
      </w:r>
      <w:r w:rsidR="005570E4" w:rsidRPr="000C7A47">
        <w:rPr>
          <w:rFonts w:asciiTheme="minorEastAsia" w:hAnsiTheme="minorEastAsia" w:cs="宋体" w:hint="eastAsia"/>
          <w:sz w:val="32"/>
          <w:szCs w:val="32"/>
        </w:rPr>
        <w:t>，</w:t>
      </w:r>
      <w:r w:rsidR="00CF046B" w:rsidRPr="000C7A47">
        <w:rPr>
          <w:rFonts w:asciiTheme="minorEastAsia" w:hAnsiTheme="minorEastAsia" w:cs="宋体" w:hint="eastAsia"/>
          <w:sz w:val="32"/>
          <w:szCs w:val="32"/>
        </w:rPr>
        <w:t>最终决出一二三等奖。</w:t>
      </w:r>
    </w:p>
    <w:p w:rsidR="00CF046B" w:rsidRPr="000C7A47" w:rsidRDefault="00E511F5" w:rsidP="00E511F5">
      <w:pPr>
        <w:widowControl/>
        <w:jc w:val="left"/>
        <w:rPr>
          <w:rFonts w:asciiTheme="minorEastAsia" w:hAnsiTheme="minorEastAsia" w:cs="宋体"/>
          <w:color w:val="000000"/>
          <w:sz w:val="28"/>
          <w:szCs w:val="28"/>
        </w:rPr>
      </w:pPr>
      <w:r w:rsidRPr="000C7A47">
        <w:rPr>
          <w:rFonts w:asciiTheme="minorEastAsia" w:hAnsiTheme="minorEastAsia" w:cs="宋体" w:hint="eastAsia"/>
          <w:color w:val="000000"/>
          <w:sz w:val="28"/>
          <w:szCs w:val="28"/>
        </w:rPr>
        <w:t xml:space="preserve">       </w:t>
      </w:r>
      <w:r w:rsidR="00793D54" w:rsidRPr="000C7A47">
        <w:rPr>
          <w:rFonts w:asciiTheme="minorEastAsia" w:hAnsiTheme="minorEastAsia" w:cs="宋体" w:hint="eastAsia"/>
          <w:color w:val="000000"/>
          <w:sz w:val="28"/>
          <w:szCs w:val="28"/>
        </w:rPr>
        <w:t xml:space="preserve">        图为参加《我爱童话》演出的所有演职人员</w:t>
      </w:r>
    </w:p>
    <w:p w:rsidR="004430BB" w:rsidRPr="000C7A47" w:rsidRDefault="004430BB" w:rsidP="004430BB">
      <w:pPr>
        <w:rPr>
          <w:rFonts w:asciiTheme="minorEastAsia" w:hAnsiTheme="minorEastAsia"/>
          <w:sz w:val="32"/>
          <w:szCs w:val="32"/>
        </w:rPr>
      </w:pPr>
      <w:r w:rsidRPr="000C7A47">
        <w:rPr>
          <w:rFonts w:asciiTheme="minorEastAsia" w:hAnsiTheme="minorEastAsia" w:hint="eastAsia"/>
          <w:sz w:val="32"/>
          <w:szCs w:val="32"/>
        </w:rPr>
        <w:lastRenderedPageBreak/>
        <w:t>【案例</w:t>
      </w:r>
      <w:r w:rsidR="000C7A47">
        <w:rPr>
          <w:rFonts w:asciiTheme="minorEastAsia" w:hAnsiTheme="minorEastAsia" w:hint="eastAsia"/>
          <w:sz w:val="32"/>
          <w:szCs w:val="32"/>
        </w:rPr>
        <w:t>24</w:t>
      </w:r>
      <w:r w:rsidRPr="000C7A47">
        <w:rPr>
          <w:rFonts w:asciiTheme="minorEastAsia" w:hAnsiTheme="minorEastAsia" w:hint="eastAsia"/>
          <w:sz w:val="32"/>
          <w:szCs w:val="32"/>
        </w:rPr>
        <w:t>】常高艺学子让童话在现实中穿越</w:t>
      </w:r>
    </w:p>
    <w:p w:rsidR="00CF046B" w:rsidRPr="000C7A47" w:rsidRDefault="00CF046B" w:rsidP="004430BB">
      <w:pPr>
        <w:ind w:firstLineChars="200" w:firstLine="640"/>
        <w:rPr>
          <w:rFonts w:asciiTheme="minorEastAsia" w:hAnsiTheme="minorEastAsia"/>
          <w:sz w:val="32"/>
          <w:szCs w:val="32"/>
        </w:rPr>
      </w:pPr>
      <w:r w:rsidRPr="000C7A47">
        <w:rPr>
          <w:rFonts w:asciiTheme="minorEastAsia" w:hAnsiTheme="minorEastAsia" w:hint="eastAsia"/>
          <w:sz w:val="32"/>
          <w:szCs w:val="32"/>
        </w:rPr>
        <w:t>由常州市政府、北京保利剧院管理有限公司、北京良将天下影视文化传媒有限公司联合出品的儿童多媒体音乐游戏剧《我爱童话之小红帽和她的朋友们》，2016年5月30日晚亮相常州保利大剧院，副市长方国强等领导到场观看演出。</w:t>
      </w:r>
    </w:p>
    <w:p w:rsidR="00E626D0" w:rsidRPr="000C7A47" w:rsidRDefault="004430BB"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r w:rsidRPr="000C7A47">
        <w:rPr>
          <w:rFonts w:asciiTheme="minorEastAsia" w:hAnsiTheme="minorEastAsia" w:cs="宋体"/>
          <w:noProof/>
          <w:color w:val="000000"/>
          <w:sz w:val="28"/>
          <w:szCs w:val="28"/>
        </w:rPr>
        <w:drawing>
          <wp:anchor distT="0" distB="0" distL="114300" distR="114300" simplePos="0" relativeHeight="251666432" behindDoc="0" locked="0" layoutInCell="1" allowOverlap="1">
            <wp:simplePos x="0" y="0"/>
            <wp:positionH relativeFrom="column">
              <wp:posOffset>180975</wp:posOffset>
            </wp:positionH>
            <wp:positionV relativeFrom="paragraph">
              <wp:posOffset>76200</wp:posOffset>
            </wp:positionV>
            <wp:extent cx="4836795" cy="2819400"/>
            <wp:effectExtent l="19050" t="0" r="1905" b="0"/>
            <wp:wrapNone/>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4836795" cy="2819400"/>
                    </a:xfrm>
                    <a:prstGeom prst="rect">
                      <a:avLst/>
                    </a:prstGeom>
                    <a:noFill/>
                  </pic:spPr>
                </pic:pic>
              </a:graphicData>
            </a:graphic>
          </wp:anchor>
        </w:drawing>
      </w:r>
    </w:p>
    <w:p w:rsidR="00E626D0" w:rsidRPr="000C7A47" w:rsidRDefault="00E626D0"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p>
    <w:p w:rsidR="00E626D0" w:rsidRPr="000C7A47" w:rsidRDefault="00E626D0"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p>
    <w:p w:rsidR="00E626D0" w:rsidRPr="000C7A47" w:rsidRDefault="00E626D0"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p>
    <w:p w:rsidR="00E626D0" w:rsidRPr="000C7A47" w:rsidRDefault="00E626D0"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p>
    <w:p w:rsidR="00E626D0" w:rsidRPr="000C7A47" w:rsidRDefault="00E626D0"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p>
    <w:p w:rsidR="00E626D0" w:rsidRPr="000C7A47" w:rsidRDefault="00E626D0"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p>
    <w:p w:rsidR="00E626D0" w:rsidRPr="000C7A47" w:rsidRDefault="00E626D0"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p>
    <w:p w:rsidR="00E626D0" w:rsidRPr="000C7A47" w:rsidRDefault="00E626D0"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p>
    <w:p w:rsidR="00E626D0" w:rsidRPr="000C7A47" w:rsidRDefault="00E626D0" w:rsidP="00CF046B">
      <w:pPr>
        <w:widowControl/>
        <w:adjustRightInd w:val="0"/>
        <w:snapToGrid w:val="0"/>
        <w:spacing w:line="460" w:lineRule="exact"/>
        <w:ind w:firstLineChars="200" w:firstLine="560"/>
        <w:jc w:val="left"/>
        <w:rPr>
          <w:rFonts w:asciiTheme="minorEastAsia" w:hAnsiTheme="minorEastAsia" w:cs="宋体"/>
          <w:color w:val="000000"/>
          <w:sz w:val="28"/>
          <w:szCs w:val="28"/>
        </w:rPr>
      </w:pPr>
    </w:p>
    <w:p w:rsidR="00CF046B" w:rsidRPr="000C7A47" w:rsidRDefault="00CF046B" w:rsidP="00CF046B">
      <w:pPr>
        <w:widowControl/>
        <w:adjustRightInd w:val="0"/>
        <w:snapToGrid w:val="0"/>
        <w:spacing w:line="460" w:lineRule="exact"/>
        <w:ind w:firstLineChars="700" w:firstLine="1960"/>
        <w:jc w:val="left"/>
        <w:rPr>
          <w:rFonts w:asciiTheme="minorEastAsia" w:hAnsiTheme="minorEastAsia" w:cs="宋体"/>
          <w:color w:val="000000"/>
          <w:sz w:val="28"/>
          <w:szCs w:val="28"/>
        </w:rPr>
      </w:pPr>
      <w:r w:rsidRPr="000C7A47">
        <w:rPr>
          <w:rFonts w:asciiTheme="minorEastAsia" w:hAnsiTheme="minorEastAsia" w:cs="宋体" w:hint="eastAsia"/>
          <w:color w:val="000000"/>
          <w:sz w:val="28"/>
          <w:szCs w:val="28"/>
        </w:rPr>
        <w:t>图为《匠心智造》5人作品展现场</w:t>
      </w:r>
    </w:p>
    <w:p w:rsidR="00CF046B" w:rsidRPr="000C7A47" w:rsidRDefault="00AD2EBC" w:rsidP="00AD2EBC">
      <w:pPr>
        <w:widowControl/>
        <w:adjustRightInd w:val="0"/>
        <w:snapToGrid w:val="0"/>
        <w:spacing w:line="460" w:lineRule="exact"/>
        <w:ind w:firstLineChars="200" w:firstLine="640"/>
        <w:jc w:val="left"/>
        <w:rPr>
          <w:rFonts w:asciiTheme="minorEastAsia" w:hAnsiTheme="minorEastAsia" w:cs="宋体"/>
          <w:sz w:val="32"/>
          <w:szCs w:val="32"/>
        </w:rPr>
      </w:pPr>
      <w:r w:rsidRPr="000C7A47">
        <w:rPr>
          <w:rFonts w:asciiTheme="minorEastAsia" w:hAnsiTheme="minorEastAsia" w:cs="宋体" w:hint="eastAsia"/>
          <w:sz w:val="32"/>
          <w:szCs w:val="32"/>
        </w:rPr>
        <w:t>【案例</w:t>
      </w:r>
      <w:r w:rsidR="000C7A47">
        <w:rPr>
          <w:rFonts w:asciiTheme="minorEastAsia" w:hAnsiTheme="minorEastAsia" w:cs="宋体" w:hint="eastAsia"/>
          <w:sz w:val="32"/>
          <w:szCs w:val="32"/>
        </w:rPr>
        <w:t>25</w:t>
      </w:r>
      <w:r w:rsidRPr="000C7A47">
        <w:rPr>
          <w:rFonts w:asciiTheme="minorEastAsia" w:hAnsiTheme="minorEastAsia" w:cs="宋体"/>
          <w:sz w:val="32"/>
          <w:szCs w:val="32"/>
        </w:rPr>
        <w:t>】</w:t>
      </w:r>
      <w:r w:rsidR="00CF046B" w:rsidRPr="000C7A47">
        <w:rPr>
          <w:rFonts w:asciiTheme="minorEastAsia" w:hAnsiTheme="minorEastAsia" w:cs="宋体" w:hint="eastAsia"/>
          <w:sz w:val="32"/>
          <w:szCs w:val="32"/>
        </w:rPr>
        <w:t>《匠心智造》5</w:t>
      </w:r>
      <w:r w:rsidRPr="000C7A47">
        <w:rPr>
          <w:rFonts w:asciiTheme="minorEastAsia" w:hAnsiTheme="minorEastAsia" w:cs="宋体" w:hint="eastAsia"/>
          <w:sz w:val="32"/>
          <w:szCs w:val="32"/>
        </w:rPr>
        <w:t>人作品展</w:t>
      </w:r>
    </w:p>
    <w:p w:rsidR="00CF046B" w:rsidRPr="000C7A47" w:rsidRDefault="00CF046B" w:rsidP="00AD2EBC">
      <w:pPr>
        <w:ind w:firstLineChars="200" w:firstLine="640"/>
        <w:rPr>
          <w:rFonts w:asciiTheme="minorEastAsia" w:hAnsiTheme="minorEastAsia"/>
          <w:sz w:val="32"/>
          <w:szCs w:val="32"/>
        </w:rPr>
      </w:pPr>
      <w:r w:rsidRPr="000C7A47">
        <w:rPr>
          <w:rFonts w:asciiTheme="minorEastAsia" w:hAnsiTheme="minorEastAsia" w:hint="eastAsia"/>
          <w:sz w:val="32"/>
          <w:szCs w:val="32"/>
        </w:rPr>
        <w:t>NCA王芳服装设计工作室本次推出《匠心智造》5人作品展，展出的25套服装均为2012级学员原创设计作品</w:t>
      </w:r>
      <w:r w:rsidR="005570E4" w:rsidRPr="000C7A47">
        <w:rPr>
          <w:rFonts w:asciiTheme="minorEastAsia" w:hAnsiTheme="minorEastAsia" w:hint="eastAsia"/>
          <w:sz w:val="32"/>
          <w:szCs w:val="32"/>
        </w:rPr>
        <w:t>。</w:t>
      </w:r>
    </w:p>
    <w:p w:rsidR="00AD2EBC" w:rsidRPr="000C7A47" w:rsidRDefault="00AD2EBC" w:rsidP="00AD2EBC">
      <w:pPr>
        <w:ind w:firstLineChars="200" w:firstLine="640"/>
        <w:rPr>
          <w:rFonts w:asciiTheme="minorEastAsia" w:hAnsiTheme="minorEastAsia"/>
          <w:sz w:val="32"/>
          <w:szCs w:val="32"/>
        </w:rPr>
      </w:pPr>
      <w:r w:rsidRPr="000C7A47">
        <w:rPr>
          <w:rFonts w:asciiTheme="minorEastAsia" w:hAnsiTheme="minorEastAsia" w:hint="eastAsia"/>
          <w:sz w:val="32"/>
          <w:szCs w:val="32"/>
        </w:rPr>
        <w:t>【案例</w:t>
      </w:r>
      <w:r w:rsidR="000C7A47">
        <w:rPr>
          <w:rFonts w:asciiTheme="minorEastAsia" w:hAnsiTheme="minorEastAsia" w:hint="eastAsia"/>
          <w:sz w:val="32"/>
          <w:szCs w:val="32"/>
        </w:rPr>
        <w:t>26</w:t>
      </w:r>
      <w:r w:rsidRPr="000C7A47">
        <w:rPr>
          <w:rFonts w:asciiTheme="minorEastAsia" w:hAnsiTheme="minorEastAsia" w:hint="eastAsia"/>
          <w:sz w:val="32"/>
          <w:szCs w:val="32"/>
        </w:rPr>
        <w:t>】加强教师队伍建设，提升专业教学水平</w:t>
      </w:r>
    </w:p>
    <w:p w:rsidR="00CF046B" w:rsidRPr="000C7A47" w:rsidRDefault="00CF046B" w:rsidP="00AD2EBC">
      <w:pPr>
        <w:ind w:firstLineChars="200" w:firstLine="640"/>
        <w:rPr>
          <w:rFonts w:asciiTheme="minorEastAsia" w:hAnsiTheme="minorEastAsia"/>
          <w:sz w:val="32"/>
          <w:szCs w:val="32"/>
        </w:rPr>
      </w:pPr>
      <w:r w:rsidRPr="000C7A47">
        <w:rPr>
          <w:rFonts w:asciiTheme="minorEastAsia" w:hAnsiTheme="minorEastAsia" w:hint="eastAsia"/>
          <w:sz w:val="32"/>
          <w:szCs w:val="32"/>
        </w:rPr>
        <w:t>校内专任教师：76人；校内兼课：22人；校外兼职教师：9人；校外兼课教师：4人。校内专任教师正高级职称1人，副高级职称15人，双师素质专任教师13人，硕士研究生占比超过55%；市级骨干教师6人，“831”高层次创新创业人才培养工程人才1人，“六个一批”人才培养计划和常州市教学名师1人，在校生师比为13:1，信息见下</w:t>
      </w:r>
      <w:r w:rsidRPr="000C7A47">
        <w:rPr>
          <w:rFonts w:asciiTheme="minorEastAsia" w:hAnsiTheme="minorEastAsia" w:hint="eastAsia"/>
          <w:sz w:val="32"/>
          <w:szCs w:val="32"/>
        </w:rPr>
        <w:lastRenderedPageBreak/>
        <w:t>表。</w:t>
      </w:r>
    </w:p>
    <w:p w:rsidR="00AD2EBC" w:rsidRPr="000C7A47" w:rsidRDefault="0098400E" w:rsidP="000C7A47">
      <w:pPr>
        <w:widowControl/>
        <w:adjustRightInd w:val="0"/>
        <w:snapToGrid w:val="0"/>
        <w:spacing w:line="360" w:lineRule="auto"/>
        <w:jc w:val="center"/>
        <w:rPr>
          <w:rFonts w:asciiTheme="minorEastAsia" w:hAnsiTheme="minorEastAsia" w:cs="宋体"/>
          <w:sz w:val="28"/>
          <w:szCs w:val="28"/>
        </w:rPr>
      </w:pPr>
      <w:r w:rsidRPr="000C7A47">
        <w:rPr>
          <w:rFonts w:asciiTheme="minorEastAsia" w:hAnsiTheme="minorEastAsia" w:cs="宋体" w:hint="eastAsia"/>
          <w:sz w:val="28"/>
          <w:szCs w:val="28"/>
        </w:rPr>
        <w:t>表</w:t>
      </w:r>
      <w:r w:rsidR="00AD2EBC" w:rsidRPr="000C7A47">
        <w:rPr>
          <w:rFonts w:asciiTheme="minorEastAsia" w:hAnsiTheme="minorEastAsia" w:cs="宋体" w:hint="eastAsia"/>
          <w:sz w:val="28"/>
          <w:szCs w:val="28"/>
        </w:rPr>
        <w:t>2 资源表</w:t>
      </w:r>
    </w:p>
    <w:tbl>
      <w:tblPr>
        <w:tblW w:w="5193" w:type="pct"/>
        <w:tblLook w:val="04A0" w:firstRow="1" w:lastRow="0" w:firstColumn="1" w:lastColumn="0" w:noHBand="0" w:noVBand="1"/>
      </w:tblPr>
      <w:tblGrid>
        <w:gridCol w:w="909"/>
        <w:gridCol w:w="1041"/>
        <w:gridCol w:w="534"/>
        <w:gridCol w:w="4236"/>
        <w:gridCol w:w="1285"/>
        <w:gridCol w:w="1171"/>
        <w:gridCol w:w="1171"/>
      </w:tblGrid>
      <w:tr w:rsidR="00AD2EBC" w:rsidRPr="000C7A47" w:rsidTr="00904A39">
        <w:trPr>
          <w:trHeight w:val="288"/>
        </w:trPr>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D2EBC" w:rsidRPr="000C7A47" w:rsidRDefault="00AD2EBC" w:rsidP="00904A39">
            <w:pPr>
              <w:widowControl/>
              <w:jc w:val="left"/>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院校代码</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AD2EBC" w:rsidRPr="000C7A47" w:rsidRDefault="00AD2EBC" w:rsidP="00904A39">
            <w:pPr>
              <w:widowControl/>
              <w:jc w:val="left"/>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院校名称</w:t>
            </w:r>
          </w:p>
        </w:tc>
        <w:tc>
          <w:tcPr>
            <w:tcW w:w="230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AD2EBC" w:rsidRPr="000C7A47" w:rsidRDefault="00AD2EBC" w:rsidP="00904A39">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指标</w:t>
            </w:r>
          </w:p>
        </w:tc>
        <w:tc>
          <w:tcPr>
            <w:tcW w:w="621" w:type="pct"/>
            <w:tcBorders>
              <w:top w:val="single" w:sz="4" w:space="0" w:color="auto"/>
              <w:left w:val="nil"/>
              <w:bottom w:val="single" w:sz="4" w:space="0" w:color="auto"/>
              <w:right w:val="single" w:sz="4" w:space="0" w:color="auto"/>
            </w:tcBorders>
            <w:shd w:val="clear" w:color="000000" w:fill="FFFFFF"/>
            <w:noWrap/>
            <w:vAlign w:val="center"/>
            <w:hideMark/>
          </w:tcPr>
          <w:p w:rsidR="00AD2EBC" w:rsidRPr="000C7A47" w:rsidRDefault="00AD2EBC" w:rsidP="00904A39">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单位</w:t>
            </w:r>
          </w:p>
        </w:tc>
        <w:tc>
          <w:tcPr>
            <w:tcW w:w="566" w:type="pct"/>
            <w:tcBorders>
              <w:top w:val="single" w:sz="4" w:space="0" w:color="auto"/>
              <w:left w:val="nil"/>
              <w:bottom w:val="single" w:sz="4" w:space="0" w:color="auto"/>
              <w:right w:val="single" w:sz="4" w:space="0" w:color="auto"/>
            </w:tcBorders>
            <w:shd w:val="clear" w:color="000000" w:fill="FFFFFF"/>
            <w:noWrap/>
            <w:vAlign w:val="center"/>
            <w:hideMark/>
          </w:tcPr>
          <w:p w:rsidR="00AD2EBC" w:rsidRPr="000C7A47" w:rsidRDefault="00AD2EBC" w:rsidP="00904A39">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w:t>
            </w:r>
            <w:r w:rsidRPr="000C7A47">
              <w:rPr>
                <w:rFonts w:asciiTheme="minorEastAsia" w:hAnsiTheme="minorEastAsia" w:cs="宋体"/>
                <w:b/>
                <w:bCs/>
                <w:color w:val="000000"/>
                <w:kern w:val="0"/>
                <w:sz w:val="24"/>
                <w:szCs w:val="24"/>
              </w:rPr>
              <w:t>5</w:t>
            </w:r>
            <w:r w:rsidRPr="000C7A47">
              <w:rPr>
                <w:rFonts w:asciiTheme="minorEastAsia" w:hAnsiTheme="minorEastAsia" w:cs="宋体" w:hint="eastAsia"/>
                <w:b/>
                <w:bCs/>
                <w:color w:val="000000"/>
                <w:kern w:val="0"/>
                <w:sz w:val="24"/>
                <w:szCs w:val="24"/>
              </w:rPr>
              <w:t>年</w:t>
            </w:r>
          </w:p>
        </w:tc>
        <w:tc>
          <w:tcPr>
            <w:tcW w:w="566" w:type="pct"/>
            <w:tcBorders>
              <w:top w:val="single" w:sz="4" w:space="0" w:color="auto"/>
              <w:left w:val="nil"/>
              <w:bottom w:val="single" w:sz="4" w:space="0" w:color="auto"/>
              <w:right w:val="single" w:sz="4" w:space="0" w:color="auto"/>
            </w:tcBorders>
            <w:shd w:val="clear" w:color="000000" w:fill="FFFFFF"/>
            <w:noWrap/>
            <w:vAlign w:val="center"/>
            <w:hideMark/>
          </w:tcPr>
          <w:p w:rsidR="00AD2EBC" w:rsidRPr="000C7A47" w:rsidRDefault="00AD2EBC" w:rsidP="00904A39">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w:t>
            </w:r>
            <w:r w:rsidRPr="000C7A47">
              <w:rPr>
                <w:rFonts w:asciiTheme="minorEastAsia" w:hAnsiTheme="minorEastAsia" w:cs="宋体"/>
                <w:b/>
                <w:bCs/>
                <w:color w:val="000000"/>
                <w:kern w:val="0"/>
                <w:sz w:val="24"/>
                <w:szCs w:val="24"/>
              </w:rPr>
              <w:t>6</w:t>
            </w:r>
            <w:r w:rsidRPr="000C7A47">
              <w:rPr>
                <w:rFonts w:asciiTheme="minorEastAsia" w:hAnsiTheme="minorEastAsia" w:cs="宋体" w:hint="eastAsia"/>
                <w:b/>
                <w:bCs/>
                <w:color w:val="000000"/>
                <w:kern w:val="0"/>
                <w:sz w:val="24"/>
                <w:szCs w:val="24"/>
              </w:rPr>
              <w:t>年</w:t>
            </w:r>
          </w:p>
        </w:tc>
      </w:tr>
      <w:tr w:rsidR="00AD2EBC" w:rsidRPr="000C7A47" w:rsidTr="00AD7BD0">
        <w:trPr>
          <w:trHeight w:val="468"/>
        </w:trPr>
        <w:tc>
          <w:tcPr>
            <w:tcW w:w="439" w:type="pct"/>
            <w:vMerge w:val="restart"/>
            <w:tcBorders>
              <w:top w:val="nil"/>
              <w:left w:val="single" w:sz="4" w:space="0" w:color="auto"/>
              <w:bottom w:val="single" w:sz="4" w:space="0" w:color="auto"/>
              <w:right w:val="single" w:sz="4" w:space="0" w:color="auto"/>
            </w:tcBorders>
            <w:shd w:val="clear" w:color="000000" w:fill="FFFFFF"/>
            <w:vAlign w:val="center"/>
            <w:hideMark/>
          </w:tcPr>
          <w:p w:rsidR="005F0D99" w:rsidRPr="000C7A47" w:rsidRDefault="005F0D99" w:rsidP="00AD7BD0">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12678</w:t>
            </w:r>
          </w:p>
          <w:p w:rsidR="00AD2EBC" w:rsidRPr="000C7A47" w:rsidRDefault="005F0D99" w:rsidP="00AD7BD0">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10406</w:t>
            </w:r>
          </w:p>
        </w:tc>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rsidR="00AD7BD0" w:rsidRPr="000C7A47" w:rsidRDefault="00AD7BD0" w:rsidP="00AD7BD0">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常</w:t>
            </w:r>
          </w:p>
          <w:p w:rsidR="00AD7BD0" w:rsidRPr="000C7A47" w:rsidRDefault="00AD7BD0" w:rsidP="00AD7BD0">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州</w:t>
            </w:r>
          </w:p>
          <w:p w:rsidR="00AD7BD0" w:rsidRPr="000C7A47" w:rsidRDefault="00AD7BD0" w:rsidP="00AD7BD0">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艺</w:t>
            </w:r>
          </w:p>
          <w:p w:rsidR="00AD7BD0" w:rsidRPr="000C7A47" w:rsidRDefault="00AD7BD0" w:rsidP="00AD7BD0">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术</w:t>
            </w:r>
          </w:p>
          <w:p w:rsidR="006D5522" w:rsidRPr="000C7A47" w:rsidRDefault="006D5522" w:rsidP="00AD7BD0">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分</w:t>
            </w:r>
          </w:p>
          <w:p w:rsidR="00AD2EBC" w:rsidRPr="000C7A47" w:rsidRDefault="006D5522" w:rsidP="00AD7BD0">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院</w:t>
            </w:r>
          </w:p>
          <w:p w:rsidR="00AD7BD0" w:rsidRPr="000C7A47" w:rsidRDefault="00AD7BD0" w:rsidP="00AD7BD0">
            <w:pPr>
              <w:widowControl/>
              <w:jc w:val="center"/>
              <w:rPr>
                <w:rFonts w:asciiTheme="minorEastAsia" w:hAnsiTheme="minorEastAsia" w:cs="宋体"/>
                <w:color w:val="000000"/>
                <w:kern w:val="0"/>
                <w:sz w:val="24"/>
                <w:szCs w:val="24"/>
              </w:rPr>
            </w:pPr>
          </w:p>
        </w:tc>
        <w:tc>
          <w:tcPr>
            <w:tcW w:w="258"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w:t>
            </w:r>
          </w:p>
        </w:tc>
        <w:tc>
          <w:tcPr>
            <w:tcW w:w="2047"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生师比</w:t>
            </w:r>
          </w:p>
        </w:tc>
        <w:tc>
          <w:tcPr>
            <w:tcW w:w="621"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16.2</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6D5522">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1</w:t>
            </w:r>
            <w:r w:rsidR="006D5522" w:rsidRPr="000C7A47">
              <w:rPr>
                <w:rFonts w:asciiTheme="minorEastAsia" w:hAnsiTheme="minorEastAsia" w:cs="宋体" w:hint="eastAsia"/>
                <w:kern w:val="0"/>
                <w:sz w:val="20"/>
              </w:rPr>
              <w:t>7.23</w:t>
            </w:r>
          </w:p>
        </w:tc>
      </w:tr>
      <w:tr w:rsidR="00AD2EBC" w:rsidRPr="000C7A47" w:rsidTr="00904A39">
        <w:trPr>
          <w:trHeight w:val="468"/>
        </w:trPr>
        <w:tc>
          <w:tcPr>
            <w:tcW w:w="439"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503"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258"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w:t>
            </w:r>
          </w:p>
        </w:tc>
        <w:tc>
          <w:tcPr>
            <w:tcW w:w="2047"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双师素质专任教师比例</w:t>
            </w:r>
          </w:p>
        </w:tc>
        <w:tc>
          <w:tcPr>
            <w:tcW w:w="621"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11.49</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9028B">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21.</w:t>
            </w:r>
            <w:r w:rsidR="00A9028B" w:rsidRPr="000C7A47">
              <w:rPr>
                <w:rFonts w:asciiTheme="minorEastAsia" w:hAnsiTheme="minorEastAsia" w:cs="宋体" w:hint="eastAsia"/>
                <w:kern w:val="0"/>
                <w:sz w:val="20"/>
              </w:rPr>
              <w:t>05</w:t>
            </w:r>
          </w:p>
        </w:tc>
      </w:tr>
      <w:tr w:rsidR="00AD2EBC" w:rsidRPr="000C7A47" w:rsidTr="00904A39">
        <w:trPr>
          <w:trHeight w:val="468"/>
        </w:trPr>
        <w:tc>
          <w:tcPr>
            <w:tcW w:w="439"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503"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258"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3</w:t>
            </w:r>
          </w:p>
        </w:tc>
        <w:tc>
          <w:tcPr>
            <w:tcW w:w="2047"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专任教师人均企业实践时间</w:t>
            </w:r>
          </w:p>
        </w:tc>
        <w:tc>
          <w:tcPr>
            <w:tcW w:w="621"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天</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28.36</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33.28</w:t>
            </w:r>
          </w:p>
        </w:tc>
      </w:tr>
      <w:tr w:rsidR="00AD2EBC" w:rsidRPr="000C7A47" w:rsidTr="00904A39">
        <w:trPr>
          <w:trHeight w:val="468"/>
        </w:trPr>
        <w:tc>
          <w:tcPr>
            <w:tcW w:w="439"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503"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258"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4</w:t>
            </w:r>
          </w:p>
        </w:tc>
        <w:tc>
          <w:tcPr>
            <w:tcW w:w="2047"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企业兼职教师专业课课时占比</w:t>
            </w:r>
          </w:p>
        </w:tc>
        <w:tc>
          <w:tcPr>
            <w:tcW w:w="621"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2.39</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5.78</w:t>
            </w:r>
          </w:p>
        </w:tc>
      </w:tr>
      <w:tr w:rsidR="00AD2EBC" w:rsidRPr="000C7A47" w:rsidTr="00904A39">
        <w:trPr>
          <w:trHeight w:val="468"/>
        </w:trPr>
        <w:tc>
          <w:tcPr>
            <w:tcW w:w="439"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503"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258"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5</w:t>
            </w:r>
          </w:p>
        </w:tc>
        <w:tc>
          <w:tcPr>
            <w:tcW w:w="2047"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生均教学科研仪器设备值</w:t>
            </w:r>
          </w:p>
        </w:tc>
        <w:tc>
          <w:tcPr>
            <w:tcW w:w="621"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元/生</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4872</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047BDE">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6</w:t>
            </w:r>
            <w:r w:rsidR="00047BDE" w:rsidRPr="000C7A47">
              <w:rPr>
                <w:rFonts w:asciiTheme="minorEastAsia" w:hAnsiTheme="minorEastAsia" w:cs="宋体" w:hint="eastAsia"/>
                <w:kern w:val="0"/>
                <w:sz w:val="20"/>
              </w:rPr>
              <w:t>199.58</w:t>
            </w:r>
          </w:p>
        </w:tc>
      </w:tr>
      <w:tr w:rsidR="00AD2EBC" w:rsidRPr="000C7A47" w:rsidTr="00904A39">
        <w:trPr>
          <w:trHeight w:val="468"/>
        </w:trPr>
        <w:tc>
          <w:tcPr>
            <w:tcW w:w="439"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503"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258"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6</w:t>
            </w:r>
          </w:p>
        </w:tc>
        <w:tc>
          <w:tcPr>
            <w:tcW w:w="2047"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生均校内实践教学工位数</w:t>
            </w:r>
          </w:p>
        </w:tc>
        <w:tc>
          <w:tcPr>
            <w:tcW w:w="621" w:type="pct"/>
            <w:tcBorders>
              <w:top w:val="nil"/>
              <w:left w:val="nil"/>
              <w:bottom w:val="single" w:sz="4" w:space="0" w:color="auto"/>
              <w:right w:val="single" w:sz="4" w:space="0" w:color="auto"/>
            </w:tcBorders>
            <w:shd w:val="clear" w:color="000000" w:fill="FFFFFF"/>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个/生</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0.22</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sz w:val="20"/>
              </w:rPr>
              <w:t>0.3194</w:t>
            </w:r>
          </w:p>
        </w:tc>
      </w:tr>
      <w:tr w:rsidR="00AD2EBC" w:rsidRPr="000C7A47" w:rsidTr="00904A39">
        <w:trPr>
          <w:trHeight w:val="468"/>
        </w:trPr>
        <w:tc>
          <w:tcPr>
            <w:tcW w:w="439"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503" w:type="pct"/>
            <w:vMerge/>
            <w:tcBorders>
              <w:top w:val="nil"/>
              <w:left w:val="single" w:sz="4" w:space="0" w:color="auto"/>
              <w:bottom w:val="single" w:sz="4" w:space="0" w:color="auto"/>
              <w:right w:val="single" w:sz="4" w:space="0" w:color="auto"/>
            </w:tcBorders>
            <w:vAlign w:val="center"/>
            <w:hideMark/>
          </w:tcPr>
          <w:p w:rsidR="00AD2EBC" w:rsidRPr="000C7A47" w:rsidRDefault="00AD2EBC" w:rsidP="00AD2EBC">
            <w:pPr>
              <w:widowControl/>
              <w:jc w:val="left"/>
              <w:rPr>
                <w:rFonts w:asciiTheme="minorEastAsia" w:hAnsiTheme="minorEastAsia" w:cs="宋体"/>
                <w:color w:val="000000"/>
                <w:kern w:val="0"/>
                <w:sz w:val="24"/>
                <w:szCs w:val="24"/>
              </w:rPr>
            </w:pPr>
          </w:p>
        </w:tc>
        <w:tc>
          <w:tcPr>
            <w:tcW w:w="258"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7</w:t>
            </w:r>
          </w:p>
        </w:tc>
        <w:tc>
          <w:tcPr>
            <w:tcW w:w="2047" w:type="pct"/>
            <w:tcBorders>
              <w:top w:val="nil"/>
              <w:left w:val="nil"/>
              <w:bottom w:val="single" w:sz="4" w:space="0" w:color="auto"/>
              <w:right w:val="single" w:sz="4" w:space="0" w:color="auto"/>
            </w:tcBorders>
            <w:shd w:val="clear" w:color="000000" w:fill="FFFFFF"/>
            <w:vAlign w:val="center"/>
          </w:tcPr>
          <w:p w:rsidR="00AD2EBC" w:rsidRPr="000C7A47" w:rsidRDefault="00AD2EBC" w:rsidP="00AD2EBC">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生均校外实习实训基地实习时间</w:t>
            </w:r>
          </w:p>
        </w:tc>
        <w:tc>
          <w:tcPr>
            <w:tcW w:w="621" w:type="pct"/>
            <w:tcBorders>
              <w:top w:val="nil"/>
              <w:left w:val="nil"/>
              <w:bottom w:val="single" w:sz="4" w:space="0" w:color="auto"/>
              <w:right w:val="single" w:sz="4" w:space="0" w:color="auto"/>
            </w:tcBorders>
            <w:shd w:val="clear" w:color="000000" w:fill="FFFFFF"/>
            <w:vAlign w:val="center"/>
          </w:tcPr>
          <w:p w:rsidR="00AD2EBC" w:rsidRPr="000C7A47" w:rsidRDefault="00AD2EBC" w:rsidP="00AD2EBC">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天/生</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1.97</w:t>
            </w:r>
          </w:p>
        </w:tc>
        <w:tc>
          <w:tcPr>
            <w:tcW w:w="566" w:type="pct"/>
            <w:tcBorders>
              <w:top w:val="nil"/>
              <w:left w:val="nil"/>
              <w:bottom w:val="single" w:sz="4" w:space="0" w:color="auto"/>
              <w:right w:val="single" w:sz="4" w:space="0" w:color="auto"/>
            </w:tcBorders>
            <w:shd w:val="clear" w:color="000000" w:fill="FFFFFF"/>
            <w:noWrap/>
            <w:vAlign w:val="center"/>
            <w:hideMark/>
          </w:tcPr>
          <w:p w:rsidR="00AD2EBC" w:rsidRPr="000C7A47" w:rsidRDefault="00AD2EBC" w:rsidP="00AD2EBC">
            <w:pPr>
              <w:widowControl/>
              <w:jc w:val="center"/>
              <w:textAlignment w:val="center"/>
              <w:rPr>
                <w:rFonts w:asciiTheme="minorEastAsia" w:hAnsiTheme="minorEastAsia" w:cs="宋体"/>
                <w:sz w:val="20"/>
              </w:rPr>
            </w:pPr>
            <w:r w:rsidRPr="000C7A47">
              <w:rPr>
                <w:rFonts w:asciiTheme="minorEastAsia" w:hAnsiTheme="minorEastAsia" w:cs="宋体" w:hint="eastAsia"/>
                <w:kern w:val="0"/>
                <w:sz w:val="20"/>
              </w:rPr>
              <w:t>2.12</w:t>
            </w:r>
          </w:p>
        </w:tc>
      </w:tr>
    </w:tbl>
    <w:p w:rsidR="00CF046B" w:rsidRPr="000C7A47" w:rsidRDefault="00CF046B" w:rsidP="004430BB">
      <w:pPr>
        <w:widowControl/>
        <w:adjustRightInd w:val="0"/>
        <w:snapToGrid w:val="0"/>
        <w:spacing w:line="360" w:lineRule="auto"/>
        <w:rPr>
          <w:rFonts w:asciiTheme="minorEastAsia" w:hAnsiTheme="minorEastAsia" w:cs="宋体"/>
          <w:sz w:val="28"/>
          <w:szCs w:val="28"/>
        </w:rPr>
      </w:pPr>
    </w:p>
    <w:p w:rsidR="00CF046B" w:rsidRPr="000C7A47" w:rsidRDefault="00CF046B" w:rsidP="00904A39">
      <w:pPr>
        <w:pStyle w:val="2"/>
        <w:spacing w:before="0" w:after="0"/>
        <w:rPr>
          <w:rFonts w:asciiTheme="minorEastAsia" w:eastAsiaTheme="minorEastAsia" w:hAnsiTheme="minorEastAsia"/>
        </w:rPr>
      </w:pPr>
      <w:r w:rsidRPr="000C7A47">
        <w:rPr>
          <w:rFonts w:asciiTheme="minorEastAsia" w:eastAsiaTheme="minorEastAsia" w:hAnsiTheme="minorEastAsia"/>
          <w:sz w:val="28"/>
          <w:szCs w:val="28"/>
        </w:rPr>
        <w:t xml:space="preserve">   </w:t>
      </w:r>
      <w:bookmarkStart w:id="25" w:name="_Toc468186914"/>
      <w:bookmarkStart w:id="26" w:name="_Toc468188216"/>
      <w:bookmarkStart w:id="27" w:name="_Toc468189820"/>
      <w:r w:rsidRPr="000C7A47">
        <w:rPr>
          <w:rFonts w:asciiTheme="minorEastAsia" w:eastAsiaTheme="minorEastAsia" w:hAnsiTheme="minorEastAsia" w:hint="eastAsia"/>
        </w:rPr>
        <w:t>（三）教学管理</w:t>
      </w:r>
      <w:bookmarkEnd w:id="25"/>
      <w:bookmarkEnd w:id="26"/>
      <w:bookmarkEnd w:id="27"/>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我校教学管理工作围绕“质量、服务、特色、创新”四大关键词，积极探索艺术专业学校的办学规律，遵循“以学生为中心、以质量为目标、以服务为保障、以特色为追求、以创新为策略” 的管理理念，坚持走行政管理科学化、队伍建设多元化、课程管理全程化、质量管理全员化道路。</w:t>
      </w:r>
    </w:p>
    <w:p w:rsidR="00CF046B" w:rsidRPr="000C7A47" w:rsidRDefault="00CF046B" w:rsidP="004430BB">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1、网络健全、队伍齐备</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学校实行二级教学管理模式，网络健全，渠道畅通。在校长领导下，分管校长全面负责学校教学、实训、教科研与教学督导工作，学校教学管理运行以教务处为主要职能部门，并设教科室，下设社会实践部、公共基础部和现代教育技术中心三个部门，为系部的教学管理提供协调、监督和服务；系部配备教学主任、教务秘书和专业教研室主任，开展系部教学、实训和教科研等管理工作。</w:t>
      </w:r>
    </w:p>
    <w:p w:rsidR="00CF046B" w:rsidRPr="000C7A47" w:rsidRDefault="00CF046B" w:rsidP="004430BB">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lastRenderedPageBreak/>
        <w:t>2、教学管理制度完善</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学校制定完善了教学管理制度，从教学进度表的制定与执行、备课、上课等教学常规工作到实习教学管理、外聘教师管理、技能竞赛管理等都作出了具体明确的要求，重点修改了《教学事故处理办法》、《考试规定》，制定了《实践性教学管理规定》、《学分警告制度》、《学生成长电子档案制度》等，出台了《教学工作指导手册》（电子版）、《教学管理制度汇编》等教学管理文件。</w:t>
      </w:r>
    </w:p>
    <w:p w:rsidR="00CF046B" w:rsidRPr="000C7A47" w:rsidRDefault="00CF046B" w:rsidP="00CF046B">
      <w:pPr>
        <w:adjustRightInd w:val="0"/>
        <w:snapToGrid w:val="0"/>
        <w:spacing w:line="360" w:lineRule="auto"/>
        <w:rPr>
          <w:rFonts w:asciiTheme="minorEastAsia" w:hAnsiTheme="minorEastAsia" w:cs="宋体"/>
          <w:b/>
          <w:color w:val="000000"/>
          <w:sz w:val="32"/>
          <w:szCs w:val="32"/>
        </w:rPr>
      </w:pPr>
      <w:r w:rsidRPr="000C7A47">
        <w:rPr>
          <w:rFonts w:asciiTheme="minorEastAsia" w:hAnsiTheme="minorEastAsia" w:cs="宋体" w:hint="eastAsia"/>
          <w:color w:val="000000"/>
          <w:sz w:val="32"/>
          <w:szCs w:val="32"/>
        </w:rPr>
        <w:t xml:space="preserve">    </w:t>
      </w:r>
      <w:r w:rsidRPr="000C7A47">
        <w:rPr>
          <w:rFonts w:asciiTheme="minorEastAsia" w:hAnsiTheme="minorEastAsia" w:cs="宋体" w:hint="eastAsia"/>
          <w:bCs/>
          <w:color w:val="000000"/>
          <w:sz w:val="32"/>
          <w:szCs w:val="32"/>
        </w:rPr>
        <w:t>3、教研活动正常化</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严格执行学校《关于教研室活动的条例》，鼓励各教研室独立开展工作，每周的教研活动有计划、有主题、有部署、有落实。校部、系部要加强对教研室与集体备课组工作的指导力度，切实提升基层教研室的教学、科研水平。</w:t>
      </w:r>
    </w:p>
    <w:p w:rsidR="00CF046B" w:rsidRPr="000C7A47" w:rsidRDefault="00CF046B" w:rsidP="004430BB">
      <w:pPr>
        <w:adjustRightInd w:val="0"/>
        <w:snapToGrid w:val="0"/>
        <w:spacing w:line="360" w:lineRule="auto"/>
        <w:ind w:firstLineChars="200" w:firstLine="640"/>
        <w:rPr>
          <w:rFonts w:asciiTheme="minorEastAsia" w:hAnsiTheme="minorEastAsia" w:cs="宋体"/>
          <w:sz w:val="32"/>
          <w:szCs w:val="32"/>
        </w:rPr>
      </w:pPr>
      <w:r w:rsidRPr="000C7A47">
        <w:rPr>
          <w:rFonts w:asciiTheme="minorEastAsia" w:hAnsiTheme="minorEastAsia" w:cs="宋体" w:hint="eastAsia"/>
          <w:sz w:val="32"/>
          <w:szCs w:val="32"/>
        </w:rPr>
        <w:t>全年度教师共计开设系部、校级公开课21节，课后说课展示3次，计9人。在学期最后还安排了一次两系一部推荐的优质课的PK赛，由教师投票评选出金奖课两节（每学期一节），银奖课四节（每学期两节）。</w:t>
      </w:r>
    </w:p>
    <w:p w:rsidR="00CF046B" w:rsidRPr="000C7A47" w:rsidRDefault="00010ABF" w:rsidP="00CF046B">
      <w:pPr>
        <w:ind w:leftChars="100" w:left="525" w:hangingChars="150" w:hanging="315"/>
        <w:rPr>
          <w:rFonts w:asciiTheme="minorEastAsia" w:hAnsiTheme="minorEastAsia"/>
        </w:rPr>
      </w:pPr>
      <w:r w:rsidRPr="000C7A47">
        <w:rPr>
          <w:rFonts w:asciiTheme="minorEastAsia" w:hAnsiTheme="minorEastAsia"/>
          <w:noProof/>
        </w:rPr>
        <w:drawing>
          <wp:inline distT="0" distB="0" distL="0" distR="0">
            <wp:extent cx="2428875" cy="1771650"/>
            <wp:effectExtent l="19050" t="0" r="9525" b="0"/>
            <wp:docPr id="28" name="图片 40" descr="IMG_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8870"/>
                    <pic:cNvPicPr>
                      <a:picLocks noChangeAspect="1" noChangeArrowheads="1"/>
                    </pic:cNvPicPr>
                  </pic:nvPicPr>
                  <pic:blipFill>
                    <a:blip r:embed="rId44" cstate="print"/>
                    <a:srcRect/>
                    <a:stretch>
                      <a:fillRect/>
                    </a:stretch>
                  </pic:blipFill>
                  <pic:spPr bwMode="auto">
                    <a:xfrm>
                      <a:off x="0" y="0"/>
                      <a:ext cx="2428875" cy="1771650"/>
                    </a:xfrm>
                    <a:prstGeom prst="rect">
                      <a:avLst/>
                    </a:prstGeom>
                    <a:noFill/>
                    <a:ln w="9525">
                      <a:noFill/>
                      <a:miter lim="800000"/>
                      <a:headEnd/>
                      <a:tailEnd/>
                    </a:ln>
                  </pic:spPr>
                </pic:pic>
              </a:graphicData>
            </a:graphic>
          </wp:inline>
        </w:drawing>
      </w:r>
      <w:r w:rsidR="00CF046B" w:rsidRPr="000C7A47">
        <w:rPr>
          <w:rFonts w:asciiTheme="minorEastAsia" w:hAnsiTheme="minorEastAsia"/>
          <w:noProof/>
        </w:rPr>
        <w:drawing>
          <wp:inline distT="0" distB="0" distL="0" distR="0">
            <wp:extent cx="2343150" cy="1752600"/>
            <wp:effectExtent l="19050" t="0" r="0" b="0"/>
            <wp:docPr id="39" name="图片 39" descr="IMG_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8885"/>
                    <pic:cNvPicPr>
                      <a:picLocks noChangeAspect="1" noChangeArrowheads="1"/>
                    </pic:cNvPicPr>
                  </pic:nvPicPr>
                  <pic:blipFill>
                    <a:blip r:embed="rId45"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r w:rsidR="00CF046B" w:rsidRPr="000C7A47">
        <w:rPr>
          <w:rFonts w:asciiTheme="minorEastAsia" w:hAnsiTheme="minorEastAsia" w:hint="eastAsia"/>
        </w:rPr>
        <w:t xml:space="preserve">       </w:t>
      </w:r>
    </w:p>
    <w:p w:rsidR="00CF046B" w:rsidRPr="000C7A47" w:rsidRDefault="006E110F" w:rsidP="00CF046B">
      <w:pPr>
        <w:ind w:firstLineChars="100" w:firstLine="280"/>
        <w:rPr>
          <w:rFonts w:asciiTheme="minorEastAsia" w:hAnsiTheme="minorEastAsia"/>
          <w:sz w:val="28"/>
          <w:szCs w:val="28"/>
        </w:rPr>
      </w:pPr>
      <w:r w:rsidRPr="000C7A47">
        <w:rPr>
          <w:rFonts w:asciiTheme="minorEastAsia" w:hAnsiTheme="minorEastAsia" w:hint="eastAsia"/>
          <w:sz w:val="28"/>
          <w:szCs w:val="28"/>
        </w:rPr>
        <w:t>孙闻</w:t>
      </w:r>
      <w:r w:rsidR="00CF046B" w:rsidRPr="000C7A47">
        <w:rPr>
          <w:rFonts w:asciiTheme="minorEastAsia" w:hAnsiTheme="minorEastAsia" w:hint="eastAsia"/>
          <w:sz w:val="28"/>
          <w:szCs w:val="28"/>
        </w:rPr>
        <w:t>艺老师优质课PK赛现场    吴倩倩老师优质课PK赛现场</w:t>
      </w:r>
    </w:p>
    <w:p w:rsidR="00CF046B" w:rsidRPr="000C7A47" w:rsidRDefault="00CF046B" w:rsidP="00CF046B">
      <w:pPr>
        <w:ind w:firstLineChars="100" w:firstLine="210"/>
        <w:rPr>
          <w:rFonts w:asciiTheme="minorEastAsia" w:hAnsiTheme="minorEastAsia"/>
        </w:rPr>
      </w:pPr>
      <w:r w:rsidRPr="000C7A47">
        <w:rPr>
          <w:rFonts w:asciiTheme="minorEastAsia" w:hAnsiTheme="minorEastAsia"/>
          <w:noProof/>
        </w:rPr>
        <w:lastRenderedPageBreak/>
        <w:drawing>
          <wp:inline distT="0" distB="0" distL="0" distR="0">
            <wp:extent cx="2362200" cy="1752600"/>
            <wp:effectExtent l="19050" t="0" r="0" b="0"/>
            <wp:docPr id="41" name="图片 41" descr="IMG_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8917"/>
                    <pic:cNvPicPr>
                      <a:picLocks noChangeAspect="1" noChangeArrowheads="1"/>
                    </pic:cNvPicPr>
                  </pic:nvPicPr>
                  <pic:blipFill>
                    <a:blip r:embed="rId46" cstate="print"/>
                    <a:srcRect/>
                    <a:stretch>
                      <a:fillRect/>
                    </a:stretch>
                  </pic:blipFill>
                  <pic:spPr bwMode="auto">
                    <a:xfrm>
                      <a:off x="0" y="0"/>
                      <a:ext cx="2362200" cy="1752600"/>
                    </a:xfrm>
                    <a:prstGeom prst="rect">
                      <a:avLst/>
                    </a:prstGeom>
                    <a:noFill/>
                    <a:ln w="9525">
                      <a:noFill/>
                      <a:miter lim="800000"/>
                      <a:headEnd/>
                      <a:tailEnd/>
                    </a:ln>
                  </pic:spPr>
                </pic:pic>
              </a:graphicData>
            </a:graphic>
          </wp:inline>
        </w:drawing>
      </w:r>
      <w:r w:rsidRPr="000C7A47">
        <w:rPr>
          <w:rFonts w:asciiTheme="minorEastAsia" w:hAnsiTheme="minorEastAsia" w:hint="eastAsia"/>
        </w:rPr>
        <w:t xml:space="preserve">     </w:t>
      </w:r>
      <w:r w:rsidRPr="000C7A47">
        <w:rPr>
          <w:rFonts w:asciiTheme="minorEastAsia" w:hAnsiTheme="minorEastAsia"/>
          <w:noProof/>
        </w:rPr>
        <w:drawing>
          <wp:inline distT="0" distB="0" distL="0" distR="0">
            <wp:extent cx="2381250" cy="1714500"/>
            <wp:effectExtent l="19050" t="0" r="0" b="0"/>
            <wp:docPr id="42" name="图片 42" descr="IMG_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8924"/>
                    <pic:cNvPicPr>
                      <a:picLocks noChangeAspect="1" noChangeArrowheads="1"/>
                    </pic:cNvPicPr>
                  </pic:nvPicPr>
                  <pic:blipFill>
                    <a:blip r:embed="rId47"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CF046B" w:rsidRPr="000C7A47" w:rsidRDefault="00CF046B" w:rsidP="00CF046B">
      <w:pPr>
        <w:ind w:firstLineChars="50" w:firstLine="140"/>
        <w:rPr>
          <w:rFonts w:asciiTheme="minorEastAsia" w:hAnsiTheme="minorEastAsia"/>
          <w:sz w:val="28"/>
          <w:szCs w:val="28"/>
        </w:rPr>
      </w:pPr>
      <w:r w:rsidRPr="000C7A47">
        <w:rPr>
          <w:rFonts w:asciiTheme="minorEastAsia" w:hAnsiTheme="minorEastAsia" w:hint="eastAsia"/>
          <w:sz w:val="28"/>
          <w:szCs w:val="28"/>
        </w:rPr>
        <w:t>汪洋璠老师优质课PK赛现场     钱竑副校长对PK赛进行点评</w:t>
      </w:r>
    </w:p>
    <w:p w:rsidR="00CF046B" w:rsidRPr="000C7A47" w:rsidRDefault="00CF046B" w:rsidP="00CF046B">
      <w:pPr>
        <w:ind w:firstLineChars="100" w:firstLine="210"/>
        <w:rPr>
          <w:rFonts w:asciiTheme="minorEastAsia" w:hAnsiTheme="minorEastAsia"/>
          <w:sz w:val="28"/>
          <w:szCs w:val="28"/>
        </w:rPr>
      </w:pPr>
      <w:r w:rsidRPr="000C7A47">
        <w:rPr>
          <w:rFonts w:asciiTheme="minorEastAsia" w:hAnsiTheme="minorEastAsia" w:hint="eastAsia"/>
        </w:rPr>
        <w:t xml:space="preserve">  </w:t>
      </w:r>
      <w:r w:rsidRPr="000C7A47">
        <w:rPr>
          <w:rFonts w:asciiTheme="minorEastAsia" w:hAnsiTheme="minorEastAsia" w:hint="eastAsia"/>
          <w:sz w:val="28"/>
          <w:szCs w:val="28"/>
        </w:rPr>
        <w:t xml:space="preserve">   以上是2016年1月6日两系一部三节优质课PK赛现场</w:t>
      </w:r>
    </w:p>
    <w:p w:rsidR="00CF046B" w:rsidRPr="000C7A47" w:rsidRDefault="006E110F" w:rsidP="00CF046B">
      <w:pPr>
        <w:rPr>
          <w:rFonts w:asciiTheme="minorEastAsia" w:hAnsiTheme="minorEastAsia" w:cs="宋体"/>
          <w:b/>
          <w:color w:val="FF0000"/>
          <w:sz w:val="28"/>
          <w:szCs w:val="28"/>
        </w:rPr>
      </w:pPr>
      <w:r w:rsidRPr="000C7A47">
        <w:rPr>
          <w:rFonts w:asciiTheme="minorEastAsia" w:hAnsiTheme="minorEastAsia" w:cs="宋体"/>
          <w:b/>
          <w:noProof/>
          <w:color w:val="FF0000"/>
          <w:sz w:val="28"/>
          <w:szCs w:val="28"/>
        </w:rPr>
        <w:drawing>
          <wp:inline distT="0" distB="0" distL="0" distR="0">
            <wp:extent cx="2466975" cy="1838325"/>
            <wp:effectExtent l="19050" t="0" r="9525" b="0"/>
            <wp:docPr id="24" name="图片 44" descr="IMG_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3513"/>
                    <pic:cNvPicPr>
                      <a:picLocks noChangeAspect="1" noChangeArrowheads="1"/>
                    </pic:cNvPicPr>
                  </pic:nvPicPr>
                  <pic:blipFill>
                    <a:blip r:embed="rId48" cstate="print"/>
                    <a:srcRect/>
                    <a:stretch>
                      <a:fillRect/>
                    </a:stretch>
                  </pic:blipFill>
                  <pic:spPr bwMode="auto">
                    <a:xfrm>
                      <a:off x="0" y="0"/>
                      <a:ext cx="2466975" cy="1838325"/>
                    </a:xfrm>
                    <a:prstGeom prst="rect">
                      <a:avLst/>
                    </a:prstGeom>
                    <a:noFill/>
                    <a:ln w="9525">
                      <a:noFill/>
                      <a:miter lim="800000"/>
                      <a:headEnd/>
                      <a:tailEnd/>
                    </a:ln>
                  </pic:spPr>
                </pic:pic>
              </a:graphicData>
            </a:graphic>
          </wp:inline>
        </w:drawing>
      </w:r>
      <w:r w:rsidR="00CF046B" w:rsidRPr="000C7A47">
        <w:rPr>
          <w:rFonts w:asciiTheme="minorEastAsia" w:hAnsiTheme="minorEastAsia" w:cs="宋体"/>
          <w:b/>
          <w:noProof/>
          <w:color w:val="FF0000"/>
          <w:sz w:val="28"/>
          <w:szCs w:val="28"/>
        </w:rPr>
        <w:drawing>
          <wp:inline distT="0" distB="0" distL="0" distR="0">
            <wp:extent cx="2447925" cy="1819275"/>
            <wp:effectExtent l="19050" t="0" r="9525" b="0"/>
            <wp:docPr id="43" name="图片 43" descr="IMG_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3470"/>
                    <pic:cNvPicPr>
                      <a:picLocks noChangeAspect="1" noChangeArrowheads="1"/>
                    </pic:cNvPicPr>
                  </pic:nvPicPr>
                  <pic:blipFill>
                    <a:blip r:embed="rId49" cstate="print"/>
                    <a:srcRect/>
                    <a:stretch>
                      <a:fillRect/>
                    </a:stretch>
                  </pic:blipFill>
                  <pic:spPr bwMode="auto">
                    <a:xfrm>
                      <a:off x="0" y="0"/>
                      <a:ext cx="2447925" cy="1819275"/>
                    </a:xfrm>
                    <a:prstGeom prst="rect">
                      <a:avLst/>
                    </a:prstGeom>
                    <a:noFill/>
                    <a:ln w="9525">
                      <a:noFill/>
                      <a:miter lim="800000"/>
                      <a:headEnd/>
                      <a:tailEnd/>
                    </a:ln>
                  </pic:spPr>
                </pic:pic>
              </a:graphicData>
            </a:graphic>
          </wp:inline>
        </w:drawing>
      </w:r>
      <w:r w:rsidR="00CF046B" w:rsidRPr="000C7A47">
        <w:rPr>
          <w:rFonts w:asciiTheme="minorEastAsia" w:hAnsiTheme="minorEastAsia"/>
          <w:snapToGrid w:val="0"/>
          <w:color w:val="000000"/>
          <w:w w:val="0"/>
          <w:kern w:val="0"/>
          <w:sz w:val="0"/>
          <w:szCs w:val="0"/>
          <w:u w:color="000000"/>
          <w:bdr w:val="none" w:sz="0" w:space="0" w:color="000000"/>
          <w:shd w:val="clear" w:color="000000" w:fill="000000"/>
        </w:rPr>
        <w:t xml:space="preserve"> </w:t>
      </w:r>
      <w:r w:rsidR="00CF046B" w:rsidRPr="000C7A47">
        <w:rPr>
          <w:rFonts w:asciiTheme="minorEastAsia" w:hAnsiTheme="minorEastAsia" w:cs="宋体" w:hint="eastAsia"/>
          <w:b/>
          <w:color w:val="FF0000"/>
          <w:sz w:val="28"/>
          <w:szCs w:val="28"/>
        </w:rPr>
        <w:t xml:space="preserve">    </w:t>
      </w:r>
    </w:p>
    <w:p w:rsidR="00CF046B" w:rsidRPr="000C7A47" w:rsidRDefault="006E110F" w:rsidP="00CF046B">
      <w:pPr>
        <w:ind w:firstLineChars="100" w:firstLine="280"/>
        <w:rPr>
          <w:rFonts w:asciiTheme="minorEastAsia" w:hAnsiTheme="minorEastAsia" w:cs="宋体"/>
          <w:sz w:val="28"/>
          <w:szCs w:val="28"/>
        </w:rPr>
      </w:pPr>
      <w:r w:rsidRPr="000C7A47">
        <w:rPr>
          <w:rFonts w:asciiTheme="minorEastAsia" w:hAnsiTheme="minorEastAsia" w:cs="宋体" w:hint="eastAsia"/>
          <w:sz w:val="28"/>
          <w:szCs w:val="28"/>
        </w:rPr>
        <w:t xml:space="preserve">刘妮老师优质课PK赛现场     </w:t>
      </w:r>
      <w:r w:rsidR="00CF046B" w:rsidRPr="000C7A47">
        <w:rPr>
          <w:rFonts w:asciiTheme="minorEastAsia" w:hAnsiTheme="minorEastAsia" w:cs="宋体" w:hint="eastAsia"/>
          <w:sz w:val="28"/>
          <w:szCs w:val="28"/>
        </w:rPr>
        <w:t xml:space="preserve">戴静老师优质课PK赛现场         </w:t>
      </w:r>
    </w:p>
    <w:p w:rsidR="00CF046B" w:rsidRPr="000C7A47" w:rsidRDefault="006E110F" w:rsidP="00CF046B">
      <w:pPr>
        <w:rPr>
          <w:rFonts w:asciiTheme="minorEastAsia" w:hAnsiTheme="minorEastAsia" w:cs="宋体"/>
          <w:b/>
          <w:color w:val="FF0000"/>
          <w:sz w:val="28"/>
          <w:szCs w:val="28"/>
        </w:rPr>
      </w:pPr>
      <w:r w:rsidRPr="000C7A47">
        <w:rPr>
          <w:rFonts w:asciiTheme="minorEastAsia" w:hAnsiTheme="minorEastAsia" w:cs="宋体"/>
          <w:b/>
          <w:noProof/>
          <w:color w:val="FF0000"/>
          <w:sz w:val="28"/>
          <w:szCs w:val="28"/>
        </w:rPr>
        <w:drawing>
          <wp:inline distT="0" distB="0" distL="0" distR="0">
            <wp:extent cx="2428875" cy="1819275"/>
            <wp:effectExtent l="19050" t="0" r="9525" b="0"/>
            <wp:docPr id="25" name="图片 46" descr="IMG_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3635"/>
                    <pic:cNvPicPr>
                      <a:picLocks noChangeAspect="1" noChangeArrowheads="1"/>
                    </pic:cNvPicPr>
                  </pic:nvPicPr>
                  <pic:blipFill>
                    <a:blip r:embed="rId50" cstate="print"/>
                    <a:srcRect/>
                    <a:stretch>
                      <a:fillRect/>
                    </a:stretch>
                  </pic:blipFill>
                  <pic:spPr bwMode="auto">
                    <a:xfrm>
                      <a:off x="0" y="0"/>
                      <a:ext cx="2428875" cy="1819275"/>
                    </a:xfrm>
                    <a:prstGeom prst="rect">
                      <a:avLst/>
                    </a:prstGeom>
                    <a:noFill/>
                    <a:ln w="9525">
                      <a:noFill/>
                      <a:miter lim="800000"/>
                      <a:headEnd/>
                      <a:tailEnd/>
                    </a:ln>
                  </pic:spPr>
                </pic:pic>
              </a:graphicData>
            </a:graphic>
          </wp:inline>
        </w:drawing>
      </w:r>
      <w:r w:rsidR="00CF046B" w:rsidRPr="000C7A47">
        <w:rPr>
          <w:rFonts w:asciiTheme="minorEastAsia" w:hAnsiTheme="minorEastAsia" w:cs="宋体"/>
          <w:b/>
          <w:noProof/>
          <w:color w:val="FF0000"/>
          <w:sz w:val="28"/>
          <w:szCs w:val="28"/>
        </w:rPr>
        <w:drawing>
          <wp:inline distT="0" distB="0" distL="0" distR="0">
            <wp:extent cx="2447925" cy="1819275"/>
            <wp:effectExtent l="19050" t="0" r="9525" b="0"/>
            <wp:docPr id="45" name="图片 45" descr="IMG_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3602"/>
                    <pic:cNvPicPr>
                      <a:picLocks noChangeAspect="1" noChangeArrowheads="1"/>
                    </pic:cNvPicPr>
                  </pic:nvPicPr>
                  <pic:blipFill>
                    <a:blip r:embed="rId51" cstate="print"/>
                    <a:srcRect/>
                    <a:stretch>
                      <a:fillRect/>
                    </a:stretch>
                  </pic:blipFill>
                  <pic:spPr bwMode="auto">
                    <a:xfrm>
                      <a:off x="0" y="0"/>
                      <a:ext cx="2447925" cy="1819275"/>
                    </a:xfrm>
                    <a:prstGeom prst="rect">
                      <a:avLst/>
                    </a:prstGeom>
                    <a:noFill/>
                    <a:ln w="9525">
                      <a:noFill/>
                      <a:miter lim="800000"/>
                      <a:headEnd/>
                      <a:tailEnd/>
                    </a:ln>
                  </pic:spPr>
                </pic:pic>
              </a:graphicData>
            </a:graphic>
          </wp:inline>
        </w:drawing>
      </w:r>
      <w:r w:rsidR="00CF046B" w:rsidRPr="000C7A47">
        <w:rPr>
          <w:rFonts w:asciiTheme="minorEastAsia" w:hAnsiTheme="minorEastAsia" w:cs="宋体" w:hint="eastAsia"/>
          <w:b/>
          <w:color w:val="FF0000"/>
          <w:sz w:val="28"/>
          <w:szCs w:val="28"/>
        </w:rPr>
        <w:t xml:space="preserve">    </w:t>
      </w:r>
    </w:p>
    <w:p w:rsidR="00CF046B" w:rsidRPr="000C7A47" w:rsidRDefault="00CF046B" w:rsidP="00CF046B">
      <w:pPr>
        <w:ind w:firstLineChars="50" w:firstLine="140"/>
        <w:rPr>
          <w:rFonts w:asciiTheme="minorEastAsia" w:hAnsiTheme="minorEastAsia" w:cs="宋体"/>
          <w:sz w:val="28"/>
          <w:szCs w:val="28"/>
        </w:rPr>
      </w:pPr>
      <w:r w:rsidRPr="000C7A47">
        <w:rPr>
          <w:rFonts w:asciiTheme="minorEastAsia" w:hAnsiTheme="minorEastAsia" w:cs="宋体" w:hint="eastAsia"/>
          <w:sz w:val="28"/>
          <w:szCs w:val="28"/>
        </w:rPr>
        <w:t>钱竑副校长对PK赛进行点评</w:t>
      </w:r>
      <w:r w:rsidR="006E110F" w:rsidRPr="000C7A47">
        <w:rPr>
          <w:rFonts w:asciiTheme="minorEastAsia" w:hAnsiTheme="minorEastAsia" w:cs="宋体" w:hint="eastAsia"/>
          <w:sz w:val="28"/>
          <w:szCs w:val="28"/>
        </w:rPr>
        <w:t xml:space="preserve">   刘俊莹老师优质课PK赛现场</w:t>
      </w:r>
    </w:p>
    <w:p w:rsidR="00CF046B" w:rsidRPr="000C7A47" w:rsidRDefault="006E110F" w:rsidP="00CF046B">
      <w:pPr>
        <w:rPr>
          <w:rFonts w:asciiTheme="minorEastAsia" w:hAnsiTheme="minorEastAsia" w:cs="宋体"/>
          <w:b/>
          <w:color w:val="FF0000"/>
          <w:sz w:val="28"/>
          <w:szCs w:val="28"/>
        </w:rPr>
      </w:pPr>
      <w:r w:rsidRPr="000C7A47">
        <w:rPr>
          <w:rFonts w:asciiTheme="minorEastAsia" w:hAnsiTheme="minorEastAsia" w:cs="宋体"/>
          <w:b/>
          <w:noProof/>
          <w:color w:val="FF0000"/>
          <w:sz w:val="28"/>
          <w:szCs w:val="28"/>
        </w:rPr>
        <w:lastRenderedPageBreak/>
        <w:drawing>
          <wp:inline distT="0" distB="0" distL="0" distR="0">
            <wp:extent cx="2466975" cy="1847850"/>
            <wp:effectExtent l="19050" t="0" r="9525" b="0"/>
            <wp:docPr id="27" name="图片 47" descr="IMG_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3616"/>
                    <pic:cNvPicPr>
                      <a:picLocks noChangeAspect="1" noChangeArrowheads="1"/>
                    </pic:cNvPicPr>
                  </pic:nvPicPr>
                  <pic:blipFill>
                    <a:blip r:embed="rId52"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0C7A47">
        <w:rPr>
          <w:rFonts w:asciiTheme="minorEastAsia" w:hAnsiTheme="minorEastAsia" w:cs="宋体"/>
          <w:b/>
          <w:noProof/>
          <w:color w:val="FF0000"/>
          <w:sz w:val="28"/>
          <w:szCs w:val="28"/>
        </w:rPr>
        <w:drawing>
          <wp:inline distT="0" distB="0" distL="0" distR="0">
            <wp:extent cx="2447925" cy="1838325"/>
            <wp:effectExtent l="19050" t="0" r="9525" b="0"/>
            <wp:docPr id="26" name="图片 48" descr="IMG_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3629"/>
                    <pic:cNvPicPr>
                      <a:picLocks noChangeAspect="1" noChangeArrowheads="1"/>
                    </pic:cNvPicPr>
                  </pic:nvPicPr>
                  <pic:blipFill>
                    <a:blip r:embed="rId53" cstate="print"/>
                    <a:srcRect/>
                    <a:stretch>
                      <a:fillRect/>
                    </a:stretch>
                  </pic:blipFill>
                  <pic:spPr bwMode="auto">
                    <a:xfrm>
                      <a:off x="0" y="0"/>
                      <a:ext cx="2447925" cy="1838325"/>
                    </a:xfrm>
                    <a:prstGeom prst="rect">
                      <a:avLst/>
                    </a:prstGeom>
                    <a:noFill/>
                    <a:ln w="9525">
                      <a:noFill/>
                      <a:miter lim="800000"/>
                      <a:headEnd/>
                      <a:tailEnd/>
                    </a:ln>
                  </pic:spPr>
                </pic:pic>
              </a:graphicData>
            </a:graphic>
          </wp:inline>
        </w:drawing>
      </w:r>
      <w:r w:rsidR="00CF046B" w:rsidRPr="000C7A47">
        <w:rPr>
          <w:rFonts w:asciiTheme="minorEastAsia" w:hAnsiTheme="minorEastAsia" w:cs="宋体" w:hint="eastAsia"/>
          <w:b/>
          <w:color w:val="FF0000"/>
          <w:sz w:val="28"/>
          <w:szCs w:val="28"/>
        </w:rPr>
        <w:t xml:space="preserve">    </w:t>
      </w:r>
    </w:p>
    <w:p w:rsidR="00CF046B" w:rsidRPr="000C7A47" w:rsidRDefault="00CF046B" w:rsidP="00CF046B">
      <w:pPr>
        <w:ind w:firstLineChars="100" w:firstLine="280"/>
        <w:rPr>
          <w:rFonts w:asciiTheme="minorEastAsia" w:hAnsiTheme="minorEastAsia" w:cs="宋体"/>
          <w:sz w:val="28"/>
          <w:szCs w:val="28"/>
        </w:rPr>
      </w:pPr>
      <w:r w:rsidRPr="000C7A47">
        <w:rPr>
          <w:rFonts w:asciiTheme="minorEastAsia" w:hAnsiTheme="minorEastAsia" w:cs="宋体" w:hint="eastAsia"/>
          <w:sz w:val="28"/>
          <w:szCs w:val="28"/>
        </w:rPr>
        <w:t>老师们为中意的课投上一票</w:t>
      </w:r>
      <w:r w:rsidR="006E110F" w:rsidRPr="000C7A47">
        <w:rPr>
          <w:rFonts w:asciiTheme="minorEastAsia" w:hAnsiTheme="minorEastAsia" w:cs="宋体" w:hint="eastAsia"/>
          <w:sz w:val="28"/>
          <w:szCs w:val="28"/>
        </w:rPr>
        <w:t xml:space="preserve">    </w:t>
      </w:r>
      <w:r w:rsidRPr="000C7A47">
        <w:rPr>
          <w:rFonts w:asciiTheme="minorEastAsia" w:hAnsiTheme="minorEastAsia" w:cs="宋体" w:hint="eastAsia"/>
          <w:sz w:val="28"/>
          <w:szCs w:val="28"/>
        </w:rPr>
        <w:t>工会齐放主席宣布计票结果</w:t>
      </w:r>
    </w:p>
    <w:p w:rsidR="00CF046B" w:rsidRPr="000C7A47" w:rsidRDefault="00CF046B" w:rsidP="00AD2EBC">
      <w:pPr>
        <w:ind w:firstLineChars="249" w:firstLine="697"/>
        <w:rPr>
          <w:rFonts w:asciiTheme="minorEastAsia" w:hAnsiTheme="minorEastAsia" w:cs="宋体"/>
          <w:sz w:val="28"/>
          <w:szCs w:val="28"/>
        </w:rPr>
      </w:pPr>
      <w:r w:rsidRPr="000C7A47">
        <w:rPr>
          <w:rFonts w:asciiTheme="minorEastAsia" w:hAnsiTheme="minorEastAsia" w:cs="宋体" w:hint="eastAsia"/>
          <w:sz w:val="28"/>
          <w:szCs w:val="28"/>
        </w:rPr>
        <w:t>以上是2016年6月12日两系一部三节优质课PK赛现场</w:t>
      </w:r>
    </w:p>
    <w:p w:rsidR="004430BB" w:rsidRPr="000C7A47" w:rsidRDefault="004430BB" w:rsidP="00AD2EBC">
      <w:pPr>
        <w:ind w:firstLineChars="200" w:firstLine="640"/>
        <w:rPr>
          <w:rFonts w:asciiTheme="minorEastAsia" w:hAnsiTheme="minorEastAsia" w:cs="宋体"/>
          <w:sz w:val="32"/>
          <w:szCs w:val="32"/>
        </w:rPr>
      </w:pPr>
      <w:r w:rsidRPr="000C7A47">
        <w:rPr>
          <w:rFonts w:asciiTheme="minorEastAsia" w:hAnsiTheme="minorEastAsia" w:cs="宋体" w:hint="eastAsia"/>
          <w:sz w:val="32"/>
          <w:szCs w:val="32"/>
        </w:rPr>
        <w:t>【案例</w:t>
      </w:r>
      <w:r w:rsidR="000C7A47">
        <w:rPr>
          <w:rFonts w:asciiTheme="minorEastAsia" w:hAnsiTheme="minorEastAsia" w:cs="宋体" w:hint="eastAsia"/>
          <w:sz w:val="32"/>
          <w:szCs w:val="32"/>
        </w:rPr>
        <w:t>27</w:t>
      </w:r>
      <w:r w:rsidRPr="000C7A47">
        <w:rPr>
          <w:rFonts w:asciiTheme="minorEastAsia" w:hAnsiTheme="minorEastAsia" w:cs="宋体" w:hint="eastAsia"/>
          <w:sz w:val="32"/>
          <w:szCs w:val="32"/>
        </w:rPr>
        <w:t>】</w:t>
      </w:r>
      <w:r w:rsidR="00CF046B" w:rsidRPr="000C7A47">
        <w:rPr>
          <w:rFonts w:asciiTheme="minorEastAsia" w:hAnsiTheme="minorEastAsia" w:cs="宋体" w:hint="eastAsia"/>
          <w:sz w:val="32"/>
          <w:szCs w:val="32"/>
        </w:rPr>
        <w:t>以“五课”教研和“两课”评比活动提升教研活动质量</w:t>
      </w:r>
    </w:p>
    <w:p w:rsidR="00CF046B" w:rsidRPr="000C7A47" w:rsidRDefault="00CF046B" w:rsidP="004430BB">
      <w:pPr>
        <w:ind w:firstLineChars="200" w:firstLine="640"/>
        <w:rPr>
          <w:rFonts w:asciiTheme="minorEastAsia" w:hAnsiTheme="minorEastAsia" w:cs="宋体"/>
          <w:sz w:val="32"/>
          <w:szCs w:val="32"/>
        </w:rPr>
      </w:pPr>
      <w:r w:rsidRPr="000C7A47">
        <w:rPr>
          <w:rFonts w:asciiTheme="minorEastAsia" w:hAnsiTheme="minorEastAsia" w:cs="宋体" w:hint="eastAsia"/>
          <w:sz w:val="32"/>
          <w:szCs w:val="32"/>
        </w:rPr>
        <w:t>以省“五课”教研和“两课”评比活动为抓手，在校内形成每三周一循环的“大教研活动”，分别由“两系一部”分别推荐一节有研究点的公开课，全体教师听课，然后评课，把提高课堂效率作为教研的重心，产生“互帮互学，共同提高”的教研氛围，提升了教学团队的整体能力和水平。</w:t>
      </w:r>
    </w:p>
    <w:p w:rsidR="00CF046B" w:rsidRPr="000C7A47" w:rsidRDefault="00CF046B" w:rsidP="004430BB">
      <w:pPr>
        <w:adjustRightInd w:val="0"/>
        <w:snapToGrid w:val="0"/>
        <w:spacing w:line="360" w:lineRule="auto"/>
        <w:ind w:firstLineChars="200" w:firstLine="640"/>
        <w:rPr>
          <w:rFonts w:asciiTheme="minorEastAsia" w:hAnsiTheme="minorEastAsia" w:cs="宋体"/>
          <w:sz w:val="32"/>
          <w:szCs w:val="32"/>
        </w:rPr>
      </w:pPr>
      <w:r w:rsidRPr="000C7A47">
        <w:rPr>
          <w:rFonts w:asciiTheme="minorEastAsia" w:hAnsiTheme="minorEastAsia" w:cs="宋体" w:hint="eastAsia"/>
          <w:sz w:val="32"/>
          <w:szCs w:val="32"/>
        </w:rPr>
        <w:t>4、实践课程改革，积极参与省级教考分离题库建设</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FF0000"/>
          <w:sz w:val="32"/>
          <w:szCs w:val="32"/>
        </w:rPr>
      </w:pPr>
      <w:r w:rsidRPr="000C7A47">
        <w:rPr>
          <w:rFonts w:asciiTheme="minorEastAsia" w:hAnsiTheme="minorEastAsia" w:cs="宋体" w:hint="eastAsia"/>
          <w:color w:val="000000"/>
          <w:sz w:val="32"/>
          <w:szCs w:val="32"/>
        </w:rPr>
        <w:t>5、加强教材管理</w:t>
      </w:r>
    </w:p>
    <w:p w:rsidR="00CF046B" w:rsidRPr="000C7A47" w:rsidRDefault="00CF046B" w:rsidP="004430BB">
      <w:pPr>
        <w:adjustRightInd w:val="0"/>
        <w:snapToGrid w:val="0"/>
        <w:spacing w:line="360" w:lineRule="auto"/>
        <w:ind w:firstLineChars="150" w:firstLine="48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（1）规范选用出版教材，积极开发校本教材</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学校注重五年制高职教材的选用工作，制定了《常州艺术高等职业学校教材选用制度》，严格教材选用和审批程序。按课程标准要求选用教材，重点选用“十一五”规划教材和省部级重点规划教材，优先选用联合院规定教材，绝大部分教材从联合院渠道征订。目前，使用的教材有161门。</w:t>
      </w:r>
    </w:p>
    <w:p w:rsidR="00CF046B" w:rsidRPr="000C7A47" w:rsidRDefault="00CF046B" w:rsidP="00AD2EBC">
      <w:pPr>
        <w:adjustRightInd w:val="0"/>
        <w:snapToGrid w:val="0"/>
        <w:spacing w:line="360" w:lineRule="auto"/>
        <w:ind w:firstLineChars="150" w:firstLine="48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lastRenderedPageBreak/>
        <w:t>（2）整合资源，重构教学网络</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一方面，学校图文信息中心对学校现有的数字资源进行了系统化的整理和开发，学校图文信息中心已和常州市图书馆实施了无缝对接，学校在今年网络硬件的投入共计：230万元。</w:t>
      </w:r>
    </w:p>
    <w:p w:rsidR="00CF046B" w:rsidRPr="000C7A47" w:rsidRDefault="00CF046B" w:rsidP="00AD2EBC">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6、强化实践性教学环节管理，尤其重视对顶岗实习的管控</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pacing w:val="-6"/>
          <w:sz w:val="32"/>
          <w:szCs w:val="32"/>
        </w:rPr>
      </w:pPr>
      <w:r w:rsidRPr="000C7A47">
        <w:rPr>
          <w:rFonts w:asciiTheme="minorEastAsia" w:hAnsiTheme="minorEastAsia" w:cs="宋体" w:hint="eastAsia"/>
          <w:color w:val="000000"/>
          <w:sz w:val="32"/>
          <w:szCs w:val="32"/>
        </w:rPr>
        <w:t>为了确保学生的实习能学到真本领，本专业学生都被安排在和学校签订了合作协议的企业，而且学生在进企业前就和企业签订了实习协议书</w:t>
      </w:r>
      <w:r w:rsidRPr="000C7A47">
        <w:rPr>
          <w:rFonts w:asciiTheme="minorEastAsia" w:hAnsiTheme="minorEastAsia" w:cs="宋体" w:hint="eastAsia"/>
          <w:color w:val="000000"/>
          <w:spacing w:val="-6"/>
          <w:sz w:val="32"/>
          <w:szCs w:val="32"/>
        </w:rPr>
        <w:t>。</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根据各专业人才培养方案的要求，学校加大了实践性教学环节的实施力度，按照人才培养方案的总体安排和课程标准列出全部实践教学的项目予以实施。通过工学交替和校内实训等途径完成实践项目教学，专门印制实践手册，记录和考核学生的实践情况。建立反映学生实践成果的电子专业成长档案，记录学生专业能力提升的轨迹。</w:t>
      </w:r>
    </w:p>
    <w:p w:rsidR="00CF046B" w:rsidRPr="000C7A47" w:rsidRDefault="00CF046B" w:rsidP="004430BB">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7、把工作与绩效挂钩</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结合《教师专业成长发展平台》，根据形势的需要，完善并实施了《教师岗位奖励性绩效工资考核办法》，对教师教学质量评价客观、全面。实施效果较好。目前，校园信息网正在建设中，学校教科室正投入健全教师个人成长发展电子档案的工作中，目的就是把教师发展的过程性评价和终结性评价相结合。</w:t>
      </w:r>
    </w:p>
    <w:p w:rsidR="00CF046B" w:rsidRPr="000C7A47" w:rsidRDefault="00CF046B" w:rsidP="00CF046B">
      <w:pPr>
        <w:adjustRightInd w:val="0"/>
        <w:snapToGrid w:val="0"/>
        <w:spacing w:line="360" w:lineRule="auto"/>
        <w:rPr>
          <w:rFonts w:asciiTheme="minorEastAsia" w:hAnsiTheme="minorEastAsia" w:cs="宋体"/>
          <w:b/>
          <w:color w:val="000000"/>
          <w:sz w:val="32"/>
          <w:szCs w:val="32"/>
        </w:rPr>
      </w:pPr>
      <w:r w:rsidRPr="000C7A47">
        <w:rPr>
          <w:rFonts w:asciiTheme="minorEastAsia" w:hAnsiTheme="minorEastAsia" w:cs="宋体" w:hint="eastAsia"/>
          <w:color w:val="000000"/>
          <w:sz w:val="32"/>
          <w:szCs w:val="32"/>
        </w:rPr>
        <w:t xml:space="preserve">    8、健全教学质量监控体系</w:t>
      </w:r>
    </w:p>
    <w:p w:rsidR="00CF046B" w:rsidRPr="000C7A47" w:rsidRDefault="00CF046B" w:rsidP="004430BB">
      <w:pPr>
        <w:widowControl/>
        <w:adjustRightInd w:val="0"/>
        <w:snapToGrid w:val="0"/>
        <w:spacing w:line="360" w:lineRule="auto"/>
        <w:ind w:firstLineChars="200" w:firstLine="640"/>
        <w:jc w:val="left"/>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学校建立了比较完善的教学质量监控体系和学生综合评价体系，有专门组织和人员负责；成立教学督导组对课堂的督促，完善了《常</w:t>
      </w:r>
      <w:r w:rsidRPr="000C7A47">
        <w:rPr>
          <w:rFonts w:asciiTheme="minorEastAsia" w:hAnsiTheme="minorEastAsia" w:cs="宋体" w:hint="eastAsia"/>
          <w:color w:val="000000"/>
          <w:sz w:val="32"/>
          <w:szCs w:val="32"/>
        </w:rPr>
        <w:lastRenderedPageBreak/>
        <w:t>州艺术高等职业学校教师教学工作指导手册》，建立了教学督导组，指导老师规范课堂教学行为，教学的质量有了提高。教学管理和督导人员通过听课加强了对课堂教师业务水平的了解，积极和教师勾通，对老师的教学成长有推动作用。</w:t>
      </w:r>
    </w:p>
    <w:p w:rsidR="00CF046B" w:rsidRPr="000C7A47" w:rsidRDefault="00CF046B" w:rsidP="00904A39">
      <w:pPr>
        <w:pStyle w:val="2"/>
        <w:spacing w:before="0" w:after="0"/>
        <w:rPr>
          <w:rFonts w:asciiTheme="minorEastAsia" w:eastAsiaTheme="minorEastAsia" w:hAnsiTheme="minorEastAsia"/>
        </w:rPr>
      </w:pPr>
      <w:r w:rsidRPr="000C7A47">
        <w:rPr>
          <w:rFonts w:asciiTheme="minorEastAsia" w:eastAsiaTheme="minorEastAsia" w:hAnsiTheme="minorEastAsia" w:hint="eastAsia"/>
        </w:rPr>
        <w:t xml:space="preserve">  </w:t>
      </w:r>
      <w:bookmarkStart w:id="28" w:name="_Toc468186915"/>
      <w:bookmarkStart w:id="29" w:name="_Toc468188217"/>
      <w:bookmarkStart w:id="30" w:name="_Toc468189821"/>
      <w:r w:rsidRPr="000C7A47">
        <w:rPr>
          <w:rFonts w:asciiTheme="minorEastAsia" w:eastAsiaTheme="minorEastAsia" w:hAnsiTheme="minorEastAsia" w:hint="eastAsia"/>
        </w:rPr>
        <w:t>（四）教改、科研求实效</w:t>
      </w:r>
      <w:bookmarkEnd w:id="28"/>
      <w:bookmarkEnd w:id="29"/>
      <w:bookmarkEnd w:id="30"/>
    </w:p>
    <w:p w:rsidR="00CF046B" w:rsidRPr="000C7A47" w:rsidRDefault="00CF046B" w:rsidP="004430BB">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1、校企合作菜单式</w:t>
      </w:r>
    </w:p>
    <w:p w:rsidR="00CF046B" w:rsidRPr="000C7A47" w:rsidRDefault="00CF046B" w:rsidP="004430BB">
      <w:pPr>
        <w:widowControl/>
        <w:adjustRightInd w:val="0"/>
        <w:snapToGrid w:val="0"/>
        <w:spacing w:line="360" w:lineRule="auto"/>
        <w:ind w:firstLineChars="200" w:firstLine="640"/>
        <w:jc w:val="left"/>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各专业根据本专业建设与改革发展的需要，吸收行业优秀人员、专家共同组建教学指导委员会。在人才培养方案制订、课程开发、教材编写、实训基地建设、兼职教师聘用、顶岗实习等方面积极与行业、企业进行全方位、全过程的合作，深入探索和实践了“校企合作、工学结合”的人才培养模式。</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2、注重师生能力培养</w:t>
      </w:r>
    </w:p>
    <w:p w:rsidR="00CF046B" w:rsidRPr="000C7A47" w:rsidRDefault="00CF046B" w:rsidP="004430BB">
      <w:pPr>
        <w:widowControl/>
        <w:adjustRightInd w:val="0"/>
        <w:snapToGrid w:val="0"/>
        <w:spacing w:line="360" w:lineRule="auto"/>
        <w:ind w:firstLineChars="196" w:firstLine="627"/>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学校针对各专业发展的特点，突出对学生技能操作训练，同时，重视对学生创新思维和创新能力在培养，着重提高学生分析问题、解决问题的能力。学校加大对现代化教学设施在投入，鼓励教师广泛运用现代化教学手段，增强了教学效果，引导学生充分利用网络资源，加强自主学习能力的培养。</w:t>
      </w:r>
    </w:p>
    <w:p w:rsidR="00CF046B" w:rsidRPr="000C7A47" w:rsidRDefault="00CF046B" w:rsidP="00CF046B">
      <w:pPr>
        <w:ind w:firstLineChars="250" w:firstLine="703"/>
        <w:rPr>
          <w:rFonts w:asciiTheme="minorEastAsia" w:hAnsiTheme="minorEastAsia"/>
          <w:b/>
          <w:color w:val="FF0000"/>
          <w:sz w:val="28"/>
          <w:szCs w:val="28"/>
        </w:rPr>
      </w:pPr>
      <w:r w:rsidRPr="000C7A47">
        <w:rPr>
          <w:rFonts w:asciiTheme="minorEastAsia" w:hAnsiTheme="minorEastAsia"/>
          <w:b/>
          <w:noProof/>
          <w:color w:val="FF0000"/>
          <w:sz w:val="28"/>
          <w:szCs w:val="28"/>
        </w:rPr>
        <w:lastRenderedPageBreak/>
        <w:drawing>
          <wp:inline distT="0" distB="0" distL="0" distR="0">
            <wp:extent cx="4476750" cy="3352800"/>
            <wp:effectExtent l="19050" t="0" r="0" b="0"/>
            <wp:docPr id="12" name="图片 12" descr="王之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王之晨2"/>
                    <pic:cNvPicPr>
                      <a:picLocks noChangeAspect="1" noChangeArrowheads="1"/>
                    </pic:cNvPicPr>
                  </pic:nvPicPr>
                  <pic:blipFill>
                    <a:blip r:embed="rId54" cstate="print"/>
                    <a:srcRect/>
                    <a:stretch>
                      <a:fillRect/>
                    </a:stretch>
                  </pic:blipFill>
                  <pic:spPr bwMode="auto">
                    <a:xfrm>
                      <a:off x="0" y="0"/>
                      <a:ext cx="4476750" cy="3352800"/>
                    </a:xfrm>
                    <a:prstGeom prst="rect">
                      <a:avLst/>
                    </a:prstGeom>
                    <a:noFill/>
                    <a:ln w="9525">
                      <a:noFill/>
                      <a:miter lim="800000"/>
                      <a:headEnd/>
                      <a:tailEnd/>
                    </a:ln>
                  </pic:spPr>
                </pic:pic>
              </a:graphicData>
            </a:graphic>
          </wp:inline>
        </w:drawing>
      </w:r>
    </w:p>
    <w:p w:rsidR="00CF046B" w:rsidRPr="000C7A47" w:rsidRDefault="00CF046B" w:rsidP="00CF046B">
      <w:pPr>
        <w:ind w:firstLineChars="700" w:firstLine="1960"/>
        <w:rPr>
          <w:rFonts w:asciiTheme="minorEastAsia" w:hAnsiTheme="minorEastAsia"/>
          <w:sz w:val="28"/>
          <w:szCs w:val="28"/>
        </w:rPr>
      </w:pPr>
      <w:r w:rsidRPr="000C7A47">
        <w:rPr>
          <w:rFonts w:asciiTheme="minorEastAsia" w:hAnsiTheme="minorEastAsia" w:hint="eastAsia"/>
          <w:sz w:val="28"/>
          <w:szCs w:val="28"/>
        </w:rPr>
        <w:t>图为王之晨同学在国赛声乐演唱现场</w:t>
      </w:r>
    </w:p>
    <w:p w:rsidR="004430BB" w:rsidRPr="000C7A47" w:rsidRDefault="004430BB" w:rsidP="00904A39">
      <w:pPr>
        <w:ind w:firstLineChars="250" w:firstLine="800"/>
        <w:rPr>
          <w:rFonts w:asciiTheme="minorEastAsia" w:hAnsiTheme="minorEastAsia"/>
          <w:sz w:val="32"/>
          <w:szCs w:val="32"/>
        </w:rPr>
      </w:pPr>
      <w:r w:rsidRPr="000C7A47">
        <w:rPr>
          <w:rFonts w:asciiTheme="minorEastAsia" w:hAnsiTheme="minorEastAsia" w:hint="eastAsia"/>
          <w:sz w:val="32"/>
          <w:szCs w:val="32"/>
        </w:rPr>
        <w:t>【案例</w:t>
      </w:r>
      <w:r w:rsidR="000C7A47">
        <w:rPr>
          <w:rFonts w:asciiTheme="minorEastAsia" w:hAnsiTheme="minorEastAsia" w:hint="eastAsia"/>
          <w:sz w:val="32"/>
          <w:szCs w:val="32"/>
        </w:rPr>
        <w:t>28</w:t>
      </w:r>
      <w:r w:rsidRPr="000C7A47">
        <w:rPr>
          <w:rFonts w:asciiTheme="minorEastAsia" w:hAnsiTheme="minorEastAsia"/>
          <w:sz w:val="32"/>
          <w:szCs w:val="32"/>
        </w:rPr>
        <w:t>】</w:t>
      </w:r>
      <w:r w:rsidRPr="000C7A47">
        <w:rPr>
          <w:rFonts w:asciiTheme="minorEastAsia" w:hAnsiTheme="minorEastAsia" w:hint="eastAsia"/>
          <w:sz w:val="32"/>
          <w:szCs w:val="32"/>
        </w:rPr>
        <w:t>常高艺学子在全国赛事中获奖</w:t>
      </w:r>
    </w:p>
    <w:p w:rsidR="00CF046B" w:rsidRPr="000C7A47" w:rsidRDefault="00CF046B" w:rsidP="004430BB">
      <w:pPr>
        <w:ind w:firstLineChars="250" w:firstLine="800"/>
        <w:rPr>
          <w:rFonts w:asciiTheme="minorEastAsia" w:hAnsiTheme="minorEastAsia"/>
          <w:sz w:val="32"/>
          <w:szCs w:val="32"/>
        </w:rPr>
      </w:pPr>
      <w:r w:rsidRPr="000C7A47">
        <w:rPr>
          <w:rFonts w:asciiTheme="minorEastAsia" w:hAnsiTheme="minorEastAsia" w:hint="eastAsia"/>
          <w:sz w:val="32"/>
          <w:szCs w:val="32"/>
        </w:rPr>
        <w:t>2016年5月，三年一度的全国高职组声乐技能大赛正在北京戏曲艺术职业学院隆重举行。我校的王之晨，戴蕊两名同学代表江苏省参与了此次大赛，与其他100多名选手展开了激烈角逐。最后王之晨同学摘得了本次大赛的银奖，戴蕊获得了本次大赛的铜奖。</w:t>
      </w:r>
    </w:p>
    <w:p w:rsidR="00CF046B" w:rsidRPr="000C7A47" w:rsidRDefault="00CF046B" w:rsidP="00AD2EBC">
      <w:pPr>
        <w:ind w:firstLineChars="250" w:firstLine="700"/>
        <w:jc w:val="center"/>
        <w:rPr>
          <w:rFonts w:asciiTheme="minorEastAsia" w:hAnsiTheme="minorEastAsia"/>
          <w:color w:val="00B050"/>
          <w:sz w:val="28"/>
          <w:szCs w:val="28"/>
        </w:rPr>
      </w:pPr>
      <w:r w:rsidRPr="000C7A47">
        <w:rPr>
          <w:rFonts w:asciiTheme="minorEastAsia" w:hAnsiTheme="minorEastAsia"/>
          <w:noProof/>
          <w:color w:val="00B050"/>
          <w:sz w:val="28"/>
          <w:szCs w:val="28"/>
        </w:rPr>
        <w:lastRenderedPageBreak/>
        <w:drawing>
          <wp:inline distT="0" distB="0" distL="0" distR="0">
            <wp:extent cx="4943475" cy="3286125"/>
            <wp:effectExtent l="19050" t="0" r="9525" b="0"/>
            <wp:docPr id="51" name="图片 51" descr="DSC0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2486"/>
                    <pic:cNvPicPr>
                      <a:picLocks noChangeAspect="1" noChangeArrowheads="1"/>
                    </pic:cNvPicPr>
                  </pic:nvPicPr>
                  <pic:blipFill>
                    <a:blip r:embed="rId55" cstate="print"/>
                    <a:srcRect/>
                    <a:stretch>
                      <a:fillRect/>
                    </a:stretch>
                  </pic:blipFill>
                  <pic:spPr bwMode="auto">
                    <a:xfrm>
                      <a:off x="0" y="0"/>
                      <a:ext cx="4943475" cy="3286125"/>
                    </a:xfrm>
                    <a:prstGeom prst="rect">
                      <a:avLst/>
                    </a:prstGeom>
                    <a:noFill/>
                    <a:ln w="9525">
                      <a:noFill/>
                      <a:miter lim="800000"/>
                      <a:headEnd/>
                      <a:tailEnd/>
                    </a:ln>
                  </pic:spPr>
                </pic:pic>
              </a:graphicData>
            </a:graphic>
          </wp:inline>
        </w:drawing>
      </w:r>
    </w:p>
    <w:p w:rsidR="00CF046B" w:rsidRPr="000C7A47" w:rsidRDefault="00CF046B" w:rsidP="00CF046B">
      <w:pPr>
        <w:ind w:firstLineChars="850" w:firstLine="2380"/>
        <w:rPr>
          <w:rFonts w:asciiTheme="minorEastAsia" w:hAnsiTheme="minorEastAsia"/>
          <w:sz w:val="28"/>
          <w:szCs w:val="28"/>
        </w:rPr>
      </w:pPr>
      <w:r w:rsidRPr="000C7A47">
        <w:rPr>
          <w:rFonts w:asciiTheme="minorEastAsia" w:hAnsiTheme="minorEastAsia" w:hint="eastAsia"/>
          <w:sz w:val="28"/>
          <w:szCs w:val="28"/>
        </w:rPr>
        <w:t>图为校园户外流行音乐节演出现场</w:t>
      </w:r>
    </w:p>
    <w:p w:rsidR="004430BB" w:rsidRPr="000C7A47" w:rsidRDefault="004430BB" w:rsidP="00AD2EBC">
      <w:pPr>
        <w:ind w:firstLineChars="250" w:firstLine="800"/>
        <w:rPr>
          <w:rFonts w:asciiTheme="minorEastAsia" w:hAnsiTheme="minorEastAsia"/>
          <w:sz w:val="32"/>
          <w:szCs w:val="32"/>
        </w:rPr>
      </w:pPr>
      <w:r w:rsidRPr="000C7A47">
        <w:rPr>
          <w:rFonts w:asciiTheme="minorEastAsia" w:hAnsiTheme="minorEastAsia" w:hint="eastAsia"/>
          <w:sz w:val="32"/>
          <w:szCs w:val="32"/>
        </w:rPr>
        <w:t>【案例</w:t>
      </w:r>
      <w:r w:rsidR="000C7A47">
        <w:rPr>
          <w:rFonts w:asciiTheme="minorEastAsia" w:hAnsiTheme="minorEastAsia" w:hint="eastAsia"/>
          <w:sz w:val="32"/>
          <w:szCs w:val="32"/>
        </w:rPr>
        <w:t>29</w:t>
      </w:r>
      <w:r w:rsidRPr="000C7A47">
        <w:rPr>
          <w:rFonts w:asciiTheme="minorEastAsia" w:hAnsiTheme="minorEastAsia"/>
          <w:sz w:val="32"/>
          <w:szCs w:val="32"/>
        </w:rPr>
        <w:t>】</w:t>
      </w:r>
      <w:r w:rsidR="00CF046B" w:rsidRPr="000C7A47">
        <w:rPr>
          <w:rFonts w:asciiTheme="minorEastAsia" w:hAnsiTheme="minorEastAsia" w:hint="eastAsia"/>
          <w:sz w:val="32"/>
          <w:szCs w:val="32"/>
        </w:rPr>
        <w:t>校园户外流行音乐节嗨爆全场</w:t>
      </w:r>
    </w:p>
    <w:p w:rsidR="00CF046B" w:rsidRPr="000C7A47" w:rsidRDefault="00CF046B" w:rsidP="004430BB">
      <w:pPr>
        <w:ind w:firstLineChars="250" w:firstLine="800"/>
        <w:rPr>
          <w:rFonts w:asciiTheme="minorEastAsia" w:hAnsiTheme="minorEastAsia"/>
          <w:sz w:val="32"/>
          <w:szCs w:val="32"/>
        </w:rPr>
      </w:pPr>
      <w:r w:rsidRPr="000C7A47">
        <w:rPr>
          <w:rFonts w:asciiTheme="minorEastAsia" w:hAnsiTheme="minorEastAsia" w:hint="eastAsia"/>
          <w:sz w:val="32"/>
          <w:szCs w:val="32"/>
        </w:rPr>
        <w:t>2016年6月6日，校来自常州纺院等常州各高校、高职校的乐队和乐手齐聚常高艺，为在场师生共同奉献了一场精彩的音乐盛宴。</w:t>
      </w:r>
    </w:p>
    <w:p w:rsidR="00CF046B" w:rsidRPr="000C7A47" w:rsidRDefault="00CF046B" w:rsidP="00793D54">
      <w:pPr>
        <w:ind w:firstLineChars="250" w:firstLine="703"/>
        <w:jc w:val="center"/>
        <w:rPr>
          <w:rFonts w:asciiTheme="minorEastAsia" w:hAnsiTheme="minorEastAsia"/>
          <w:b/>
          <w:color w:val="FF0000"/>
          <w:sz w:val="28"/>
          <w:szCs w:val="28"/>
        </w:rPr>
      </w:pPr>
      <w:r w:rsidRPr="000C7A47">
        <w:rPr>
          <w:rFonts w:asciiTheme="minorEastAsia" w:hAnsiTheme="minorEastAsia"/>
          <w:b/>
          <w:noProof/>
          <w:color w:val="FF0000"/>
          <w:sz w:val="28"/>
          <w:szCs w:val="28"/>
        </w:rPr>
        <w:drawing>
          <wp:inline distT="0" distB="0" distL="0" distR="0">
            <wp:extent cx="4314825" cy="3228975"/>
            <wp:effectExtent l="19050" t="0" r="9525" b="0"/>
            <wp:docPr id="52" name="图片 52" descr="IMG_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8702"/>
                    <pic:cNvPicPr>
                      <a:picLocks noChangeAspect="1" noChangeArrowheads="1"/>
                    </pic:cNvPicPr>
                  </pic:nvPicPr>
                  <pic:blipFill>
                    <a:blip r:embed="rId56" cstate="print"/>
                    <a:srcRect/>
                    <a:stretch>
                      <a:fillRect/>
                    </a:stretch>
                  </pic:blipFill>
                  <pic:spPr bwMode="auto">
                    <a:xfrm>
                      <a:off x="0" y="0"/>
                      <a:ext cx="4319845" cy="3232731"/>
                    </a:xfrm>
                    <a:prstGeom prst="rect">
                      <a:avLst/>
                    </a:prstGeom>
                    <a:noFill/>
                    <a:ln w="9525">
                      <a:noFill/>
                      <a:miter lim="800000"/>
                      <a:headEnd/>
                      <a:tailEnd/>
                    </a:ln>
                  </pic:spPr>
                </pic:pic>
              </a:graphicData>
            </a:graphic>
          </wp:inline>
        </w:drawing>
      </w:r>
    </w:p>
    <w:p w:rsidR="00CF046B" w:rsidRPr="000C7A47" w:rsidRDefault="00793D54" w:rsidP="00CF046B">
      <w:pPr>
        <w:ind w:firstLineChars="147" w:firstLine="413"/>
        <w:rPr>
          <w:rFonts w:asciiTheme="minorEastAsia" w:hAnsiTheme="minorEastAsia"/>
          <w:b/>
          <w:sz w:val="28"/>
          <w:szCs w:val="28"/>
        </w:rPr>
      </w:pPr>
      <w:r w:rsidRPr="000C7A47">
        <w:rPr>
          <w:rFonts w:asciiTheme="minorEastAsia" w:hAnsiTheme="minorEastAsia" w:hint="eastAsia"/>
          <w:b/>
          <w:sz w:val="28"/>
          <w:szCs w:val="28"/>
        </w:rPr>
        <w:t xml:space="preserve">       </w:t>
      </w:r>
      <w:r w:rsidR="00CF046B" w:rsidRPr="000C7A47">
        <w:rPr>
          <w:rFonts w:asciiTheme="minorEastAsia" w:hAnsiTheme="minorEastAsia" w:hint="eastAsia"/>
          <w:b/>
          <w:sz w:val="28"/>
          <w:szCs w:val="28"/>
        </w:rPr>
        <w:t>图为美声演唱教师组金奖获得者——温牧雅老师在比赛现场</w:t>
      </w:r>
    </w:p>
    <w:p w:rsidR="004430BB" w:rsidRPr="000C7A47" w:rsidRDefault="00CF046B" w:rsidP="00AD2EBC">
      <w:pPr>
        <w:spacing w:line="360" w:lineRule="auto"/>
        <w:ind w:firstLineChars="200" w:firstLine="640"/>
        <w:rPr>
          <w:rFonts w:asciiTheme="minorEastAsia" w:hAnsiTheme="minorEastAsia" w:cs="宋体"/>
          <w:sz w:val="32"/>
          <w:szCs w:val="32"/>
        </w:rPr>
      </w:pPr>
      <w:r w:rsidRPr="000C7A47">
        <w:rPr>
          <w:rFonts w:asciiTheme="minorEastAsia" w:hAnsiTheme="minorEastAsia" w:cs="宋体" w:hint="eastAsia"/>
          <w:sz w:val="32"/>
          <w:szCs w:val="32"/>
        </w:rPr>
        <w:lastRenderedPageBreak/>
        <w:t>【案例</w:t>
      </w:r>
      <w:r w:rsidR="000C7A47">
        <w:rPr>
          <w:rFonts w:asciiTheme="minorEastAsia" w:hAnsiTheme="minorEastAsia" w:cs="宋体" w:hint="eastAsia"/>
          <w:sz w:val="32"/>
          <w:szCs w:val="32"/>
        </w:rPr>
        <w:t>30</w:t>
      </w:r>
      <w:r w:rsidR="004430BB" w:rsidRPr="000C7A47">
        <w:rPr>
          <w:rFonts w:asciiTheme="minorEastAsia" w:hAnsiTheme="minorEastAsia" w:cs="宋体"/>
          <w:sz w:val="32"/>
          <w:szCs w:val="32"/>
        </w:rPr>
        <w:t>】</w:t>
      </w:r>
      <w:r w:rsidRPr="000C7A47">
        <w:rPr>
          <w:rFonts w:asciiTheme="minorEastAsia" w:hAnsiTheme="minorEastAsia" w:cs="宋体" w:hint="eastAsia"/>
          <w:kern w:val="0"/>
          <w:sz w:val="32"/>
          <w:szCs w:val="32"/>
        </w:rPr>
        <w:t>常艺师生技能赛上摘得三金</w:t>
      </w:r>
    </w:p>
    <w:p w:rsidR="00CF046B" w:rsidRPr="000C7A47" w:rsidRDefault="00CF046B" w:rsidP="004430BB">
      <w:pPr>
        <w:spacing w:line="360" w:lineRule="auto"/>
        <w:ind w:firstLineChars="200" w:firstLine="640"/>
        <w:rPr>
          <w:rFonts w:asciiTheme="minorEastAsia" w:hAnsiTheme="minorEastAsia"/>
          <w:sz w:val="32"/>
          <w:szCs w:val="32"/>
        </w:rPr>
      </w:pPr>
      <w:r w:rsidRPr="000C7A47">
        <w:rPr>
          <w:rFonts w:asciiTheme="minorEastAsia" w:hAnsiTheme="minorEastAsia" w:cs="宋体" w:hint="eastAsia"/>
          <w:sz w:val="32"/>
          <w:szCs w:val="32"/>
        </w:rPr>
        <w:t>2015年</w:t>
      </w:r>
      <w:r w:rsidRPr="000C7A47">
        <w:rPr>
          <w:rFonts w:asciiTheme="minorEastAsia" w:hAnsiTheme="minorEastAsia" w:cs="宋体" w:hint="eastAsia"/>
          <w:kern w:val="0"/>
          <w:sz w:val="32"/>
          <w:szCs w:val="32"/>
        </w:rPr>
        <w:t>12</w:t>
      </w:r>
      <w:r w:rsidRPr="000C7A47">
        <w:rPr>
          <w:rFonts w:asciiTheme="minorEastAsia" w:hAnsiTheme="minorEastAsia" w:cs="宋体"/>
          <w:kern w:val="0"/>
          <w:sz w:val="32"/>
          <w:szCs w:val="32"/>
        </w:rPr>
        <w:t>月</w:t>
      </w:r>
      <w:r w:rsidRPr="000C7A47">
        <w:rPr>
          <w:rFonts w:asciiTheme="minorEastAsia" w:hAnsiTheme="minorEastAsia" w:cs="宋体" w:hint="eastAsia"/>
          <w:kern w:val="0"/>
          <w:sz w:val="32"/>
          <w:szCs w:val="32"/>
        </w:rPr>
        <w:t>18</w:t>
      </w:r>
      <w:r w:rsidRPr="000C7A47">
        <w:rPr>
          <w:rFonts w:asciiTheme="minorEastAsia" w:hAnsiTheme="minorEastAsia" w:cs="宋体"/>
          <w:kern w:val="0"/>
          <w:sz w:val="32"/>
          <w:szCs w:val="32"/>
        </w:rPr>
        <w:t>-</w:t>
      </w:r>
      <w:r w:rsidRPr="000C7A47">
        <w:rPr>
          <w:rFonts w:asciiTheme="minorEastAsia" w:hAnsiTheme="minorEastAsia" w:cs="宋体" w:hint="eastAsia"/>
          <w:kern w:val="0"/>
          <w:sz w:val="32"/>
          <w:szCs w:val="32"/>
        </w:rPr>
        <w:t>20</w:t>
      </w:r>
      <w:r w:rsidRPr="000C7A47">
        <w:rPr>
          <w:rFonts w:asciiTheme="minorEastAsia" w:hAnsiTheme="minorEastAsia" w:cs="宋体"/>
          <w:kern w:val="0"/>
          <w:sz w:val="32"/>
          <w:szCs w:val="32"/>
        </w:rPr>
        <w:t>日，</w:t>
      </w:r>
      <w:r w:rsidRPr="000C7A47">
        <w:rPr>
          <w:rFonts w:asciiTheme="minorEastAsia" w:hAnsiTheme="minorEastAsia" w:cs="宋体" w:hint="eastAsia"/>
          <w:kern w:val="0"/>
          <w:sz w:val="32"/>
          <w:szCs w:val="32"/>
        </w:rPr>
        <w:t>我校积极参加</w:t>
      </w:r>
      <w:r w:rsidRPr="000C7A47">
        <w:rPr>
          <w:rFonts w:asciiTheme="minorEastAsia" w:hAnsiTheme="minorEastAsia" w:cs="宋体"/>
          <w:kern w:val="0"/>
          <w:sz w:val="32"/>
          <w:szCs w:val="32"/>
        </w:rPr>
        <w:t>2015年江苏省职业学校技能大赛。</w:t>
      </w:r>
      <w:r w:rsidRPr="000C7A47">
        <w:rPr>
          <w:rFonts w:asciiTheme="minorEastAsia" w:hAnsiTheme="minorEastAsia" w:cs="宋体" w:hint="eastAsia"/>
          <w:kern w:val="0"/>
          <w:sz w:val="32"/>
          <w:szCs w:val="32"/>
        </w:rPr>
        <w:t>共计12位选手</w:t>
      </w:r>
      <w:r w:rsidRPr="000C7A47">
        <w:rPr>
          <w:rFonts w:asciiTheme="minorEastAsia" w:hAnsiTheme="minorEastAsia" w:cs="宋体"/>
          <w:kern w:val="0"/>
          <w:sz w:val="32"/>
          <w:szCs w:val="32"/>
        </w:rPr>
        <w:t>分别参</w:t>
      </w:r>
      <w:r w:rsidRPr="000C7A47">
        <w:rPr>
          <w:rFonts w:asciiTheme="minorEastAsia" w:hAnsiTheme="minorEastAsia" w:cs="宋体" w:hint="eastAsia"/>
          <w:kern w:val="0"/>
          <w:sz w:val="32"/>
          <w:szCs w:val="32"/>
        </w:rPr>
        <w:t>加艺术设计、艺术表演和信息技术</w:t>
      </w:r>
      <w:r w:rsidRPr="000C7A47">
        <w:rPr>
          <w:rFonts w:asciiTheme="minorEastAsia" w:hAnsiTheme="minorEastAsia" w:cs="宋体"/>
          <w:kern w:val="0"/>
          <w:sz w:val="32"/>
          <w:szCs w:val="32"/>
        </w:rPr>
        <w:t>3个大类</w:t>
      </w:r>
      <w:r w:rsidRPr="000C7A47">
        <w:rPr>
          <w:rFonts w:asciiTheme="minorEastAsia" w:hAnsiTheme="minorEastAsia" w:cs="宋体" w:hint="eastAsia"/>
          <w:kern w:val="0"/>
          <w:sz w:val="32"/>
          <w:szCs w:val="32"/>
        </w:rPr>
        <w:t>7个专业方向的</w:t>
      </w:r>
      <w:r w:rsidRPr="000C7A47">
        <w:rPr>
          <w:rFonts w:asciiTheme="minorEastAsia" w:hAnsiTheme="minorEastAsia" w:cs="宋体"/>
          <w:kern w:val="0"/>
          <w:sz w:val="32"/>
          <w:szCs w:val="32"/>
        </w:rPr>
        <w:t>比赛。最终</w:t>
      </w:r>
      <w:r w:rsidRPr="000C7A47">
        <w:rPr>
          <w:rFonts w:asciiTheme="minorEastAsia" w:hAnsiTheme="minorEastAsia" w:cs="宋体" w:hint="eastAsia"/>
          <w:kern w:val="0"/>
          <w:sz w:val="32"/>
          <w:szCs w:val="32"/>
        </w:rPr>
        <w:t>获</w:t>
      </w:r>
      <w:r w:rsidRPr="000C7A47">
        <w:rPr>
          <w:rFonts w:asciiTheme="minorEastAsia" w:hAnsiTheme="minorEastAsia" w:cs="宋体"/>
          <w:kern w:val="0"/>
          <w:sz w:val="32"/>
          <w:szCs w:val="32"/>
        </w:rPr>
        <w:t>得了</w:t>
      </w:r>
      <w:r w:rsidRPr="000C7A47">
        <w:rPr>
          <w:rFonts w:asciiTheme="minorEastAsia" w:hAnsiTheme="minorEastAsia" w:cs="宋体" w:hint="eastAsia"/>
          <w:kern w:val="0"/>
          <w:sz w:val="32"/>
          <w:szCs w:val="32"/>
        </w:rPr>
        <w:t>3</w:t>
      </w:r>
      <w:r w:rsidRPr="000C7A47">
        <w:rPr>
          <w:rFonts w:asciiTheme="minorEastAsia" w:hAnsiTheme="minorEastAsia" w:cs="宋体"/>
          <w:kern w:val="0"/>
          <w:sz w:val="32"/>
          <w:szCs w:val="32"/>
        </w:rPr>
        <w:t>金、</w:t>
      </w:r>
      <w:r w:rsidRPr="000C7A47">
        <w:rPr>
          <w:rFonts w:asciiTheme="minorEastAsia" w:hAnsiTheme="minorEastAsia" w:cs="宋体" w:hint="eastAsia"/>
          <w:kern w:val="0"/>
          <w:sz w:val="32"/>
          <w:szCs w:val="32"/>
        </w:rPr>
        <w:t>4</w:t>
      </w:r>
      <w:r w:rsidRPr="000C7A47">
        <w:rPr>
          <w:rFonts w:asciiTheme="minorEastAsia" w:hAnsiTheme="minorEastAsia" w:cs="宋体"/>
          <w:kern w:val="0"/>
          <w:sz w:val="32"/>
          <w:szCs w:val="32"/>
        </w:rPr>
        <w:t>银、</w:t>
      </w:r>
      <w:r w:rsidRPr="000C7A47">
        <w:rPr>
          <w:rFonts w:asciiTheme="minorEastAsia" w:hAnsiTheme="minorEastAsia" w:cs="宋体" w:hint="eastAsia"/>
          <w:kern w:val="0"/>
          <w:sz w:val="32"/>
          <w:szCs w:val="32"/>
        </w:rPr>
        <w:t>5</w:t>
      </w:r>
      <w:r w:rsidRPr="000C7A47">
        <w:rPr>
          <w:rFonts w:asciiTheme="minorEastAsia" w:hAnsiTheme="minorEastAsia" w:cs="宋体"/>
          <w:kern w:val="0"/>
          <w:sz w:val="32"/>
          <w:szCs w:val="32"/>
        </w:rPr>
        <w:t>铜</w:t>
      </w:r>
      <w:r w:rsidRPr="000C7A47">
        <w:rPr>
          <w:rFonts w:asciiTheme="minorEastAsia" w:hAnsiTheme="minorEastAsia" w:cs="宋体" w:hint="eastAsia"/>
          <w:kern w:val="0"/>
          <w:sz w:val="32"/>
          <w:szCs w:val="32"/>
        </w:rPr>
        <w:t>共12枚奖牌</w:t>
      </w:r>
      <w:r w:rsidRPr="000C7A47">
        <w:rPr>
          <w:rFonts w:asciiTheme="minorEastAsia" w:hAnsiTheme="minorEastAsia" w:cs="宋体"/>
          <w:kern w:val="0"/>
          <w:sz w:val="32"/>
          <w:szCs w:val="32"/>
        </w:rPr>
        <w:t>的</w:t>
      </w:r>
      <w:r w:rsidRPr="000C7A47">
        <w:rPr>
          <w:rFonts w:asciiTheme="minorEastAsia" w:hAnsiTheme="minorEastAsia" w:cs="宋体" w:hint="eastAsia"/>
          <w:kern w:val="0"/>
          <w:sz w:val="32"/>
          <w:szCs w:val="32"/>
        </w:rPr>
        <w:t>优异</w:t>
      </w:r>
      <w:r w:rsidRPr="000C7A47">
        <w:rPr>
          <w:rFonts w:asciiTheme="minorEastAsia" w:hAnsiTheme="minorEastAsia" w:cs="宋体"/>
          <w:kern w:val="0"/>
          <w:sz w:val="32"/>
          <w:szCs w:val="32"/>
        </w:rPr>
        <w:t>成绩。</w:t>
      </w:r>
      <w:r w:rsidRPr="000C7A47">
        <w:rPr>
          <w:rFonts w:asciiTheme="minorEastAsia" w:hAnsiTheme="minorEastAsia" w:hint="eastAsia"/>
          <w:sz w:val="32"/>
          <w:szCs w:val="32"/>
        </w:rPr>
        <w:t>参赛选手100%获奖，在省内同类艺术院校中名列前茅。</w:t>
      </w:r>
    </w:p>
    <w:p w:rsidR="00CF046B" w:rsidRPr="000C7A47" w:rsidRDefault="00CF046B" w:rsidP="004430BB">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3、教科研工作草根化。</w:t>
      </w:r>
    </w:p>
    <w:p w:rsidR="00CF046B" w:rsidRPr="000C7A47" w:rsidRDefault="00CF046B" w:rsidP="004430BB">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学校把教科研工作看作提升教师整体水平的重要抓手，制定颁发了《课题管理办法》、《教科研奖励办法》等制度，将公开课、论文、课题以及参加教研活动作为明确的指标纳入校教师专业成长考核体系，建立了校、系部、教研室三级教科研网络。学校大力推崇“草根”科研。</w:t>
      </w:r>
    </w:p>
    <w:p w:rsidR="00CF046B" w:rsidRPr="000C7A47" w:rsidRDefault="00CF046B" w:rsidP="00793D54">
      <w:pPr>
        <w:jc w:val="center"/>
        <w:rPr>
          <w:rFonts w:asciiTheme="minorEastAsia" w:hAnsiTheme="minorEastAsia" w:cs="宋体"/>
          <w:b/>
          <w:sz w:val="36"/>
          <w:szCs w:val="36"/>
        </w:rPr>
      </w:pPr>
      <w:r w:rsidRPr="000C7A47">
        <w:rPr>
          <w:rFonts w:asciiTheme="minorEastAsia" w:hAnsiTheme="minorEastAsia" w:cs="宋体"/>
          <w:b/>
          <w:noProof/>
          <w:sz w:val="36"/>
          <w:szCs w:val="36"/>
        </w:rPr>
        <w:drawing>
          <wp:inline distT="0" distB="0" distL="0" distR="0">
            <wp:extent cx="4762500" cy="3571875"/>
            <wp:effectExtent l="19050" t="0" r="0" b="0"/>
            <wp:docPr id="15" name="图片 15" descr="教科研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教科研会议"/>
                    <pic:cNvPicPr>
                      <a:picLocks noChangeAspect="1" noChangeArrowheads="1"/>
                    </pic:cNvPicPr>
                  </pic:nvPicPr>
                  <pic:blipFill>
                    <a:blip r:embed="rId5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F046B" w:rsidRPr="000C7A47" w:rsidRDefault="00CF046B" w:rsidP="00CF046B">
      <w:pPr>
        <w:jc w:val="center"/>
        <w:rPr>
          <w:rFonts w:asciiTheme="minorEastAsia" w:hAnsiTheme="minorEastAsia" w:cs="宋体"/>
          <w:sz w:val="28"/>
          <w:szCs w:val="28"/>
        </w:rPr>
      </w:pPr>
      <w:r w:rsidRPr="000C7A47">
        <w:rPr>
          <w:rFonts w:asciiTheme="minorEastAsia" w:hAnsiTheme="minorEastAsia" w:cs="宋体" w:hint="eastAsia"/>
          <w:sz w:val="28"/>
          <w:szCs w:val="28"/>
        </w:rPr>
        <w:t>图为课题圆满结题论证现场</w:t>
      </w:r>
    </w:p>
    <w:p w:rsidR="004430BB" w:rsidRPr="000C7A47" w:rsidRDefault="004430BB" w:rsidP="00AD2EBC">
      <w:pPr>
        <w:spacing w:line="360" w:lineRule="auto"/>
        <w:ind w:firstLineChars="200" w:firstLine="640"/>
        <w:rPr>
          <w:rFonts w:asciiTheme="minorEastAsia" w:hAnsiTheme="minorEastAsia" w:cs="宋体"/>
          <w:sz w:val="32"/>
          <w:szCs w:val="32"/>
        </w:rPr>
      </w:pPr>
      <w:r w:rsidRPr="000C7A47">
        <w:rPr>
          <w:rFonts w:asciiTheme="minorEastAsia" w:hAnsiTheme="minorEastAsia" w:cs="宋体" w:hint="eastAsia"/>
          <w:sz w:val="32"/>
          <w:szCs w:val="32"/>
        </w:rPr>
        <w:lastRenderedPageBreak/>
        <w:t>【案例</w:t>
      </w:r>
      <w:r w:rsidR="000C7A47">
        <w:rPr>
          <w:rFonts w:asciiTheme="minorEastAsia" w:hAnsiTheme="minorEastAsia" w:cs="宋体" w:hint="eastAsia"/>
          <w:sz w:val="32"/>
          <w:szCs w:val="32"/>
        </w:rPr>
        <w:t>31</w:t>
      </w:r>
      <w:r w:rsidRPr="000C7A47">
        <w:rPr>
          <w:rFonts w:asciiTheme="minorEastAsia" w:hAnsiTheme="minorEastAsia" w:cs="宋体"/>
          <w:sz w:val="32"/>
          <w:szCs w:val="32"/>
        </w:rPr>
        <w:t>】</w:t>
      </w:r>
      <w:r w:rsidR="00CF046B" w:rsidRPr="000C7A47">
        <w:rPr>
          <w:rFonts w:asciiTheme="minorEastAsia" w:hAnsiTheme="minorEastAsia" w:cs="宋体" w:hint="eastAsia"/>
          <w:sz w:val="32"/>
          <w:szCs w:val="32"/>
        </w:rPr>
        <w:t>《五年制高职大教研活动中教师</w:t>
      </w:r>
      <w:r w:rsidR="00CF046B" w:rsidRPr="000C7A47">
        <w:rPr>
          <w:rFonts w:asciiTheme="minorEastAsia" w:hAnsiTheme="minorEastAsia" w:cs="宋体"/>
          <w:sz w:val="32"/>
          <w:szCs w:val="32"/>
        </w:rPr>
        <w:t>PCK</w:t>
      </w:r>
      <w:r w:rsidR="00CF046B" w:rsidRPr="000C7A47">
        <w:rPr>
          <w:rFonts w:asciiTheme="minorEastAsia" w:hAnsiTheme="minorEastAsia" w:cs="宋体" w:hint="eastAsia"/>
          <w:sz w:val="32"/>
          <w:szCs w:val="32"/>
        </w:rPr>
        <w:t>发展的校本研究》课题圆满结题</w:t>
      </w:r>
    </w:p>
    <w:p w:rsidR="00CF046B" w:rsidRPr="000C7A47" w:rsidRDefault="00CF046B" w:rsidP="004430BB">
      <w:pPr>
        <w:spacing w:line="360" w:lineRule="auto"/>
        <w:ind w:firstLineChars="200" w:firstLine="640"/>
        <w:rPr>
          <w:rFonts w:asciiTheme="minorEastAsia" w:hAnsiTheme="minorEastAsia"/>
          <w:sz w:val="32"/>
          <w:szCs w:val="32"/>
        </w:rPr>
      </w:pPr>
      <w:smartTag w:uri="urn:schemas-microsoft-com:office:smarttags" w:element="chsdate">
        <w:smartTagPr>
          <w:attr w:name="Year" w:val="2015"/>
          <w:attr w:name="Month" w:val="12"/>
          <w:attr w:name="Day" w:val="3"/>
          <w:attr w:name="IsLunarDate" w:val="False"/>
          <w:attr w:name="IsROCDate" w:val="False"/>
        </w:smartTagPr>
        <w:r w:rsidRPr="000C7A47">
          <w:rPr>
            <w:rFonts w:asciiTheme="minorEastAsia" w:hAnsiTheme="minorEastAsia"/>
            <w:sz w:val="32"/>
            <w:szCs w:val="32"/>
          </w:rPr>
          <w:t>12</w:t>
        </w:r>
        <w:r w:rsidRPr="000C7A47">
          <w:rPr>
            <w:rFonts w:asciiTheme="minorEastAsia" w:hAnsiTheme="minorEastAsia" w:hint="eastAsia"/>
            <w:sz w:val="32"/>
            <w:szCs w:val="32"/>
          </w:rPr>
          <w:t>月</w:t>
        </w:r>
        <w:r w:rsidRPr="000C7A47">
          <w:rPr>
            <w:rFonts w:asciiTheme="minorEastAsia" w:hAnsiTheme="minorEastAsia"/>
            <w:sz w:val="32"/>
            <w:szCs w:val="32"/>
          </w:rPr>
          <w:t>3</w:t>
        </w:r>
        <w:r w:rsidRPr="000C7A47">
          <w:rPr>
            <w:rFonts w:asciiTheme="minorEastAsia" w:hAnsiTheme="minorEastAsia" w:hint="eastAsia"/>
            <w:sz w:val="32"/>
            <w:szCs w:val="32"/>
          </w:rPr>
          <w:t>日</w:t>
        </w:r>
      </w:smartTag>
      <w:r w:rsidRPr="000C7A47">
        <w:rPr>
          <w:rFonts w:asciiTheme="minorEastAsia" w:hAnsiTheme="minorEastAsia" w:hint="eastAsia"/>
          <w:sz w:val="32"/>
          <w:szCs w:val="32"/>
        </w:rPr>
        <w:t>，由我校教科室白艳群老师领头的《五年制高职大教研活动中教师</w:t>
      </w:r>
      <w:r w:rsidRPr="000C7A47">
        <w:rPr>
          <w:rFonts w:asciiTheme="minorEastAsia" w:hAnsiTheme="minorEastAsia"/>
          <w:sz w:val="32"/>
          <w:szCs w:val="32"/>
        </w:rPr>
        <w:t>PCK</w:t>
      </w:r>
      <w:r w:rsidRPr="000C7A47">
        <w:rPr>
          <w:rFonts w:asciiTheme="minorEastAsia" w:hAnsiTheme="minorEastAsia" w:hint="eastAsia"/>
          <w:sz w:val="32"/>
          <w:szCs w:val="32"/>
        </w:rPr>
        <w:t>发展的校本研究》课题圆满解题。</w:t>
      </w:r>
    </w:p>
    <w:p w:rsidR="00CF046B" w:rsidRPr="000C7A47" w:rsidRDefault="00CF046B" w:rsidP="00CF046B">
      <w:pPr>
        <w:rPr>
          <w:rFonts w:asciiTheme="minorEastAsia" w:hAnsiTheme="minorEastAsia"/>
          <w:sz w:val="32"/>
          <w:szCs w:val="32"/>
        </w:rPr>
      </w:pPr>
    </w:p>
    <w:p w:rsidR="00CF046B" w:rsidRPr="000C7A47" w:rsidRDefault="00CF046B" w:rsidP="00793D54">
      <w:pPr>
        <w:jc w:val="center"/>
        <w:rPr>
          <w:rFonts w:asciiTheme="minorEastAsia" w:hAnsiTheme="minorEastAsia"/>
          <w:color w:val="00B050"/>
        </w:rPr>
      </w:pPr>
      <w:r w:rsidRPr="000C7A47">
        <w:rPr>
          <w:rFonts w:asciiTheme="minorEastAsia" w:hAnsiTheme="minorEastAsia"/>
          <w:noProof/>
          <w:color w:val="00B050"/>
        </w:rPr>
        <w:drawing>
          <wp:inline distT="0" distB="0" distL="0" distR="0">
            <wp:extent cx="5105400" cy="3390900"/>
            <wp:effectExtent l="19050" t="0" r="0" b="0"/>
            <wp:docPr id="53" name="图片 53" descr="DSC0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0823"/>
                    <pic:cNvPicPr>
                      <a:picLocks noChangeAspect="1" noChangeArrowheads="1"/>
                    </pic:cNvPicPr>
                  </pic:nvPicPr>
                  <pic:blipFill>
                    <a:blip r:embed="rId58" cstate="print"/>
                    <a:srcRect/>
                    <a:stretch>
                      <a:fillRect/>
                    </a:stretch>
                  </pic:blipFill>
                  <pic:spPr bwMode="auto">
                    <a:xfrm>
                      <a:off x="0" y="0"/>
                      <a:ext cx="5105400" cy="3390900"/>
                    </a:xfrm>
                    <a:prstGeom prst="rect">
                      <a:avLst/>
                    </a:prstGeom>
                    <a:noFill/>
                    <a:ln w="9525">
                      <a:noFill/>
                      <a:miter lim="800000"/>
                      <a:headEnd/>
                      <a:tailEnd/>
                    </a:ln>
                  </pic:spPr>
                </pic:pic>
              </a:graphicData>
            </a:graphic>
          </wp:inline>
        </w:drawing>
      </w:r>
    </w:p>
    <w:p w:rsidR="00CF046B" w:rsidRPr="000C7A47" w:rsidRDefault="00CF046B" w:rsidP="00CF046B">
      <w:pPr>
        <w:jc w:val="center"/>
        <w:rPr>
          <w:rFonts w:asciiTheme="minorEastAsia" w:hAnsiTheme="minorEastAsia" w:cs="宋体"/>
          <w:sz w:val="28"/>
          <w:szCs w:val="28"/>
        </w:rPr>
      </w:pPr>
      <w:r w:rsidRPr="000C7A47">
        <w:rPr>
          <w:rFonts w:asciiTheme="minorEastAsia" w:hAnsiTheme="minorEastAsia" w:cs="宋体" w:hint="eastAsia"/>
          <w:sz w:val="28"/>
          <w:szCs w:val="28"/>
        </w:rPr>
        <w:t>图为</w:t>
      </w:r>
      <w:r w:rsidRPr="000C7A47">
        <w:rPr>
          <w:rFonts w:asciiTheme="minorEastAsia" w:hAnsiTheme="minorEastAsia" w:hint="eastAsia"/>
          <w:bCs/>
          <w:sz w:val="28"/>
          <w:szCs w:val="28"/>
        </w:rPr>
        <w:t>省级课题</w:t>
      </w:r>
      <w:r w:rsidRPr="000C7A47">
        <w:rPr>
          <w:rFonts w:asciiTheme="minorEastAsia" w:hAnsiTheme="minorEastAsia" w:hint="eastAsia"/>
          <w:sz w:val="28"/>
          <w:szCs w:val="28"/>
        </w:rPr>
        <w:t>《高职院校学生心理和谐与校园文化建设的研究》</w:t>
      </w:r>
      <w:r w:rsidRPr="000C7A47">
        <w:rPr>
          <w:rFonts w:asciiTheme="minorEastAsia" w:hAnsiTheme="minorEastAsia" w:hint="eastAsia"/>
          <w:bCs/>
          <w:sz w:val="28"/>
          <w:szCs w:val="28"/>
        </w:rPr>
        <w:t>开题报告会现场</w:t>
      </w:r>
    </w:p>
    <w:p w:rsidR="008A0539" w:rsidRPr="000C7A47" w:rsidRDefault="00CF046B" w:rsidP="008A0539">
      <w:pPr>
        <w:ind w:firstLine="57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【案例</w:t>
      </w:r>
      <w:r w:rsidR="000C7A47">
        <w:rPr>
          <w:rFonts w:asciiTheme="minorEastAsia" w:hAnsiTheme="minorEastAsia" w:cs="宋体" w:hint="eastAsia"/>
          <w:color w:val="000000"/>
          <w:sz w:val="32"/>
          <w:szCs w:val="32"/>
        </w:rPr>
        <w:t>32</w:t>
      </w:r>
      <w:r w:rsidR="008A0539" w:rsidRPr="000C7A47">
        <w:rPr>
          <w:rFonts w:asciiTheme="minorEastAsia" w:hAnsiTheme="minorEastAsia" w:cs="宋体"/>
          <w:color w:val="000000"/>
          <w:sz w:val="32"/>
          <w:szCs w:val="32"/>
        </w:rPr>
        <w:t>】</w:t>
      </w:r>
      <w:r w:rsidRPr="000C7A47">
        <w:rPr>
          <w:rFonts w:asciiTheme="minorEastAsia" w:hAnsiTheme="minorEastAsia" w:hint="eastAsia"/>
          <w:bCs/>
          <w:color w:val="000000"/>
          <w:sz w:val="32"/>
          <w:szCs w:val="32"/>
        </w:rPr>
        <w:t>省级课题</w:t>
      </w:r>
      <w:r w:rsidRPr="000C7A47">
        <w:rPr>
          <w:rFonts w:asciiTheme="minorEastAsia" w:hAnsiTheme="minorEastAsia" w:hint="eastAsia"/>
          <w:color w:val="000000"/>
          <w:sz w:val="32"/>
          <w:szCs w:val="32"/>
        </w:rPr>
        <w:t>《高职院校学生心理和谐与校园文化建设的研究》</w:t>
      </w:r>
      <w:r w:rsidRPr="000C7A47">
        <w:rPr>
          <w:rFonts w:asciiTheme="minorEastAsia" w:hAnsiTheme="minorEastAsia" w:hint="eastAsia"/>
          <w:bCs/>
          <w:color w:val="000000"/>
          <w:sz w:val="32"/>
          <w:szCs w:val="32"/>
        </w:rPr>
        <w:t>开题报告会在我校召开</w:t>
      </w:r>
    </w:p>
    <w:p w:rsidR="00CF046B" w:rsidRPr="000C7A47" w:rsidRDefault="00CF046B" w:rsidP="008A0539">
      <w:pPr>
        <w:ind w:firstLine="570"/>
        <w:rPr>
          <w:rFonts w:asciiTheme="minorEastAsia" w:hAnsiTheme="minorEastAsia"/>
          <w:sz w:val="32"/>
          <w:szCs w:val="32"/>
        </w:rPr>
      </w:pPr>
      <w:r w:rsidRPr="000C7A47">
        <w:rPr>
          <w:rFonts w:asciiTheme="minorEastAsia" w:hAnsiTheme="minorEastAsia" w:hint="eastAsia"/>
          <w:sz w:val="32"/>
          <w:szCs w:val="32"/>
        </w:rPr>
        <w:t>2016年1月19日下午，江苏高校哲学社会科学研究项目（指导）思政专项课题《高职院校学生心理和谐与校园文化建设的研究》开题报告会在新校区圆厅举行。</w:t>
      </w:r>
    </w:p>
    <w:p w:rsidR="00CF046B" w:rsidRPr="000C7A47" w:rsidRDefault="00CF046B" w:rsidP="005759D3">
      <w:pPr>
        <w:rPr>
          <w:rFonts w:asciiTheme="minorEastAsia" w:hAnsiTheme="minorEastAsia"/>
          <w:sz w:val="32"/>
          <w:szCs w:val="32"/>
        </w:rPr>
      </w:pPr>
      <w:r w:rsidRPr="000C7A47">
        <w:rPr>
          <w:rFonts w:asciiTheme="minorEastAsia" w:hAnsiTheme="minorEastAsia" w:hint="eastAsia"/>
          <w:sz w:val="32"/>
          <w:szCs w:val="32"/>
        </w:rPr>
        <w:tab/>
        <w:t>本课题研究具有很强的实用价值，不仅弥补了目前我国同类型实践研究的空白，更为职业院校学生管理工作提供决策参考，并有效提升</w:t>
      </w:r>
      <w:r w:rsidRPr="000C7A47">
        <w:rPr>
          <w:rFonts w:asciiTheme="minorEastAsia" w:hAnsiTheme="minorEastAsia" w:hint="eastAsia"/>
          <w:sz w:val="32"/>
          <w:szCs w:val="32"/>
        </w:rPr>
        <w:lastRenderedPageBreak/>
        <w:t>高职院校学生的心理健康水平。</w:t>
      </w:r>
    </w:p>
    <w:p w:rsidR="00CF046B" w:rsidRPr="000C7A47" w:rsidRDefault="00CF046B" w:rsidP="00AD2EBC">
      <w:pPr>
        <w:widowControl/>
        <w:adjustRightInd w:val="0"/>
        <w:snapToGrid w:val="0"/>
        <w:spacing w:line="360" w:lineRule="auto"/>
        <w:ind w:firstLineChars="150" w:firstLine="480"/>
        <w:jc w:val="left"/>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（五）校企合作</w:t>
      </w:r>
    </w:p>
    <w:p w:rsidR="00CF046B" w:rsidRPr="000C7A47" w:rsidRDefault="00CF046B" w:rsidP="008A0539">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1、理念引领，规划先行，机构保障。</w:t>
      </w:r>
    </w:p>
    <w:p w:rsidR="00CF046B" w:rsidRPr="000C7A47" w:rsidRDefault="00CF046B" w:rsidP="008A0539">
      <w:pPr>
        <w:adjustRightInd w:val="0"/>
        <w:snapToGrid w:val="0"/>
        <w:spacing w:line="360" w:lineRule="auto"/>
        <w:ind w:firstLineChars="200" w:firstLine="640"/>
        <w:rPr>
          <w:rFonts w:asciiTheme="minorEastAsia" w:hAnsiTheme="minorEastAsia"/>
          <w:color w:val="FF0000"/>
          <w:sz w:val="32"/>
          <w:szCs w:val="32"/>
        </w:rPr>
      </w:pPr>
      <w:r w:rsidRPr="000C7A47">
        <w:rPr>
          <w:rFonts w:asciiTheme="minorEastAsia" w:hAnsiTheme="minorEastAsia" w:cs="宋体" w:hint="eastAsia"/>
          <w:color w:val="000000"/>
          <w:kern w:val="0"/>
          <w:sz w:val="32"/>
          <w:szCs w:val="32"/>
        </w:rPr>
        <w:t>我校校企合作办学模式的核心立足点是：依托行业,面向企业,携手共建专业，重点在于合作形式与内容的创新。学校由校长室牵头并带领艺术设计、影视动画、表演艺术、主持与播音等专业等教研室的骨干教师，通过研讨会交流、实地考察等多种形式，有针对性地对企业职业岗位群进行了全方位的调研，并在充分听取企业想法的前提下制订了学校的校企合作、培养人才的三年规划,使三年规划从单一的教学、实践走向多元的双赢、就业，</w:t>
      </w:r>
      <w:r w:rsidRPr="000C7A47">
        <w:rPr>
          <w:rFonts w:asciiTheme="minorEastAsia" w:hAnsiTheme="minorEastAsia" w:cs="宋体" w:hint="eastAsia"/>
          <w:color w:val="000000"/>
          <w:sz w:val="32"/>
          <w:szCs w:val="32"/>
        </w:rPr>
        <w:t>同时</w:t>
      </w:r>
      <w:r w:rsidRPr="000C7A47">
        <w:rPr>
          <w:rFonts w:asciiTheme="minorEastAsia" w:hAnsiTheme="minorEastAsia" w:cs="宋体" w:hint="eastAsia"/>
          <w:color w:val="000000"/>
          <w:kern w:val="0"/>
          <w:sz w:val="32"/>
          <w:szCs w:val="32"/>
        </w:rPr>
        <w:t>建立校企合作的相关制度来对该项工作提供保障。</w:t>
      </w:r>
    </w:p>
    <w:p w:rsidR="00CF046B" w:rsidRPr="000C7A47" w:rsidRDefault="00CF046B" w:rsidP="008A0539">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2、根据专业特点灵活采用合作方式。</w:t>
      </w:r>
    </w:p>
    <w:p w:rsidR="00CF046B" w:rsidRPr="000C7A47" w:rsidRDefault="00CF046B" w:rsidP="008A0539">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我校开办的专业分别属于艺术设计和艺术表演的范畴，我们的合作对象以设计公司和剧团等为主，每一个合作对象都不可能提供很多岗位给学生实习，也不可能同时接纳成批的毕业生，根据这样的现状我们对不同的专业采取了不同的校企合作方式。</w:t>
      </w:r>
    </w:p>
    <w:p w:rsidR="00CF046B" w:rsidRPr="000C7A47" w:rsidRDefault="00CF046B" w:rsidP="008A0539">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3、加强过程合作，凸现合作成效。</w:t>
      </w:r>
    </w:p>
    <w:p w:rsidR="00CF046B" w:rsidRPr="000C7A47" w:rsidRDefault="00CF046B" w:rsidP="00AD7BD0">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一方面学校通过与企业建立密切的联系，主动调整专业设置和</w:t>
      </w:r>
      <w:r w:rsidR="00AD7BD0" w:rsidRPr="000C7A47">
        <w:rPr>
          <w:rFonts w:asciiTheme="minorEastAsia" w:hAnsiTheme="minorEastAsia" w:cs="宋体" w:hint="eastAsia"/>
          <w:color w:val="000000"/>
          <w:sz w:val="32"/>
          <w:szCs w:val="32"/>
        </w:rPr>
        <w:t>课</w:t>
      </w:r>
      <w:r w:rsidRPr="000C7A47">
        <w:rPr>
          <w:rFonts w:asciiTheme="minorEastAsia" w:hAnsiTheme="minorEastAsia" w:cs="宋体" w:hint="eastAsia"/>
          <w:color w:val="000000"/>
          <w:sz w:val="32"/>
          <w:szCs w:val="32"/>
        </w:rPr>
        <w:t>程设置，改革教学内容、教学方法和教学管理制度，使所培养的学生和企业的需求一致；另一方面企业通过与学校的合作，可以获得他们所需的人才，借助学校的教育资源可以帮助他们完成项目，参与员工培训等，构建了“零距离”的培养过程。</w:t>
      </w:r>
    </w:p>
    <w:p w:rsidR="00CF046B" w:rsidRPr="000C7A47" w:rsidRDefault="00CF046B" w:rsidP="008A0539">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lastRenderedPageBreak/>
        <w:t>4、校企优势资源互补。</w:t>
      </w:r>
    </w:p>
    <w:p w:rsidR="00CF046B" w:rsidRPr="000C7A47" w:rsidRDefault="00CF046B" w:rsidP="008A0539">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利用学校和企业各自的资源和环境优势，实现学校教育与企业培训相融合，让学生“提前”进入企业。培训平台共享，以艺术设计培训中心为平台，通过校企共同组织工学交替、顶岗实习，实现知行合一、学做一体，培养艺术设计人才。</w:t>
      </w:r>
    </w:p>
    <w:p w:rsidR="00CF046B" w:rsidRPr="000C7A47" w:rsidRDefault="00CF046B" w:rsidP="008A0539">
      <w:pPr>
        <w:adjustRightInd w:val="0"/>
        <w:snapToGrid w:val="0"/>
        <w:spacing w:line="360" w:lineRule="auto"/>
        <w:ind w:firstLineChars="200" w:firstLine="640"/>
        <w:rPr>
          <w:rFonts w:asciiTheme="minorEastAsia" w:hAnsiTheme="minorEastAsia" w:cs="宋体"/>
          <w:bCs/>
          <w:color w:val="000000"/>
          <w:sz w:val="32"/>
          <w:szCs w:val="32"/>
        </w:rPr>
      </w:pPr>
      <w:r w:rsidRPr="000C7A47">
        <w:rPr>
          <w:rFonts w:asciiTheme="minorEastAsia" w:hAnsiTheme="minorEastAsia" w:cs="宋体" w:hint="eastAsia"/>
          <w:bCs/>
          <w:color w:val="000000"/>
          <w:sz w:val="32"/>
          <w:szCs w:val="32"/>
        </w:rPr>
        <w:t>5、订单式合作培养</w:t>
      </w:r>
    </w:p>
    <w:p w:rsidR="00CF046B" w:rsidRPr="000C7A47" w:rsidRDefault="00CF046B" w:rsidP="008A0539">
      <w:pPr>
        <w:pStyle w:val="p0"/>
        <w:adjustRightInd w:val="0"/>
        <w:snapToGrid w:val="0"/>
        <w:spacing w:line="360" w:lineRule="auto"/>
        <w:ind w:firstLineChars="200" w:firstLine="640"/>
        <w:rPr>
          <w:rFonts w:asciiTheme="minorEastAsia" w:eastAsiaTheme="minorEastAsia" w:hAnsiTheme="minorEastAsia" w:cs="宋体"/>
          <w:b/>
          <w:color w:val="000000"/>
          <w:sz w:val="32"/>
          <w:szCs w:val="32"/>
        </w:rPr>
      </w:pPr>
      <w:r w:rsidRPr="000C7A47">
        <w:rPr>
          <w:rFonts w:asciiTheme="minorEastAsia" w:eastAsiaTheme="minorEastAsia" w:hAnsiTheme="minorEastAsia" w:cs="宋体" w:hint="eastAsia"/>
          <w:color w:val="000000"/>
          <w:sz w:val="32"/>
          <w:szCs w:val="32"/>
        </w:rPr>
        <w:t>近年来，学校先后与江苏天目湖旅游股份有限公司、环球数字狂欢嬉戏谷体验园、北京保利集团、数字瑞典东方嬉戏谷、陶陶数码绘画梦工厂等14家企业签订了战略合作人才培养协议，把企业经营与职业（技能）教育进行了创新性的融合，从教学、培训、生产、科研等方面加强了合作。目前在校生中，高职一、二年级40%的班级采用企业订单式培养。</w:t>
      </w:r>
    </w:p>
    <w:p w:rsidR="00CF046B" w:rsidRPr="000C7A47" w:rsidRDefault="00CF046B" w:rsidP="008A0539">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6、校外实践基地建设</w:t>
      </w:r>
    </w:p>
    <w:p w:rsidR="00CF046B" w:rsidRPr="000C7A47" w:rsidRDefault="00CF046B" w:rsidP="008A0539">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学校与先后与卡龙动漫公司、恒晶装饰、华丽达服装有限公司及中华恐龙园、黄金海岸演艺有限公司、天目湖旅游集团公司等14家企业签订了人才培养和实践性教学基地的协议，建立了稳固的实习实训基地。</w:t>
      </w:r>
    </w:p>
    <w:p w:rsidR="00CF046B" w:rsidRPr="000C7A47" w:rsidRDefault="00CF046B" w:rsidP="008A0539">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7、成功运行了教师定期实践制，促进了“双师型”队伍的建设。</w:t>
      </w:r>
    </w:p>
    <w:p w:rsidR="00CF046B" w:rsidRPr="000C7A47" w:rsidRDefault="00CF046B" w:rsidP="008A0539">
      <w:pPr>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kern w:val="0"/>
          <w:sz w:val="32"/>
          <w:szCs w:val="32"/>
        </w:rPr>
        <w:t>学校特别注重“双师型”教师队伍的建设。要求教师做到六个一：联系一个企业，精通一门技能，结识一批行业骨干，带好一批学生，每月一次与行业联络，每学年完成一篇调研报告，并把这些要求列入星级教师的评定之中，增加压力促进教师充电提高。</w:t>
      </w:r>
    </w:p>
    <w:p w:rsidR="00CF046B" w:rsidRPr="000C7A47" w:rsidRDefault="00CF046B" w:rsidP="008A0539">
      <w:pPr>
        <w:tabs>
          <w:tab w:val="left" w:pos="720"/>
        </w:tabs>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lastRenderedPageBreak/>
        <w:t>8、搭建实习、就业平台。</w:t>
      </w:r>
    </w:p>
    <w:p w:rsidR="00CF046B" w:rsidRPr="000C7A47" w:rsidRDefault="00CF046B" w:rsidP="008A0539">
      <w:pPr>
        <w:tabs>
          <w:tab w:val="left" w:pos="720"/>
        </w:tabs>
        <w:adjustRightInd w:val="0"/>
        <w:snapToGrid w:val="0"/>
        <w:spacing w:line="360" w:lineRule="auto"/>
        <w:ind w:firstLineChars="200" w:firstLine="640"/>
        <w:rPr>
          <w:rFonts w:asciiTheme="minorEastAsia" w:hAnsiTheme="minorEastAsia" w:cs="宋体"/>
          <w:color w:val="000000"/>
          <w:sz w:val="32"/>
          <w:szCs w:val="32"/>
        </w:rPr>
      </w:pPr>
      <w:r w:rsidRPr="000C7A47">
        <w:rPr>
          <w:rFonts w:asciiTheme="minorEastAsia" w:hAnsiTheme="minorEastAsia" w:cs="宋体" w:hint="eastAsia"/>
          <w:color w:val="000000"/>
          <w:sz w:val="32"/>
          <w:szCs w:val="32"/>
        </w:rPr>
        <w:t>学校利用企业的资源，建立稳定的实习基地。校企共同安排实践教学计划，特别是由企业安排师傅担任实践教学指导教师，与学校教师共同完成学生由专业技能的培养到就业岗位的过渡，努力缩短课堂与岗位、学校与社会的距离，更好地达到定向培养目标。今年有江阴海谰集团、常州灿烂动画有限公司、3G常州、溧阳艺术培训中心等13家合作单位提供了学生实习和就业的岗位。</w:t>
      </w:r>
    </w:p>
    <w:p w:rsidR="00CF046B" w:rsidRPr="000C7A47" w:rsidRDefault="00CF046B" w:rsidP="00904A39">
      <w:pPr>
        <w:pStyle w:val="2"/>
        <w:spacing w:before="0" w:after="0"/>
        <w:rPr>
          <w:rFonts w:asciiTheme="minorEastAsia" w:eastAsiaTheme="minorEastAsia" w:hAnsiTheme="minorEastAsia"/>
        </w:rPr>
      </w:pPr>
      <w:r w:rsidRPr="000C7A47">
        <w:rPr>
          <w:rFonts w:asciiTheme="minorEastAsia" w:eastAsiaTheme="minorEastAsia" w:hAnsiTheme="minorEastAsia" w:hint="eastAsia"/>
        </w:rPr>
        <w:t xml:space="preserve">   </w:t>
      </w:r>
      <w:bookmarkStart w:id="31" w:name="_Toc468186916"/>
      <w:bookmarkStart w:id="32" w:name="_Toc468188218"/>
      <w:bookmarkStart w:id="33" w:name="_Toc468189822"/>
      <w:r w:rsidRPr="000C7A47">
        <w:rPr>
          <w:rFonts w:asciiTheme="minorEastAsia" w:eastAsiaTheme="minorEastAsia" w:hAnsiTheme="minorEastAsia" w:hint="eastAsia"/>
        </w:rPr>
        <w:t>（六）产学研</w:t>
      </w:r>
      <w:bookmarkEnd w:id="31"/>
      <w:bookmarkEnd w:id="32"/>
      <w:bookmarkEnd w:id="33"/>
    </w:p>
    <w:p w:rsidR="00CF046B" w:rsidRPr="000C7A47" w:rsidRDefault="00CF046B" w:rsidP="008A0539">
      <w:pPr>
        <w:adjustRightInd w:val="0"/>
        <w:snapToGrid w:val="0"/>
        <w:spacing w:line="360" w:lineRule="auto"/>
        <w:ind w:firstLineChars="200" w:firstLine="640"/>
        <w:rPr>
          <w:rFonts w:asciiTheme="minorEastAsia" w:hAnsiTheme="minorEastAsia" w:cs="宋体"/>
          <w:color w:val="000000"/>
          <w:sz w:val="28"/>
          <w:szCs w:val="28"/>
        </w:rPr>
      </w:pPr>
      <w:r w:rsidRPr="000C7A47">
        <w:rPr>
          <w:rFonts w:asciiTheme="minorEastAsia" w:hAnsiTheme="minorEastAsia" w:cs="宋体" w:hint="eastAsia"/>
          <w:color w:val="000000"/>
          <w:sz w:val="32"/>
          <w:szCs w:val="32"/>
        </w:rPr>
        <w:t>学校遵循培养“三创”、“双能”艺术人才的教育理念，以“原创、精品、市场”为主题，突出创意、创新、创造的功能定位。以工作室或校园虚拟文化产业平台引领艺术实践教学，优化专业结构，引领原创时尚，打造艺术之园；营造良好的创新教育环境，增强自主创新能力，突出产学研结合的互动机制，注重资源整合，实现联动发展；突出产教结合、市场运作的推进模式，发挥创新资源的动力、活力和能力，形成一了批独具特色的虚拟文化创意产业集聚区和公共服务平台。</w:t>
      </w:r>
      <w:r w:rsidRPr="000C7A47">
        <w:rPr>
          <w:rFonts w:asciiTheme="minorEastAsia" w:hAnsiTheme="minorEastAsia" w:cs="宋体" w:hint="eastAsia"/>
          <w:color w:val="000000"/>
          <w:sz w:val="28"/>
          <w:szCs w:val="28"/>
        </w:rPr>
        <w:t xml:space="preserve"> </w:t>
      </w:r>
    </w:p>
    <w:p w:rsidR="00502AB4" w:rsidRPr="000C7A47" w:rsidRDefault="00502AB4" w:rsidP="00904A39">
      <w:pPr>
        <w:pStyle w:val="1"/>
        <w:spacing w:before="0" w:after="0"/>
        <w:rPr>
          <w:rFonts w:asciiTheme="minorEastAsia" w:eastAsiaTheme="minorEastAsia" w:hAnsiTheme="minorEastAsia"/>
        </w:rPr>
      </w:pPr>
      <w:bookmarkStart w:id="34" w:name="_Toc468186917"/>
      <w:bookmarkStart w:id="35" w:name="_Toc468188219"/>
      <w:bookmarkStart w:id="36" w:name="_Toc468189823"/>
      <w:r w:rsidRPr="000C7A47">
        <w:rPr>
          <w:rFonts w:asciiTheme="minorEastAsia" w:eastAsiaTheme="minorEastAsia" w:hAnsiTheme="minorEastAsia" w:hint="eastAsia"/>
        </w:rPr>
        <w:t>四、招生就业</w:t>
      </w:r>
      <w:bookmarkEnd w:id="34"/>
      <w:bookmarkEnd w:id="35"/>
      <w:bookmarkEnd w:id="36"/>
    </w:p>
    <w:p w:rsidR="00502AB4" w:rsidRPr="000C7A47" w:rsidRDefault="00502AB4" w:rsidP="00502AB4">
      <w:pPr>
        <w:ind w:firstLineChars="200" w:firstLine="640"/>
        <w:rPr>
          <w:rFonts w:asciiTheme="minorEastAsia" w:hAnsiTheme="minorEastAsia"/>
          <w:sz w:val="32"/>
          <w:szCs w:val="32"/>
        </w:rPr>
      </w:pPr>
      <w:r w:rsidRPr="000C7A47">
        <w:rPr>
          <w:rFonts w:asciiTheme="minorEastAsia" w:hAnsiTheme="minorEastAsia" w:hint="eastAsia"/>
          <w:sz w:val="32"/>
          <w:szCs w:val="32"/>
        </w:rPr>
        <w:t>2016年我校原定招生总计划招收五年制高职310人，经过全体员工的不懈努力，我校圆满完成了310名的招生总计划。为了满足报考学生的积极性，我校及时向省联院和省文化厅汇报，经过院部同意增加招生计划20名，并在规定的时间内按照要求完成招生工作任务并交费注册，其中表演艺术录取37人、主持与播音79人、艺术设计170人、影视动画40人。在开学时由于各种原因实际到校入学人数为318</w:t>
      </w:r>
      <w:r w:rsidRPr="000C7A47">
        <w:rPr>
          <w:rFonts w:asciiTheme="minorEastAsia" w:hAnsiTheme="minorEastAsia" w:hint="eastAsia"/>
          <w:sz w:val="32"/>
          <w:szCs w:val="32"/>
        </w:rPr>
        <w:lastRenderedPageBreak/>
        <w:t>人(其中表演艺术录取35人、主持与播音77人、艺术设计166人、影视动画40人)</w:t>
      </w:r>
      <w:r w:rsidR="00141C1E" w:rsidRPr="000C7A47">
        <w:rPr>
          <w:rFonts w:asciiTheme="minorEastAsia" w:hAnsiTheme="minorEastAsia" w:hint="eastAsia"/>
          <w:sz w:val="32"/>
          <w:szCs w:val="32"/>
        </w:rPr>
        <w:t>,</w:t>
      </w:r>
      <w:r w:rsidRPr="000C7A47">
        <w:rPr>
          <w:rFonts w:asciiTheme="minorEastAsia" w:hAnsiTheme="minorEastAsia" w:hint="eastAsia"/>
          <w:sz w:val="32"/>
          <w:szCs w:val="32"/>
        </w:rPr>
        <w:t>最终录取分数线超过省控线四十多分，达到总分的70%以上，录取比例达到</w:t>
      </w:r>
      <w:r w:rsidRPr="000C7A47">
        <w:rPr>
          <w:rFonts w:asciiTheme="minorEastAsia" w:hAnsiTheme="minorEastAsia"/>
          <w:sz w:val="32"/>
          <w:szCs w:val="32"/>
        </w:rPr>
        <w:t>4:1</w:t>
      </w:r>
      <w:r w:rsidRPr="000C7A47">
        <w:rPr>
          <w:rFonts w:asciiTheme="minorEastAsia" w:hAnsiTheme="minorEastAsia" w:hint="eastAsia"/>
          <w:sz w:val="32"/>
          <w:szCs w:val="32"/>
        </w:rPr>
        <w:t>。</w:t>
      </w:r>
    </w:p>
    <w:p w:rsidR="00502AB4" w:rsidRPr="000C7A47" w:rsidRDefault="00502AB4" w:rsidP="00502AB4">
      <w:pPr>
        <w:jc w:val="center"/>
        <w:rPr>
          <w:rFonts w:asciiTheme="minorEastAsia" w:hAnsiTheme="minorEastAsia"/>
          <w:sz w:val="28"/>
          <w:szCs w:val="28"/>
        </w:rPr>
      </w:pPr>
      <w:r w:rsidRPr="000C7A47">
        <w:rPr>
          <w:rFonts w:asciiTheme="minorEastAsia" w:hAnsiTheme="minorEastAsia" w:hint="eastAsia"/>
          <w:sz w:val="28"/>
          <w:szCs w:val="28"/>
        </w:rPr>
        <w:t>2015、2016年学校招生计划完成对比情况表</w:t>
      </w:r>
    </w:p>
    <w:tbl>
      <w:tblPr>
        <w:tblpPr w:leftFromText="180" w:rightFromText="180" w:vertAnchor="text" w:horzAnchor="margin" w:tblpXSpec="center" w:tblpY="198"/>
        <w:tblOverlap w:val="never"/>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870"/>
        <w:gridCol w:w="930"/>
        <w:gridCol w:w="930"/>
        <w:gridCol w:w="870"/>
        <w:gridCol w:w="870"/>
        <w:gridCol w:w="870"/>
        <w:gridCol w:w="994"/>
        <w:gridCol w:w="982"/>
      </w:tblGrid>
      <w:tr w:rsidR="00502AB4" w:rsidRPr="000C7A47" w:rsidTr="00502AB4">
        <w:trPr>
          <w:trHeight w:val="876"/>
        </w:trPr>
        <w:tc>
          <w:tcPr>
            <w:tcW w:w="1571" w:type="dxa"/>
            <w:vMerge w:val="restart"/>
            <w:shd w:val="clear" w:color="auto" w:fill="33CCCC"/>
            <w:vAlign w:val="center"/>
          </w:tcPr>
          <w:p w:rsidR="00502AB4" w:rsidRPr="000C7A47" w:rsidRDefault="00502AB4" w:rsidP="00502AB4">
            <w:pPr>
              <w:widowControl/>
              <w:pBdr>
                <w:bottom w:val="single" w:sz="6" w:space="1" w:color="auto"/>
              </w:pBdr>
              <w:tabs>
                <w:tab w:val="center" w:pos="4153"/>
                <w:tab w:val="right" w:pos="8306"/>
              </w:tabs>
              <w:snapToGrid w:val="0"/>
              <w:jc w:val="center"/>
              <w:textAlignment w:val="center"/>
              <w:rPr>
                <w:rFonts w:asciiTheme="minorEastAsia" w:hAnsiTheme="minorEastAsia" w:cs="宋体"/>
                <w:color w:val="000000"/>
                <w:sz w:val="24"/>
                <w:szCs w:val="24"/>
              </w:rPr>
            </w:pPr>
            <w:r w:rsidRPr="000C7A47">
              <w:rPr>
                <w:rFonts w:asciiTheme="minorEastAsia" w:hAnsiTheme="minorEastAsia" w:cs="宋体" w:hint="eastAsia"/>
                <w:color w:val="000000"/>
                <w:sz w:val="24"/>
                <w:szCs w:val="24"/>
              </w:rPr>
              <w:t>专业</w:t>
            </w:r>
          </w:p>
        </w:tc>
        <w:tc>
          <w:tcPr>
            <w:tcW w:w="1800" w:type="dxa"/>
            <w:gridSpan w:val="2"/>
            <w:shd w:val="clear" w:color="auto" w:fill="33CCCC"/>
            <w:vAlign w:val="center"/>
          </w:tcPr>
          <w:p w:rsidR="00502AB4" w:rsidRPr="000C7A47" w:rsidRDefault="00502AB4" w:rsidP="00502AB4">
            <w:pPr>
              <w:widowControl/>
              <w:pBdr>
                <w:bottom w:val="single" w:sz="6" w:space="1" w:color="auto"/>
              </w:pBdr>
              <w:tabs>
                <w:tab w:val="center" w:pos="4153"/>
                <w:tab w:val="right" w:pos="8306"/>
              </w:tabs>
              <w:snapToGrid w:val="0"/>
              <w:jc w:val="center"/>
              <w:textAlignment w:val="center"/>
              <w:rPr>
                <w:rFonts w:asciiTheme="minorEastAsia" w:hAnsiTheme="minorEastAsia" w:cs="宋体"/>
                <w:color w:val="000000"/>
                <w:sz w:val="24"/>
                <w:szCs w:val="24"/>
              </w:rPr>
            </w:pPr>
            <w:r w:rsidRPr="000C7A47">
              <w:rPr>
                <w:rFonts w:asciiTheme="minorEastAsia" w:hAnsiTheme="minorEastAsia" w:cs="宋体" w:hint="eastAsia"/>
                <w:color w:val="000000"/>
                <w:sz w:val="24"/>
                <w:szCs w:val="24"/>
              </w:rPr>
              <w:t>计划招生数（人）</w:t>
            </w:r>
          </w:p>
        </w:tc>
        <w:tc>
          <w:tcPr>
            <w:tcW w:w="1800" w:type="dxa"/>
            <w:gridSpan w:val="2"/>
            <w:shd w:val="clear" w:color="auto" w:fill="33CCCC"/>
            <w:vAlign w:val="center"/>
          </w:tcPr>
          <w:p w:rsidR="00502AB4" w:rsidRPr="000C7A47" w:rsidRDefault="00502AB4" w:rsidP="00502AB4">
            <w:pPr>
              <w:widowControl/>
              <w:pBdr>
                <w:bottom w:val="single" w:sz="6" w:space="1" w:color="auto"/>
              </w:pBdr>
              <w:tabs>
                <w:tab w:val="center" w:pos="4153"/>
                <w:tab w:val="right" w:pos="8306"/>
              </w:tabs>
              <w:snapToGrid w:val="0"/>
              <w:jc w:val="center"/>
              <w:textAlignment w:val="center"/>
              <w:rPr>
                <w:rFonts w:asciiTheme="minorEastAsia" w:hAnsiTheme="minorEastAsia" w:cs="宋体"/>
                <w:color w:val="000000"/>
                <w:sz w:val="24"/>
                <w:szCs w:val="24"/>
              </w:rPr>
            </w:pPr>
            <w:r w:rsidRPr="000C7A47">
              <w:rPr>
                <w:rFonts w:asciiTheme="minorEastAsia" w:hAnsiTheme="minorEastAsia" w:cs="宋体" w:hint="eastAsia"/>
                <w:color w:val="000000"/>
                <w:sz w:val="24"/>
                <w:szCs w:val="24"/>
              </w:rPr>
              <w:t>实际录取情况（人）</w:t>
            </w:r>
          </w:p>
        </w:tc>
        <w:tc>
          <w:tcPr>
            <w:tcW w:w="1740" w:type="dxa"/>
            <w:gridSpan w:val="2"/>
            <w:shd w:val="clear" w:color="auto" w:fill="33CCCC"/>
            <w:vAlign w:val="center"/>
          </w:tcPr>
          <w:p w:rsidR="00502AB4" w:rsidRPr="000C7A47" w:rsidRDefault="00502AB4" w:rsidP="00502AB4">
            <w:pPr>
              <w:widowControl/>
              <w:pBdr>
                <w:bottom w:val="single" w:sz="6" w:space="1" w:color="auto"/>
              </w:pBdr>
              <w:tabs>
                <w:tab w:val="center" w:pos="4153"/>
                <w:tab w:val="right" w:pos="8306"/>
              </w:tabs>
              <w:snapToGrid w:val="0"/>
              <w:jc w:val="center"/>
              <w:textAlignment w:val="center"/>
              <w:rPr>
                <w:rFonts w:asciiTheme="minorEastAsia" w:hAnsiTheme="minorEastAsia" w:cs="宋体"/>
                <w:color w:val="000000"/>
                <w:sz w:val="24"/>
                <w:szCs w:val="24"/>
              </w:rPr>
            </w:pPr>
            <w:r w:rsidRPr="000C7A47">
              <w:rPr>
                <w:rFonts w:asciiTheme="minorEastAsia" w:hAnsiTheme="minorEastAsia" w:cs="宋体" w:hint="eastAsia"/>
                <w:color w:val="000000"/>
                <w:sz w:val="24"/>
                <w:szCs w:val="24"/>
              </w:rPr>
              <w:t>实际报到情况（人）</w:t>
            </w:r>
          </w:p>
        </w:tc>
        <w:tc>
          <w:tcPr>
            <w:tcW w:w="1976" w:type="dxa"/>
            <w:gridSpan w:val="2"/>
            <w:shd w:val="clear" w:color="auto" w:fill="33CCCC"/>
          </w:tcPr>
          <w:p w:rsidR="00502AB4" w:rsidRPr="000C7A47" w:rsidRDefault="00502AB4" w:rsidP="00502AB4">
            <w:pPr>
              <w:widowControl/>
              <w:pBdr>
                <w:bottom w:val="single" w:sz="6" w:space="1" w:color="auto"/>
              </w:pBdr>
              <w:tabs>
                <w:tab w:val="center" w:pos="4153"/>
                <w:tab w:val="right" w:pos="8306"/>
              </w:tabs>
              <w:snapToGrid w:val="0"/>
              <w:jc w:val="center"/>
              <w:textAlignment w:val="center"/>
              <w:rPr>
                <w:rFonts w:asciiTheme="minorEastAsia" w:hAnsiTheme="minorEastAsia" w:cs="宋体"/>
                <w:color w:val="000000"/>
                <w:sz w:val="24"/>
                <w:szCs w:val="24"/>
              </w:rPr>
            </w:pPr>
            <w:r w:rsidRPr="000C7A47">
              <w:rPr>
                <w:rFonts w:asciiTheme="minorEastAsia" w:hAnsiTheme="minorEastAsia" w:cs="宋体" w:hint="eastAsia"/>
                <w:color w:val="000000"/>
                <w:sz w:val="24"/>
                <w:szCs w:val="24"/>
              </w:rPr>
              <w:t>实际报到人数占计划数的百分比</w:t>
            </w:r>
          </w:p>
        </w:tc>
      </w:tr>
      <w:tr w:rsidR="00502AB4" w:rsidRPr="000C7A47" w:rsidTr="00502AB4">
        <w:tc>
          <w:tcPr>
            <w:tcW w:w="1571" w:type="dxa"/>
            <w:vMerge/>
            <w:vAlign w:val="center"/>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2015</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2016</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2015</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2016</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2015</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2016</w:t>
            </w:r>
          </w:p>
        </w:tc>
        <w:tc>
          <w:tcPr>
            <w:tcW w:w="994"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2015</w:t>
            </w:r>
          </w:p>
        </w:tc>
        <w:tc>
          <w:tcPr>
            <w:tcW w:w="982"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2016</w:t>
            </w:r>
          </w:p>
        </w:tc>
      </w:tr>
      <w:tr w:rsidR="00502AB4" w:rsidRPr="000C7A47" w:rsidTr="00502AB4">
        <w:tc>
          <w:tcPr>
            <w:tcW w:w="1571" w:type="dxa"/>
            <w:vAlign w:val="center"/>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艺术设计</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140</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165</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143</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170</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134</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166</w:t>
            </w:r>
          </w:p>
        </w:tc>
        <w:tc>
          <w:tcPr>
            <w:tcW w:w="994"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95.7%</w:t>
            </w:r>
          </w:p>
        </w:tc>
        <w:tc>
          <w:tcPr>
            <w:tcW w:w="982" w:type="dxa"/>
          </w:tcPr>
          <w:p w:rsidR="00502AB4" w:rsidRPr="000C7A47" w:rsidRDefault="00502AB4" w:rsidP="00502AB4">
            <w:pPr>
              <w:jc w:val="center"/>
              <w:rPr>
                <w:rFonts w:asciiTheme="minorEastAsia" w:hAnsiTheme="minorEastAsia" w:cs="宋体"/>
                <w:color w:val="000000"/>
                <w:sz w:val="24"/>
                <w:szCs w:val="24"/>
              </w:rPr>
            </w:pPr>
            <w:r w:rsidRPr="000C7A47">
              <w:rPr>
                <w:rFonts w:asciiTheme="minorEastAsia" w:hAnsiTheme="minorEastAsia" w:hint="eastAsia"/>
                <w:color w:val="000000"/>
              </w:rPr>
              <w:t>100.61%</w:t>
            </w:r>
          </w:p>
        </w:tc>
      </w:tr>
      <w:tr w:rsidR="00502AB4" w:rsidRPr="000C7A47" w:rsidTr="00502AB4">
        <w:tc>
          <w:tcPr>
            <w:tcW w:w="1571" w:type="dxa"/>
            <w:vAlign w:val="center"/>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影视动画</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70</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35</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72</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40</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71</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40</w:t>
            </w:r>
          </w:p>
        </w:tc>
        <w:tc>
          <w:tcPr>
            <w:tcW w:w="994"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101%</w:t>
            </w:r>
          </w:p>
        </w:tc>
        <w:tc>
          <w:tcPr>
            <w:tcW w:w="982" w:type="dxa"/>
          </w:tcPr>
          <w:p w:rsidR="00502AB4" w:rsidRPr="000C7A47" w:rsidRDefault="00502AB4" w:rsidP="00502AB4">
            <w:pPr>
              <w:jc w:val="center"/>
              <w:rPr>
                <w:rFonts w:asciiTheme="minorEastAsia" w:hAnsiTheme="minorEastAsia" w:cs="宋体"/>
                <w:color w:val="000000"/>
                <w:sz w:val="24"/>
                <w:szCs w:val="24"/>
              </w:rPr>
            </w:pPr>
            <w:r w:rsidRPr="000C7A47">
              <w:rPr>
                <w:rFonts w:asciiTheme="minorEastAsia" w:hAnsiTheme="minorEastAsia" w:hint="eastAsia"/>
                <w:color w:val="000000"/>
              </w:rPr>
              <w:t>114.29%</w:t>
            </w:r>
          </w:p>
        </w:tc>
      </w:tr>
      <w:tr w:rsidR="00502AB4" w:rsidRPr="000C7A47" w:rsidTr="00502AB4">
        <w:tc>
          <w:tcPr>
            <w:tcW w:w="1571" w:type="dxa"/>
            <w:vAlign w:val="center"/>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表演艺术</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30</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40</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34</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37</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32</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35</w:t>
            </w:r>
          </w:p>
        </w:tc>
        <w:tc>
          <w:tcPr>
            <w:tcW w:w="994"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106.6%</w:t>
            </w:r>
          </w:p>
        </w:tc>
        <w:tc>
          <w:tcPr>
            <w:tcW w:w="982" w:type="dxa"/>
          </w:tcPr>
          <w:p w:rsidR="00502AB4" w:rsidRPr="000C7A47" w:rsidRDefault="00502AB4" w:rsidP="00502AB4">
            <w:pPr>
              <w:jc w:val="center"/>
              <w:rPr>
                <w:rFonts w:asciiTheme="minorEastAsia" w:hAnsiTheme="minorEastAsia" w:cs="宋体"/>
                <w:color w:val="000000"/>
                <w:sz w:val="24"/>
                <w:szCs w:val="24"/>
              </w:rPr>
            </w:pPr>
            <w:r w:rsidRPr="000C7A47">
              <w:rPr>
                <w:rFonts w:asciiTheme="minorEastAsia" w:hAnsiTheme="minorEastAsia" w:hint="eastAsia"/>
                <w:color w:val="000000"/>
              </w:rPr>
              <w:t>87.50%</w:t>
            </w:r>
          </w:p>
        </w:tc>
      </w:tr>
      <w:tr w:rsidR="00502AB4" w:rsidRPr="000C7A47" w:rsidTr="00502AB4">
        <w:tc>
          <w:tcPr>
            <w:tcW w:w="1571" w:type="dxa"/>
            <w:vAlign w:val="center"/>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主持与播音</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70</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70</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81</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79</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80</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77</w:t>
            </w:r>
          </w:p>
        </w:tc>
        <w:tc>
          <w:tcPr>
            <w:tcW w:w="994"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114%</w:t>
            </w:r>
          </w:p>
        </w:tc>
        <w:tc>
          <w:tcPr>
            <w:tcW w:w="982" w:type="dxa"/>
          </w:tcPr>
          <w:p w:rsidR="00502AB4" w:rsidRPr="000C7A47" w:rsidRDefault="00502AB4" w:rsidP="00502AB4">
            <w:pPr>
              <w:jc w:val="center"/>
              <w:rPr>
                <w:rFonts w:asciiTheme="minorEastAsia" w:hAnsiTheme="minorEastAsia" w:cs="宋体"/>
                <w:color w:val="000000"/>
                <w:sz w:val="24"/>
                <w:szCs w:val="24"/>
              </w:rPr>
            </w:pPr>
            <w:r w:rsidRPr="000C7A47">
              <w:rPr>
                <w:rFonts w:asciiTheme="minorEastAsia" w:hAnsiTheme="minorEastAsia" w:hint="eastAsia"/>
                <w:color w:val="000000"/>
              </w:rPr>
              <w:t>110.00%</w:t>
            </w:r>
          </w:p>
        </w:tc>
      </w:tr>
      <w:tr w:rsidR="00502AB4" w:rsidRPr="000C7A47" w:rsidTr="00502AB4">
        <w:tc>
          <w:tcPr>
            <w:tcW w:w="1571" w:type="dxa"/>
            <w:vAlign w:val="center"/>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color w:val="000000"/>
                <w:sz w:val="24"/>
                <w:szCs w:val="24"/>
              </w:rPr>
            </w:pPr>
            <w:r w:rsidRPr="000C7A47">
              <w:rPr>
                <w:rFonts w:asciiTheme="minorEastAsia" w:hAnsiTheme="minorEastAsia" w:cs="Tahoma" w:hint="eastAsia"/>
                <w:color w:val="000000"/>
                <w:sz w:val="24"/>
                <w:szCs w:val="24"/>
              </w:rPr>
              <w:t>合计</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310</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Tahoma"/>
                <w:sz w:val="24"/>
                <w:szCs w:val="24"/>
              </w:rPr>
            </w:pPr>
            <w:r w:rsidRPr="000C7A47">
              <w:rPr>
                <w:rFonts w:asciiTheme="minorEastAsia" w:hAnsiTheme="minorEastAsia" w:cs="Tahoma" w:hint="eastAsia"/>
                <w:sz w:val="24"/>
                <w:szCs w:val="24"/>
              </w:rPr>
              <w:t>310</w:t>
            </w:r>
          </w:p>
        </w:tc>
        <w:tc>
          <w:tcPr>
            <w:tcW w:w="93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宋体"/>
                <w:sz w:val="24"/>
                <w:szCs w:val="24"/>
              </w:rPr>
            </w:pPr>
            <w:r w:rsidRPr="000C7A47">
              <w:rPr>
                <w:rFonts w:asciiTheme="minorEastAsia" w:hAnsiTheme="minorEastAsia" w:cs="宋体" w:hint="eastAsia"/>
                <w:sz w:val="24"/>
                <w:szCs w:val="24"/>
              </w:rPr>
              <w:t>330</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宋体"/>
                <w:sz w:val="24"/>
                <w:szCs w:val="24"/>
              </w:rPr>
            </w:pPr>
            <w:r w:rsidRPr="000C7A47">
              <w:rPr>
                <w:rFonts w:asciiTheme="minorEastAsia" w:hAnsiTheme="minorEastAsia" w:cs="宋体" w:hint="eastAsia"/>
                <w:sz w:val="24"/>
                <w:szCs w:val="24"/>
              </w:rPr>
              <w:t>326</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宋体"/>
                <w:sz w:val="24"/>
                <w:szCs w:val="24"/>
              </w:rPr>
            </w:pPr>
            <w:r w:rsidRPr="000C7A47">
              <w:rPr>
                <w:rFonts w:asciiTheme="minorEastAsia" w:hAnsiTheme="minorEastAsia" w:cs="宋体" w:hint="eastAsia"/>
                <w:sz w:val="24"/>
                <w:szCs w:val="24"/>
              </w:rPr>
              <w:t>317</w:t>
            </w:r>
          </w:p>
        </w:tc>
        <w:tc>
          <w:tcPr>
            <w:tcW w:w="870"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宋体"/>
                <w:sz w:val="24"/>
                <w:szCs w:val="24"/>
              </w:rPr>
            </w:pPr>
            <w:r w:rsidRPr="000C7A47">
              <w:rPr>
                <w:rFonts w:asciiTheme="minorEastAsia" w:hAnsiTheme="minorEastAsia" w:cs="宋体" w:hint="eastAsia"/>
                <w:sz w:val="24"/>
                <w:szCs w:val="24"/>
              </w:rPr>
              <w:t>318</w:t>
            </w:r>
          </w:p>
        </w:tc>
        <w:tc>
          <w:tcPr>
            <w:tcW w:w="994" w:type="dxa"/>
          </w:tcPr>
          <w:p w:rsidR="00502AB4" w:rsidRPr="000C7A47" w:rsidRDefault="00502AB4" w:rsidP="00502AB4">
            <w:pPr>
              <w:pBdr>
                <w:bottom w:val="single" w:sz="6" w:space="1" w:color="auto"/>
              </w:pBdr>
              <w:tabs>
                <w:tab w:val="center" w:pos="4153"/>
                <w:tab w:val="right" w:pos="8306"/>
              </w:tabs>
              <w:snapToGrid w:val="0"/>
              <w:jc w:val="center"/>
              <w:rPr>
                <w:rFonts w:asciiTheme="minorEastAsia" w:hAnsiTheme="minorEastAsia" w:cs="宋体"/>
                <w:sz w:val="24"/>
                <w:szCs w:val="24"/>
              </w:rPr>
            </w:pPr>
            <w:r w:rsidRPr="000C7A47">
              <w:rPr>
                <w:rFonts w:asciiTheme="minorEastAsia" w:hAnsiTheme="minorEastAsia" w:cs="宋体" w:hint="eastAsia"/>
                <w:sz w:val="24"/>
                <w:szCs w:val="24"/>
              </w:rPr>
              <w:t>102.2%</w:t>
            </w:r>
          </w:p>
        </w:tc>
        <w:tc>
          <w:tcPr>
            <w:tcW w:w="982" w:type="dxa"/>
          </w:tcPr>
          <w:p w:rsidR="00502AB4" w:rsidRPr="000C7A47" w:rsidRDefault="00502AB4" w:rsidP="00502AB4">
            <w:pPr>
              <w:jc w:val="center"/>
              <w:rPr>
                <w:rFonts w:asciiTheme="minorEastAsia" w:hAnsiTheme="minorEastAsia" w:cs="宋体"/>
                <w:color w:val="000000"/>
                <w:sz w:val="24"/>
                <w:szCs w:val="24"/>
              </w:rPr>
            </w:pPr>
            <w:r w:rsidRPr="000C7A47">
              <w:rPr>
                <w:rFonts w:asciiTheme="minorEastAsia" w:hAnsiTheme="minorEastAsia" w:hint="eastAsia"/>
                <w:color w:val="000000"/>
              </w:rPr>
              <w:t>102.58%</w:t>
            </w:r>
          </w:p>
        </w:tc>
      </w:tr>
    </w:tbl>
    <w:p w:rsidR="00793D54" w:rsidRPr="000C7A47" w:rsidRDefault="00793D54" w:rsidP="004E71C4">
      <w:pPr>
        <w:ind w:firstLineChars="200" w:firstLine="640"/>
        <w:rPr>
          <w:rFonts w:asciiTheme="minorEastAsia" w:hAnsiTheme="minorEastAsia"/>
          <w:sz w:val="32"/>
          <w:szCs w:val="32"/>
        </w:rPr>
      </w:pPr>
    </w:p>
    <w:p w:rsidR="00502AB4" w:rsidRPr="000C7A47" w:rsidRDefault="00502AB4" w:rsidP="004E71C4">
      <w:pPr>
        <w:ind w:firstLineChars="200" w:firstLine="640"/>
        <w:rPr>
          <w:rFonts w:asciiTheme="minorEastAsia" w:hAnsiTheme="minorEastAsia"/>
          <w:sz w:val="32"/>
          <w:szCs w:val="32"/>
        </w:rPr>
      </w:pPr>
      <w:r w:rsidRPr="000C7A47">
        <w:rPr>
          <w:rFonts w:asciiTheme="minorEastAsia" w:hAnsiTheme="minorEastAsia" w:hint="eastAsia"/>
          <w:sz w:val="32"/>
          <w:szCs w:val="32"/>
        </w:rPr>
        <w:t>学校招就中心提前布置各项就业工作，动态化发布就业信息。各系部扎实落实就业工作，做到专人负责，把就业各项工作做在前面。招就中心统筹加强对各系具体工作的培训指导，提升工作实效；同时积极推进校企合作，完善服务体系，帮助学生就业，提升就业质量。根据各专业的就业情况、就业质量和用人单位反馈信息，学校每年定期调整专业结构方向、修订教学大纲、改革教育教学、制订招生计划。近两年来我校就业工作呈现稳步增长，就业质量稳重有升。</w:t>
      </w:r>
      <w:r w:rsidR="0008020D" w:rsidRPr="000C7A47">
        <w:rPr>
          <w:rFonts w:asciiTheme="minorEastAsia" w:hAnsiTheme="minorEastAsia" w:hint="eastAsia"/>
          <w:sz w:val="32"/>
          <w:szCs w:val="32"/>
        </w:rPr>
        <w:t>毕业生就业率达98%以上，实现了连续三年稳步增长。</w:t>
      </w:r>
    </w:p>
    <w:p w:rsidR="00793D54" w:rsidRPr="000C7A47" w:rsidRDefault="00793D54" w:rsidP="004E71C4">
      <w:pPr>
        <w:ind w:firstLineChars="200" w:firstLine="640"/>
        <w:rPr>
          <w:rFonts w:asciiTheme="minorEastAsia" w:hAnsiTheme="minorEastAsia"/>
          <w:sz w:val="32"/>
          <w:szCs w:val="32"/>
        </w:rPr>
      </w:pPr>
    </w:p>
    <w:p w:rsidR="00793D54" w:rsidRPr="000C7A47" w:rsidRDefault="00793D54" w:rsidP="004E71C4">
      <w:pPr>
        <w:ind w:firstLineChars="200" w:firstLine="640"/>
        <w:rPr>
          <w:rFonts w:asciiTheme="minorEastAsia" w:hAnsiTheme="minorEastAsia"/>
          <w:sz w:val="32"/>
          <w:szCs w:val="32"/>
        </w:rPr>
      </w:pPr>
    </w:p>
    <w:p w:rsidR="00793D54" w:rsidRPr="000C7A47" w:rsidRDefault="00793D54" w:rsidP="004E71C4">
      <w:pPr>
        <w:ind w:firstLineChars="200" w:firstLine="640"/>
        <w:rPr>
          <w:rFonts w:asciiTheme="minorEastAsia" w:hAnsiTheme="minorEastAsia"/>
          <w:sz w:val="32"/>
          <w:szCs w:val="32"/>
        </w:rPr>
      </w:pPr>
    </w:p>
    <w:p w:rsidR="00793D54" w:rsidRPr="000C7A47" w:rsidRDefault="00793D54" w:rsidP="004E71C4">
      <w:pPr>
        <w:ind w:firstLineChars="200" w:firstLine="640"/>
        <w:rPr>
          <w:rFonts w:asciiTheme="minorEastAsia" w:hAnsiTheme="minorEastAsia"/>
          <w:sz w:val="32"/>
          <w:szCs w:val="32"/>
        </w:rPr>
      </w:pPr>
    </w:p>
    <w:tbl>
      <w:tblPr>
        <w:tblpPr w:leftFromText="180" w:rightFromText="180" w:vertAnchor="text" w:horzAnchor="margin" w:tblpXSpec="center" w:tblpY="688"/>
        <w:tblW w:w="8980" w:type="dxa"/>
        <w:tblLayout w:type="fixed"/>
        <w:tblLook w:val="04A0" w:firstRow="1" w:lastRow="0" w:firstColumn="1" w:lastColumn="0" w:noHBand="0" w:noVBand="1"/>
      </w:tblPr>
      <w:tblGrid>
        <w:gridCol w:w="1575"/>
        <w:gridCol w:w="1165"/>
        <w:gridCol w:w="1660"/>
        <w:gridCol w:w="1660"/>
        <w:gridCol w:w="1360"/>
        <w:gridCol w:w="1560"/>
      </w:tblGrid>
      <w:tr w:rsidR="00502AB4" w:rsidRPr="000C7A47" w:rsidTr="00793D54">
        <w:trPr>
          <w:trHeight w:val="402"/>
        </w:trPr>
        <w:tc>
          <w:tcPr>
            <w:tcW w:w="1575" w:type="dxa"/>
            <w:vMerge w:val="restart"/>
            <w:tcBorders>
              <w:top w:val="single" w:sz="8" w:space="0" w:color="111111"/>
              <w:left w:val="single" w:sz="8" w:space="0" w:color="111111"/>
              <w:bottom w:val="single" w:sz="4" w:space="0" w:color="111111"/>
              <w:right w:val="single" w:sz="4" w:space="0" w:color="111111"/>
            </w:tcBorders>
            <w:shd w:val="clear" w:color="000000" w:fill="AAAADD"/>
            <w:vAlign w:val="center"/>
          </w:tcPr>
          <w:p w:rsidR="00502AB4" w:rsidRPr="000C7A47" w:rsidRDefault="00502AB4" w:rsidP="00502AB4">
            <w:pPr>
              <w:widowControl/>
              <w:jc w:val="center"/>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lastRenderedPageBreak/>
              <w:t>院 系</w:t>
            </w:r>
          </w:p>
        </w:tc>
        <w:tc>
          <w:tcPr>
            <w:tcW w:w="1165" w:type="dxa"/>
            <w:vMerge w:val="restart"/>
            <w:tcBorders>
              <w:top w:val="single" w:sz="8" w:space="0" w:color="111111"/>
              <w:left w:val="single" w:sz="4" w:space="0" w:color="111111"/>
              <w:bottom w:val="single" w:sz="4" w:space="0" w:color="111111"/>
              <w:right w:val="single" w:sz="4" w:space="0" w:color="111111"/>
            </w:tcBorders>
            <w:shd w:val="clear" w:color="000000" w:fill="AAAADD"/>
            <w:vAlign w:val="center"/>
          </w:tcPr>
          <w:p w:rsidR="00502AB4" w:rsidRPr="000C7A47" w:rsidRDefault="00502AB4" w:rsidP="00502AB4">
            <w:pPr>
              <w:widowControl/>
              <w:jc w:val="center"/>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专业</w:t>
            </w:r>
          </w:p>
        </w:tc>
        <w:tc>
          <w:tcPr>
            <w:tcW w:w="1660" w:type="dxa"/>
            <w:vMerge w:val="restart"/>
            <w:tcBorders>
              <w:top w:val="single" w:sz="8" w:space="0" w:color="111111"/>
              <w:left w:val="single" w:sz="4" w:space="0" w:color="111111"/>
              <w:bottom w:val="single" w:sz="4" w:space="0" w:color="111111"/>
              <w:right w:val="single" w:sz="4" w:space="0" w:color="111111"/>
            </w:tcBorders>
            <w:shd w:val="clear" w:color="000000" w:fill="AAAADD"/>
            <w:vAlign w:val="center"/>
          </w:tcPr>
          <w:p w:rsidR="00502AB4" w:rsidRPr="000C7A47" w:rsidRDefault="00502AB4" w:rsidP="00502AB4">
            <w:pPr>
              <w:widowControl/>
              <w:jc w:val="center"/>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总就业率</w:t>
            </w:r>
          </w:p>
        </w:tc>
        <w:tc>
          <w:tcPr>
            <w:tcW w:w="4580" w:type="dxa"/>
            <w:gridSpan w:val="3"/>
            <w:tcBorders>
              <w:top w:val="single" w:sz="8" w:space="0" w:color="111111"/>
              <w:left w:val="nil"/>
              <w:bottom w:val="single" w:sz="4" w:space="0" w:color="111111"/>
              <w:right w:val="single" w:sz="8" w:space="0" w:color="111111"/>
            </w:tcBorders>
            <w:shd w:val="clear" w:color="000000" w:fill="AAAADD"/>
            <w:vAlign w:val="center"/>
          </w:tcPr>
          <w:p w:rsidR="00502AB4" w:rsidRPr="000C7A47" w:rsidRDefault="00502AB4" w:rsidP="00502AB4">
            <w:pPr>
              <w:widowControl/>
              <w:jc w:val="center"/>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其中</w:t>
            </w:r>
          </w:p>
        </w:tc>
      </w:tr>
      <w:tr w:rsidR="00502AB4" w:rsidRPr="000C7A47" w:rsidTr="00793D54">
        <w:trPr>
          <w:trHeight w:val="402"/>
        </w:trPr>
        <w:tc>
          <w:tcPr>
            <w:tcW w:w="1575" w:type="dxa"/>
            <w:vMerge/>
            <w:tcBorders>
              <w:top w:val="single" w:sz="8" w:space="0" w:color="111111"/>
              <w:left w:val="single" w:sz="8" w:space="0" w:color="111111"/>
              <w:bottom w:val="single" w:sz="4" w:space="0" w:color="111111"/>
              <w:right w:val="single" w:sz="4" w:space="0" w:color="111111"/>
            </w:tcBorders>
            <w:vAlign w:val="center"/>
          </w:tcPr>
          <w:p w:rsidR="00502AB4" w:rsidRPr="000C7A47" w:rsidRDefault="00502AB4" w:rsidP="00502AB4">
            <w:pPr>
              <w:widowControl/>
              <w:jc w:val="left"/>
              <w:rPr>
                <w:rFonts w:asciiTheme="minorEastAsia" w:hAnsiTheme="minorEastAsia" w:cs="宋体"/>
                <w:color w:val="000000"/>
                <w:kern w:val="0"/>
                <w:sz w:val="18"/>
                <w:szCs w:val="18"/>
              </w:rPr>
            </w:pPr>
          </w:p>
        </w:tc>
        <w:tc>
          <w:tcPr>
            <w:tcW w:w="1165" w:type="dxa"/>
            <w:vMerge/>
            <w:tcBorders>
              <w:top w:val="single" w:sz="8" w:space="0" w:color="111111"/>
              <w:left w:val="single" w:sz="4" w:space="0" w:color="111111"/>
              <w:bottom w:val="single" w:sz="4" w:space="0" w:color="111111"/>
              <w:right w:val="single" w:sz="4" w:space="0" w:color="111111"/>
            </w:tcBorders>
            <w:vAlign w:val="center"/>
          </w:tcPr>
          <w:p w:rsidR="00502AB4" w:rsidRPr="000C7A47" w:rsidRDefault="00502AB4" w:rsidP="00502AB4">
            <w:pPr>
              <w:widowControl/>
              <w:jc w:val="left"/>
              <w:rPr>
                <w:rFonts w:asciiTheme="minorEastAsia" w:hAnsiTheme="minorEastAsia" w:cs="宋体"/>
                <w:color w:val="000000"/>
                <w:kern w:val="0"/>
                <w:sz w:val="18"/>
                <w:szCs w:val="18"/>
              </w:rPr>
            </w:pPr>
          </w:p>
        </w:tc>
        <w:tc>
          <w:tcPr>
            <w:tcW w:w="1660" w:type="dxa"/>
            <w:vMerge/>
            <w:tcBorders>
              <w:top w:val="single" w:sz="8" w:space="0" w:color="111111"/>
              <w:left w:val="single" w:sz="4" w:space="0" w:color="111111"/>
              <w:bottom w:val="single" w:sz="4" w:space="0" w:color="111111"/>
              <w:right w:val="single" w:sz="4" w:space="0" w:color="111111"/>
            </w:tcBorders>
            <w:vAlign w:val="center"/>
          </w:tcPr>
          <w:p w:rsidR="00502AB4" w:rsidRPr="000C7A47" w:rsidRDefault="00502AB4" w:rsidP="00502AB4">
            <w:pPr>
              <w:widowControl/>
              <w:jc w:val="left"/>
              <w:rPr>
                <w:rFonts w:asciiTheme="minorEastAsia" w:hAnsiTheme="minorEastAsia" w:cs="宋体"/>
                <w:color w:val="000000"/>
                <w:kern w:val="0"/>
                <w:sz w:val="18"/>
                <w:szCs w:val="18"/>
              </w:rPr>
            </w:pPr>
          </w:p>
        </w:tc>
        <w:tc>
          <w:tcPr>
            <w:tcW w:w="1660" w:type="dxa"/>
            <w:tcBorders>
              <w:top w:val="nil"/>
              <w:left w:val="nil"/>
              <w:bottom w:val="single" w:sz="4" w:space="0" w:color="111111"/>
              <w:right w:val="single" w:sz="4" w:space="0" w:color="111111"/>
            </w:tcBorders>
            <w:shd w:val="clear" w:color="000000" w:fill="AAAADD"/>
            <w:vAlign w:val="center"/>
          </w:tcPr>
          <w:p w:rsidR="00502AB4" w:rsidRPr="000C7A47" w:rsidRDefault="00502AB4" w:rsidP="00502AB4">
            <w:pPr>
              <w:widowControl/>
              <w:jc w:val="center"/>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协议就业率</w:t>
            </w:r>
          </w:p>
        </w:tc>
        <w:tc>
          <w:tcPr>
            <w:tcW w:w="1360" w:type="dxa"/>
            <w:tcBorders>
              <w:top w:val="nil"/>
              <w:left w:val="nil"/>
              <w:bottom w:val="single" w:sz="4" w:space="0" w:color="111111"/>
              <w:right w:val="single" w:sz="4" w:space="0" w:color="111111"/>
            </w:tcBorders>
            <w:shd w:val="clear" w:color="000000" w:fill="AAAADD"/>
            <w:vAlign w:val="center"/>
          </w:tcPr>
          <w:p w:rsidR="00502AB4" w:rsidRPr="000C7A47" w:rsidRDefault="00502AB4" w:rsidP="00502AB4">
            <w:pPr>
              <w:widowControl/>
              <w:jc w:val="center"/>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灵活就业率</w:t>
            </w:r>
          </w:p>
        </w:tc>
        <w:tc>
          <w:tcPr>
            <w:tcW w:w="1560" w:type="dxa"/>
            <w:tcBorders>
              <w:top w:val="nil"/>
              <w:left w:val="nil"/>
              <w:bottom w:val="single" w:sz="4" w:space="0" w:color="111111"/>
              <w:right w:val="single" w:sz="8" w:space="0" w:color="111111"/>
            </w:tcBorders>
            <w:shd w:val="clear" w:color="000000" w:fill="AAAADD"/>
            <w:vAlign w:val="center"/>
          </w:tcPr>
          <w:p w:rsidR="00502AB4" w:rsidRPr="000C7A47" w:rsidRDefault="00502AB4" w:rsidP="00502AB4">
            <w:pPr>
              <w:widowControl/>
              <w:jc w:val="center"/>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升学出国率</w:t>
            </w:r>
          </w:p>
        </w:tc>
      </w:tr>
      <w:tr w:rsidR="00502AB4" w:rsidRPr="000C7A47" w:rsidTr="00793D54">
        <w:trPr>
          <w:trHeight w:val="402"/>
        </w:trPr>
        <w:tc>
          <w:tcPr>
            <w:tcW w:w="1575" w:type="dxa"/>
            <w:tcBorders>
              <w:top w:val="nil"/>
              <w:left w:val="single" w:sz="8" w:space="0" w:color="111111"/>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合计</w:t>
            </w:r>
          </w:p>
        </w:tc>
        <w:tc>
          <w:tcPr>
            <w:tcW w:w="1165"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 xml:space="preserve">　</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96.24% (205/213)</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76.06% (162/213)</w:t>
            </w:r>
          </w:p>
        </w:tc>
        <w:tc>
          <w:tcPr>
            <w:tcW w:w="13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0.47% (1/213)</w:t>
            </w:r>
          </w:p>
        </w:tc>
        <w:tc>
          <w:tcPr>
            <w:tcW w:w="1560" w:type="dxa"/>
            <w:tcBorders>
              <w:top w:val="nil"/>
              <w:left w:val="nil"/>
              <w:bottom w:val="single" w:sz="4" w:space="0" w:color="111111"/>
              <w:right w:val="single" w:sz="8" w:space="0" w:color="111111"/>
            </w:tcBorders>
            <w:shd w:val="clear" w:color="auto" w:fill="auto"/>
            <w:vAlign w:val="center"/>
          </w:tcPr>
          <w:p w:rsidR="00502AB4" w:rsidRPr="000C7A47" w:rsidRDefault="00502AB4" w:rsidP="00502AB4">
            <w:pPr>
              <w:widowControl/>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19.72% (42/213)</w:t>
            </w:r>
          </w:p>
        </w:tc>
      </w:tr>
      <w:tr w:rsidR="00502AB4" w:rsidRPr="000C7A47" w:rsidTr="00793D54">
        <w:trPr>
          <w:trHeight w:val="402"/>
        </w:trPr>
        <w:tc>
          <w:tcPr>
            <w:tcW w:w="1575" w:type="dxa"/>
            <w:tcBorders>
              <w:top w:val="nil"/>
              <w:left w:val="single" w:sz="8" w:space="0" w:color="111111"/>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常州艺术分院</w:t>
            </w:r>
          </w:p>
        </w:tc>
        <w:tc>
          <w:tcPr>
            <w:tcW w:w="1165"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 xml:space="preserve">　</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96.24% (205/213)</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76.06% (162/213)</w:t>
            </w:r>
          </w:p>
        </w:tc>
        <w:tc>
          <w:tcPr>
            <w:tcW w:w="13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0.47% (1/213)</w:t>
            </w:r>
          </w:p>
        </w:tc>
        <w:tc>
          <w:tcPr>
            <w:tcW w:w="1560" w:type="dxa"/>
            <w:tcBorders>
              <w:top w:val="nil"/>
              <w:left w:val="nil"/>
              <w:bottom w:val="single" w:sz="4" w:space="0" w:color="111111"/>
              <w:right w:val="single" w:sz="8" w:space="0" w:color="111111"/>
            </w:tcBorders>
            <w:shd w:val="clear" w:color="auto" w:fill="auto"/>
            <w:vAlign w:val="center"/>
          </w:tcPr>
          <w:p w:rsidR="00502AB4" w:rsidRPr="000C7A47" w:rsidRDefault="00502AB4" w:rsidP="00502AB4">
            <w:pPr>
              <w:widowControl/>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19.72% (42/213)</w:t>
            </w:r>
          </w:p>
        </w:tc>
      </w:tr>
      <w:tr w:rsidR="00502AB4" w:rsidRPr="000C7A47" w:rsidTr="00793D54">
        <w:trPr>
          <w:trHeight w:val="402"/>
        </w:trPr>
        <w:tc>
          <w:tcPr>
            <w:tcW w:w="1575" w:type="dxa"/>
            <w:tcBorders>
              <w:top w:val="nil"/>
              <w:left w:val="single" w:sz="8" w:space="0" w:color="111111"/>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 xml:space="preserve">　</w:t>
            </w:r>
          </w:p>
        </w:tc>
        <w:tc>
          <w:tcPr>
            <w:tcW w:w="1165"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艺术设计</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98.92% (92/93)</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70.97% (66/93)</w:t>
            </w:r>
          </w:p>
        </w:tc>
        <w:tc>
          <w:tcPr>
            <w:tcW w:w="13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ind w:right="9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0.00% (0/93)</w:t>
            </w:r>
          </w:p>
        </w:tc>
        <w:tc>
          <w:tcPr>
            <w:tcW w:w="1560" w:type="dxa"/>
            <w:tcBorders>
              <w:top w:val="nil"/>
              <w:left w:val="nil"/>
              <w:bottom w:val="single" w:sz="4" w:space="0" w:color="111111"/>
              <w:right w:val="single" w:sz="8" w:space="0" w:color="111111"/>
            </w:tcBorders>
            <w:shd w:val="clear" w:color="auto" w:fill="auto"/>
            <w:vAlign w:val="center"/>
          </w:tcPr>
          <w:p w:rsidR="00502AB4" w:rsidRPr="000C7A47" w:rsidRDefault="00502AB4" w:rsidP="00502AB4">
            <w:pPr>
              <w:widowControl/>
              <w:ind w:right="9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27.96% (26/93)</w:t>
            </w:r>
          </w:p>
        </w:tc>
      </w:tr>
      <w:tr w:rsidR="00502AB4" w:rsidRPr="000C7A47" w:rsidTr="00793D54">
        <w:trPr>
          <w:trHeight w:val="402"/>
        </w:trPr>
        <w:tc>
          <w:tcPr>
            <w:tcW w:w="1575" w:type="dxa"/>
            <w:tcBorders>
              <w:top w:val="nil"/>
              <w:left w:val="single" w:sz="8" w:space="0" w:color="111111"/>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 xml:space="preserve">　</w:t>
            </w:r>
          </w:p>
        </w:tc>
        <w:tc>
          <w:tcPr>
            <w:tcW w:w="1165"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影视动画</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97.96% (48/49)</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69.39% (34/49)</w:t>
            </w:r>
          </w:p>
        </w:tc>
        <w:tc>
          <w:tcPr>
            <w:tcW w:w="13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ind w:right="9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0.00% (0/49)</w:t>
            </w:r>
          </w:p>
        </w:tc>
        <w:tc>
          <w:tcPr>
            <w:tcW w:w="1560" w:type="dxa"/>
            <w:tcBorders>
              <w:top w:val="nil"/>
              <w:left w:val="nil"/>
              <w:bottom w:val="single" w:sz="4" w:space="0" w:color="111111"/>
              <w:right w:val="single" w:sz="8" w:space="0" w:color="111111"/>
            </w:tcBorders>
            <w:shd w:val="clear" w:color="auto" w:fill="auto"/>
            <w:vAlign w:val="center"/>
          </w:tcPr>
          <w:p w:rsidR="00502AB4" w:rsidRPr="000C7A47" w:rsidRDefault="00502AB4" w:rsidP="00502AB4">
            <w:pPr>
              <w:widowControl/>
              <w:ind w:right="9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28.57% (14/49)</w:t>
            </w:r>
          </w:p>
        </w:tc>
      </w:tr>
      <w:tr w:rsidR="00502AB4" w:rsidRPr="000C7A47" w:rsidTr="00793D54">
        <w:trPr>
          <w:trHeight w:val="402"/>
        </w:trPr>
        <w:tc>
          <w:tcPr>
            <w:tcW w:w="1575" w:type="dxa"/>
            <w:tcBorders>
              <w:top w:val="nil"/>
              <w:left w:val="single" w:sz="8" w:space="0" w:color="111111"/>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 xml:space="preserve">　</w:t>
            </w:r>
          </w:p>
        </w:tc>
        <w:tc>
          <w:tcPr>
            <w:tcW w:w="1165"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表演艺术</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91.30% (21/23)</w:t>
            </w:r>
          </w:p>
        </w:tc>
        <w:tc>
          <w:tcPr>
            <w:tcW w:w="16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86.96% (20/23)</w:t>
            </w:r>
          </w:p>
        </w:tc>
        <w:tc>
          <w:tcPr>
            <w:tcW w:w="1360" w:type="dxa"/>
            <w:tcBorders>
              <w:top w:val="nil"/>
              <w:left w:val="nil"/>
              <w:bottom w:val="single" w:sz="4" w:space="0" w:color="111111"/>
              <w:right w:val="single" w:sz="4" w:space="0" w:color="111111"/>
            </w:tcBorders>
            <w:shd w:val="clear" w:color="auto" w:fill="auto"/>
            <w:vAlign w:val="center"/>
          </w:tcPr>
          <w:p w:rsidR="00502AB4" w:rsidRPr="000C7A47" w:rsidRDefault="00502AB4" w:rsidP="00502AB4">
            <w:pPr>
              <w:widowControl/>
              <w:ind w:right="9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4.35% (1/23)</w:t>
            </w:r>
          </w:p>
        </w:tc>
        <w:tc>
          <w:tcPr>
            <w:tcW w:w="1560" w:type="dxa"/>
            <w:tcBorders>
              <w:top w:val="nil"/>
              <w:left w:val="nil"/>
              <w:bottom w:val="single" w:sz="4" w:space="0" w:color="111111"/>
              <w:right w:val="single" w:sz="8"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0.00% (0/23)</w:t>
            </w:r>
          </w:p>
        </w:tc>
      </w:tr>
      <w:tr w:rsidR="00502AB4" w:rsidRPr="000C7A47" w:rsidTr="00793D54">
        <w:trPr>
          <w:trHeight w:val="402"/>
        </w:trPr>
        <w:tc>
          <w:tcPr>
            <w:tcW w:w="1575" w:type="dxa"/>
            <w:tcBorders>
              <w:top w:val="nil"/>
              <w:left w:val="single" w:sz="8" w:space="0" w:color="111111"/>
              <w:bottom w:val="single" w:sz="8"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 xml:space="preserve">　</w:t>
            </w:r>
          </w:p>
        </w:tc>
        <w:tc>
          <w:tcPr>
            <w:tcW w:w="1165" w:type="dxa"/>
            <w:tcBorders>
              <w:top w:val="nil"/>
              <w:left w:val="nil"/>
              <w:bottom w:val="single" w:sz="8" w:space="0" w:color="111111"/>
              <w:right w:val="single" w:sz="4" w:space="0" w:color="111111"/>
            </w:tcBorders>
            <w:shd w:val="clear" w:color="auto" w:fill="auto"/>
            <w:vAlign w:val="center"/>
          </w:tcPr>
          <w:p w:rsidR="00502AB4" w:rsidRPr="000C7A47" w:rsidRDefault="00502AB4" w:rsidP="00502AB4">
            <w:pPr>
              <w:widowControl/>
              <w:jc w:val="lef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主持与播音</w:t>
            </w:r>
          </w:p>
        </w:tc>
        <w:tc>
          <w:tcPr>
            <w:tcW w:w="1660" w:type="dxa"/>
            <w:tcBorders>
              <w:top w:val="nil"/>
              <w:left w:val="nil"/>
              <w:bottom w:val="single" w:sz="8" w:space="0" w:color="111111"/>
              <w:right w:val="single" w:sz="4"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91.67% (44/48)</w:t>
            </w:r>
          </w:p>
        </w:tc>
        <w:tc>
          <w:tcPr>
            <w:tcW w:w="1660" w:type="dxa"/>
            <w:tcBorders>
              <w:top w:val="nil"/>
              <w:left w:val="nil"/>
              <w:bottom w:val="single" w:sz="8" w:space="0" w:color="111111"/>
              <w:right w:val="single" w:sz="4"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87.50% (42/48)</w:t>
            </w:r>
          </w:p>
        </w:tc>
        <w:tc>
          <w:tcPr>
            <w:tcW w:w="1360" w:type="dxa"/>
            <w:tcBorders>
              <w:top w:val="nil"/>
              <w:left w:val="nil"/>
              <w:bottom w:val="single" w:sz="8" w:space="0" w:color="111111"/>
              <w:right w:val="single" w:sz="4" w:space="0" w:color="111111"/>
            </w:tcBorders>
            <w:shd w:val="clear" w:color="auto" w:fill="auto"/>
            <w:vAlign w:val="center"/>
          </w:tcPr>
          <w:p w:rsidR="00502AB4" w:rsidRPr="000C7A47" w:rsidRDefault="00502AB4" w:rsidP="00502AB4">
            <w:pPr>
              <w:widowControl/>
              <w:ind w:right="9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0.00% (0/48)</w:t>
            </w:r>
          </w:p>
        </w:tc>
        <w:tc>
          <w:tcPr>
            <w:tcW w:w="1560" w:type="dxa"/>
            <w:tcBorders>
              <w:top w:val="nil"/>
              <w:left w:val="nil"/>
              <w:bottom w:val="single" w:sz="8" w:space="0" w:color="111111"/>
              <w:right w:val="single" w:sz="8" w:space="0" w:color="111111"/>
            </w:tcBorders>
            <w:shd w:val="clear" w:color="auto" w:fill="auto"/>
            <w:vAlign w:val="center"/>
          </w:tcPr>
          <w:p w:rsidR="00502AB4" w:rsidRPr="000C7A47" w:rsidRDefault="00502AB4" w:rsidP="00502AB4">
            <w:pPr>
              <w:widowControl/>
              <w:ind w:right="180"/>
              <w:jc w:val="right"/>
              <w:rPr>
                <w:rFonts w:asciiTheme="minorEastAsia" w:hAnsiTheme="minorEastAsia" w:cs="宋体"/>
                <w:color w:val="000000"/>
                <w:kern w:val="0"/>
                <w:sz w:val="18"/>
                <w:szCs w:val="18"/>
              </w:rPr>
            </w:pPr>
            <w:r w:rsidRPr="000C7A47">
              <w:rPr>
                <w:rFonts w:asciiTheme="minorEastAsia" w:hAnsiTheme="minorEastAsia" w:cs="宋体" w:hint="eastAsia"/>
                <w:color w:val="000000"/>
                <w:kern w:val="0"/>
                <w:sz w:val="18"/>
                <w:szCs w:val="18"/>
              </w:rPr>
              <w:t>4.17% (2/48)</w:t>
            </w:r>
          </w:p>
        </w:tc>
      </w:tr>
    </w:tbl>
    <w:p w:rsidR="00793D54" w:rsidRPr="000C7A47" w:rsidRDefault="00793D54" w:rsidP="00793D54">
      <w:pPr>
        <w:ind w:firstLineChars="200" w:firstLine="560"/>
        <w:jc w:val="center"/>
        <w:rPr>
          <w:rFonts w:asciiTheme="minorEastAsia" w:hAnsiTheme="minorEastAsia"/>
          <w:sz w:val="32"/>
          <w:szCs w:val="32"/>
        </w:rPr>
      </w:pPr>
      <w:r w:rsidRPr="000C7A47">
        <w:rPr>
          <w:rFonts w:asciiTheme="minorEastAsia" w:hAnsiTheme="minorEastAsia" w:cs="宋体"/>
          <w:bCs/>
          <w:color w:val="000000"/>
          <w:kern w:val="0"/>
          <w:sz w:val="28"/>
          <w:szCs w:val="28"/>
        </w:rPr>
        <w:t>201</w:t>
      </w:r>
      <w:r w:rsidRPr="000C7A47">
        <w:rPr>
          <w:rFonts w:asciiTheme="minorEastAsia" w:hAnsiTheme="minorEastAsia" w:cs="宋体" w:hint="eastAsia"/>
          <w:bCs/>
          <w:color w:val="000000"/>
          <w:kern w:val="0"/>
          <w:sz w:val="28"/>
          <w:szCs w:val="28"/>
        </w:rPr>
        <w:t>5年就业率统计表</w:t>
      </w:r>
    </w:p>
    <w:p w:rsidR="00502AB4" w:rsidRPr="000C7A47" w:rsidRDefault="00502AB4" w:rsidP="00502AB4">
      <w:pPr>
        <w:ind w:firstLineChars="200" w:firstLine="560"/>
        <w:jc w:val="center"/>
        <w:rPr>
          <w:rFonts w:asciiTheme="minorEastAsia" w:hAnsiTheme="minorEastAsia" w:cs="宋体"/>
          <w:bCs/>
          <w:color w:val="000000"/>
          <w:kern w:val="0"/>
          <w:sz w:val="28"/>
          <w:szCs w:val="28"/>
        </w:rPr>
      </w:pPr>
      <w:r w:rsidRPr="000C7A47">
        <w:rPr>
          <w:rFonts w:asciiTheme="minorEastAsia" w:hAnsiTheme="minorEastAsia" w:cs="宋体"/>
          <w:bCs/>
          <w:color w:val="000000"/>
          <w:kern w:val="0"/>
          <w:sz w:val="28"/>
          <w:szCs w:val="28"/>
        </w:rPr>
        <w:t>201</w:t>
      </w:r>
      <w:r w:rsidRPr="000C7A47">
        <w:rPr>
          <w:rFonts w:asciiTheme="minorEastAsia" w:hAnsiTheme="minorEastAsia" w:cs="宋体" w:hint="eastAsia"/>
          <w:bCs/>
          <w:color w:val="000000"/>
          <w:kern w:val="0"/>
          <w:sz w:val="28"/>
          <w:szCs w:val="28"/>
        </w:rPr>
        <w:t>6年就业率统计表</w:t>
      </w:r>
    </w:p>
    <w:tbl>
      <w:tblPr>
        <w:tblW w:w="8961" w:type="dxa"/>
        <w:jc w:val="center"/>
        <w:tblBorders>
          <w:top w:val="single" w:sz="6" w:space="0" w:color="111111"/>
          <w:left w:val="single" w:sz="6" w:space="0" w:color="111111"/>
          <w:bottom w:val="single" w:sz="6" w:space="0" w:color="111111"/>
          <w:right w:val="single"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1500"/>
        <w:gridCol w:w="1224"/>
        <w:gridCol w:w="1559"/>
        <w:gridCol w:w="1701"/>
        <w:gridCol w:w="1417"/>
        <w:gridCol w:w="1560"/>
      </w:tblGrid>
      <w:tr w:rsidR="00502AB4" w:rsidRPr="000C7A47" w:rsidTr="00793D54">
        <w:trPr>
          <w:jc w:val="center"/>
        </w:trPr>
        <w:tc>
          <w:tcPr>
            <w:tcW w:w="1500" w:type="dxa"/>
            <w:vMerge w:val="restart"/>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center"/>
              <w:rPr>
                <w:rFonts w:asciiTheme="minorEastAsia" w:hAnsiTheme="minorEastAsia" w:cs="宋体"/>
                <w:kern w:val="0"/>
                <w:sz w:val="18"/>
                <w:szCs w:val="18"/>
              </w:rPr>
            </w:pPr>
            <w:r w:rsidRPr="000C7A47">
              <w:rPr>
                <w:rFonts w:asciiTheme="minorEastAsia" w:hAnsiTheme="minorEastAsia" w:cs="宋体" w:hint="eastAsia"/>
                <w:kern w:val="0"/>
                <w:sz w:val="18"/>
                <w:szCs w:val="18"/>
              </w:rPr>
              <w:t>院系</w:t>
            </w:r>
            <w:r w:rsidRPr="000C7A47">
              <w:rPr>
                <w:rFonts w:asciiTheme="minorEastAsia" w:hAnsiTheme="minorEastAsia" w:cs="宋体" w:hint="eastAsia"/>
                <w:color w:val="FFFF00"/>
                <w:kern w:val="0"/>
                <w:sz w:val="18"/>
                <w:szCs w:val="18"/>
              </w:rPr>
              <w:t>▲</w:t>
            </w:r>
          </w:p>
        </w:tc>
        <w:tc>
          <w:tcPr>
            <w:tcW w:w="1224" w:type="dxa"/>
            <w:vMerge w:val="restart"/>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center"/>
              <w:rPr>
                <w:rFonts w:asciiTheme="minorEastAsia" w:hAnsiTheme="minorEastAsia" w:cs="宋体"/>
                <w:kern w:val="0"/>
                <w:sz w:val="18"/>
                <w:szCs w:val="18"/>
              </w:rPr>
            </w:pPr>
            <w:r w:rsidRPr="000C7A47">
              <w:rPr>
                <w:rFonts w:asciiTheme="minorEastAsia" w:hAnsiTheme="minorEastAsia" w:cs="宋体" w:hint="eastAsia"/>
                <w:kern w:val="0"/>
                <w:sz w:val="18"/>
                <w:szCs w:val="18"/>
              </w:rPr>
              <w:t>专业</w:t>
            </w:r>
          </w:p>
        </w:tc>
        <w:tc>
          <w:tcPr>
            <w:tcW w:w="1559" w:type="dxa"/>
            <w:vMerge w:val="restart"/>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center"/>
              <w:rPr>
                <w:rFonts w:asciiTheme="minorEastAsia" w:hAnsiTheme="minorEastAsia" w:cs="宋体"/>
                <w:kern w:val="0"/>
                <w:sz w:val="18"/>
                <w:szCs w:val="18"/>
              </w:rPr>
            </w:pPr>
            <w:r w:rsidRPr="000C7A47">
              <w:rPr>
                <w:rFonts w:asciiTheme="minorEastAsia" w:hAnsiTheme="minorEastAsia" w:cs="宋体" w:hint="eastAsia"/>
                <w:kern w:val="0"/>
                <w:sz w:val="18"/>
                <w:szCs w:val="18"/>
              </w:rPr>
              <w:t>总就业率</w:t>
            </w:r>
          </w:p>
        </w:tc>
        <w:tc>
          <w:tcPr>
            <w:tcW w:w="4678" w:type="dxa"/>
            <w:gridSpan w:val="3"/>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center"/>
              <w:rPr>
                <w:rFonts w:asciiTheme="minorEastAsia" w:hAnsiTheme="minorEastAsia" w:cs="宋体"/>
                <w:kern w:val="0"/>
                <w:sz w:val="18"/>
                <w:szCs w:val="18"/>
              </w:rPr>
            </w:pPr>
            <w:r w:rsidRPr="000C7A47">
              <w:rPr>
                <w:rFonts w:asciiTheme="minorEastAsia" w:hAnsiTheme="minorEastAsia" w:cs="宋体" w:hint="eastAsia"/>
                <w:kern w:val="0"/>
                <w:sz w:val="18"/>
                <w:szCs w:val="18"/>
              </w:rPr>
              <w:t>其中</w:t>
            </w:r>
          </w:p>
        </w:tc>
      </w:tr>
      <w:tr w:rsidR="00502AB4" w:rsidRPr="000C7A47" w:rsidTr="00793D54">
        <w:trPr>
          <w:jc w:val="center"/>
        </w:trPr>
        <w:tc>
          <w:tcPr>
            <w:tcW w:w="1500" w:type="dxa"/>
            <w:vMerge/>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left"/>
              <w:rPr>
                <w:rFonts w:asciiTheme="minorEastAsia" w:hAnsiTheme="minorEastAsia" w:cs="宋体"/>
                <w:kern w:val="0"/>
                <w:sz w:val="18"/>
                <w:szCs w:val="18"/>
              </w:rPr>
            </w:pPr>
          </w:p>
        </w:tc>
        <w:tc>
          <w:tcPr>
            <w:tcW w:w="1224" w:type="dxa"/>
            <w:vMerge/>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left"/>
              <w:rPr>
                <w:rFonts w:asciiTheme="minorEastAsia" w:hAnsiTheme="minorEastAsia" w:cs="宋体"/>
                <w:kern w:val="0"/>
                <w:sz w:val="18"/>
                <w:szCs w:val="18"/>
              </w:rPr>
            </w:pPr>
          </w:p>
        </w:tc>
        <w:tc>
          <w:tcPr>
            <w:tcW w:w="1559" w:type="dxa"/>
            <w:vMerge/>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left"/>
              <w:rPr>
                <w:rFonts w:asciiTheme="minorEastAsia" w:hAnsiTheme="minorEastAsia" w:cs="宋体"/>
                <w:kern w:val="0"/>
                <w:sz w:val="18"/>
                <w:szCs w:val="18"/>
              </w:rPr>
            </w:pPr>
          </w:p>
        </w:tc>
        <w:tc>
          <w:tcPr>
            <w:tcW w:w="1701" w:type="dxa"/>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center"/>
              <w:rPr>
                <w:rFonts w:asciiTheme="minorEastAsia" w:hAnsiTheme="minorEastAsia" w:cs="宋体"/>
                <w:kern w:val="0"/>
                <w:sz w:val="18"/>
                <w:szCs w:val="18"/>
              </w:rPr>
            </w:pPr>
            <w:r w:rsidRPr="000C7A47">
              <w:rPr>
                <w:rFonts w:asciiTheme="minorEastAsia" w:hAnsiTheme="minorEastAsia" w:cs="宋体" w:hint="eastAsia"/>
                <w:kern w:val="0"/>
                <w:sz w:val="18"/>
                <w:szCs w:val="18"/>
              </w:rPr>
              <w:t>协议就业率</w:t>
            </w:r>
          </w:p>
        </w:tc>
        <w:tc>
          <w:tcPr>
            <w:tcW w:w="1417" w:type="dxa"/>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center"/>
              <w:rPr>
                <w:rFonts w:asciiTheme="minorEastAsia" w:hAnsiTheme="minorEastAsia" w:cs="宋体"/>
                <w:kern w:val="0"/>
                <w:sz w:val="18"/>
                <w:szCs w:val="18"/>
              </w:rPr>
            </w:pPr>
            <w:r w:rsidRPr="000C7A47">
              <w:rPr>
                <w:rFonts w:asciiTheme="minorEastAsia" w:hAnsiTheme="minorEastAsia" w:cs="宋体" w:hint="eastAsia"/>
                <w:kern w:val="0"/>
                <w:sz w:val="18"/>
                <w:szCs w:val="18"/>
              </w:rPr>
              <w:t>灵活就业率</w:t>
            </w:r>
          </w:p>
        </w:tc>
        <w:tc>
          <w:tcPr>
            <w:tcW w:w="1560" w:type="dxa"/>
            <w:tcBorders>
              <w:top w:val="outset" w:sz="6" w:space="0" w:color="111111"/>
              <w:left w:val="outset" w:sz="6" w:space="0" w:color="111111"/>
              <w:bottom w:val="outset" w:sz="6" w:space="0" w:color="111111"/>
              <w:right w:val="outset" w:sz="6" w:space="0" w:color="111111"/>
            </w:tcBorders>
            <w:shd w:val="clear" w:color="auto" w:fill="AAAADD"/>
            <w:vAlign w:val="center"/>
          </w:tcPr>
          <w:p w:rsidR="00502AB4" w:rsidRPr="000C7A47" w:rsidRDefault="00502AB4" w:rsidP="00502AB4">
            <w:pPr>
              <w:widowControl/>
              <w:jc w:val="center"/>
              <w:rPr>
                <w:rFonts w:asciiTheme="minorEastAsia" w:hAnsiTheme="minorEastAsia" w:cs="宋体"/>
                <w:kern w:val="0"/>
                <w:sz w:val="18"/>
                <w:szCs w:val="18"/>
              </w:rPr>
            </w:pPr>
            <w:r w:rsidRPr="000C7A47">
              <w:rPr>
                <w:rFonts w:asciiTheme="minorEastAsia" w:hAnsiTheme="minorEastAsia" w:cs="宋体" w:hint="eastAsia"/>
                <w:kern w:val="0"/>
                <w:sz w:val="18"/>
                <w:szCs w:val="18"/>
              </w:rPr>
              <w:t>升学出国率</w:t>
            </w:r>
          </w:p>
        </w:tc>
      </w:tr>
      <w:tr w:rsidR="00502AB4" w:rsidRPr="000C7A47" w:rsidTr="00793D54">
        <w:trPr>
          <w:jc w:val="center"/>
        </w:trPr>
        <w:tc>
          <w:tcPr>
            <w:tcW w:w="150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合计</w:t>
            </w:r>
          </w:p>
        </w:tc>
        <w:tc>
          <w:tcPr>
            <w:tcW w:w="1224"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 </w:t>
            </w:r>
          </w:p>
        </w:tc>
        <w:tc>
          <w:tcPr>
            <w:tcW w:w="1559"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98.04% (200/204)</w:t>
            </w:r>
          </w:p>
        </w:tc>
        <w:tc>
          <w:tcPr>
            <w:tcW w:w="1701"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63.24% (129/204)</w:t>
            </w:r>
          </w:p>
        </w:tc>
        <w:tc>
          <w:tcPr>
            <w:tcW w:w="1417"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1.96% (4/204)</w:t>
            </w:r>
          </w:p>
        </w:tc>
        <w:tc>
          <w:tcPr>
            <w:tcW w:w="156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32.84% (67/204)</w:t>
            </w:r>
          </w:p>
        </w:tc>
      </w:tr>
      <w:tr w:rsidR="00502AB4" w:rsidRPr="000C7A47" w:rsidTr="00793D54">
        <w:trPr>
          <w:jc w:val="center"/>
        </w:trPr>
        <w:tc>
          <w:tcPr>
            <w:tcW w:w="150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常州文化艺术学校</w:t>
            </w:r>
          </w:p>
        </w:tc>
        <w:tc>
          <w:tcPr>
            <w:tcW w:w="1224"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 </w:t>
            </w:r>
          </w:p>
        </w:tc>
        <w:tc>
          <w:tcPr>
            <w:tcW w:w="1559"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98.04% (200/204)</w:t>
            </w:r>
          </w:p>
        </w:tc>
        <w:tc>
          <w:tcPr>
            <w:tcW w:w="1701"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63.24% (129/204)</w:t>
            </w:r>
          </w:p>
        </w:tc>
        <w:tc>
          <w:tcPr>
            <w:tcW w:w="1417"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1.96% (4/204)</w:t>
            </w:r>
          </w:p>
        </w:tc>
        <w:tc>
          <w:tcPr>
            <w:tcW w:w="156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32.84% (67/204)</w:t>
            </w:r>
          </w:p>
        </w:tc>
      </w:tr>
      <w:tr w:rsidR="00502AB4" w:rsidRPr="000C7A47" w:rsidTr="00793D54">
        <w:trPr>
          <w:jc w:val="center"/>
        </w:trPr>
        <w:tc>
          <w:tcPr>
            <w:tcW w:w="150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 </w:t>
            </w:r>
          </w:p>
        </w:tc>
        <w:tc>
          <w:tcPr>
            <w:tcW w:w="1224"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艺术设计</w:t>
            </w:r>
          </w:p>
        </w:tc>
        <w:tc>
          <w:tcPr>
            <w:tcW w:w="1559"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97.65% (83/85)</w:t>
            </w:r>
          </w:p>
        </w:tc>
        <w:tc>
          <w:tcPr>
            <w:tcW w:w="1701"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48.24% (41/85)</w:t>
            </w:r>
          </w:p>
        </w:tc>
        <w:tc>
          <w:tcPr>
            <w:tcW w:w="1417"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1.18% (1/85)</w:t>
            </w:r>
          </w:p>
        </w:tc>
        <w:tc>
          <w:tcPr>
            <w:tcW w:w="156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48.24% (41/85)</w:t>
            </w:r>
          </w:p>
        </w:tc>
      </w:tr>
      <w:tr w:rsidR="00502AB4" w:rsidRPr="000C7A47" w:rsidTr="00793D54">
        <w:trPr>
          <w:jc w:val="center"/>
        </w:trPr>
        <w:tc>
          <w:tcPr>
            <w:tcW w:w="150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 </w:t>
            </w:r>
          </w:p>
        </w:tc>
        <w:tc>
          <w:tcPr>
            <w:tcW w:w="1224"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表演艺术</w:t>
            </w:r>
          </w:p>
        </w:tc>
        <w:tc>
          <w:tcPr>
            <w:tcW w:w="1559"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90.91% (20/22)</w:t>
            </w:r>
          </w:p>
        </w:tc>
        <w:tc>
          <w:tcPr>
            <w:tcW w:w="1701"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77.27% (17/22)</w:t>
            </w:r>
          </w:p>
        </w:tc>
        <w:tc>
          <w:tcPr>
            <w:tcW w:w="1417"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13.64% (3/22)</w:t>
            </w:r>
          </w:p>
        </w:tc>
        <w:tc>
          <w:tcPr>
            <w:tcW w:w="156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0.00% (0/22)</w:t>
            </w:r>
          </w:p>
        </w:tc>
      </w:tr>
      <w:tr w:rsidR="00502AB4" w:rsidRPr="000C7A47" w:rsidTr="00793D54">
        <w:trPr>
          <w:jc w:val="center"/>
        </w:trPr>
        <w:tc>
          <w:tcPr>
            <w:tcW w:w="150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 </w:t>
            </w:r>
          </w:p>
        </w:tc>
        <w:tc>
          <w:tcPr>
            <w:tcW w:w="1224"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影视动画</w:t>
            </w:r>
          </w:p>
        </w:tc>
        <w:tc>
          <w:tcPr>
            <w:tcW w:w="1559"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100.00% (51/51)</w:t>
            </w:r>
          </w:p>
        </w:tc>
        <w:tc>
          <w:tcPr>
            <w:tcW w:w="1701"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54.90% (28/51)</w:t>
            </w:r>
          </w:p>
        </w:tc>
        <w:tc>
          <w:tcPr>
            <w:tcW w:w="1417"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0.00% (0/51)</w:t>
            </w:r>
          </w:p>
        </w:tc>
        <w:tc>
          <w:tcPr>
            <w:tcW w:w="156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45.10% (23/51)</w:t>
            </w:r>
          </w:p>
        </w:tc>
      </w:tr>
      <w:tr w:rsidR="00502AB4" w:rsidRPr="000C7A47" w:rsidTr="00793D54">
        <w:trPr>
          <w:jc w:val="center"/>
        </w:trPr>
        <w:tc>
          <w:tcPr>
            <w:tcW w:w="150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 </w:t>
            </w:r>
          </w:p>
        </w:tc>
        <w:tc>
          <w:tcPr>
            <w:tcW w:w="1224"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left"/>
              <w:rPr>
                <w:rFonts w:asciiTheme="minorEastAsia" w:hAnsiTheme="minorEastAsia" w:cs="宋体"/>
                <w:kern w:val="0"/>
                <w:sz w:val="18"/>
                <w:szCs w:val="18"/>
              </w:rPr>
            </w:pPr>
            <w:r w:rsidRPr="000C7A47">
              <w:rPr>
                <w:rFonts w:asciiTheme="minorEastAsia" w:hAnsiTheme="minorEastAsia" w:cs="宋体" w:hint="eastAsia"/>
                <w:kern w:val="0"/>
                <w:sz w:val="18"/>
                <w:szCs w:val="18"/>
              </w:rPr>
              <w:t>主持与播音</w:t>
            </w:r>
          </w:p>
        </w:tc>
        <w:tc>
          <w:tcPr>
            <w:tcW w:w="1559"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100.00% (46/46)</w:t>
            </w:r>
          </w:p>
        </w:tc>
        <w:tc>
          <w:tcPr>
            <w:tcW w:w="1701"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93.48% (43/46)</w:t>
            </w:r>
          </w:p>
        </w:tc>
        <w:tc>
          <w:tcPr>
            <w:tcW w:w="1417"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0.00% (0/46)</w:t>
            </w:r>
          </w:p>
        </w:tc>
        <w:tc>
          <w:tcPr>
            <w:tcW w:w="1560" w:type="dxa"/>
            <w:tcBorders>
              <w:top w:val="outset" w:sz="6" w:space="0" w:color="111111"/>
              <w:left w:val="outset" w:sz="6" w:space="0" w:color="111111"/>
              <w:bottom w:val="outset" w:sz="6" w:space="0" w:color="111111"/>
              <w:right w:val="outset" w:sz="6" w:space="0" w:color="111111"/>
            </w:tcBorders>
            <w:vAlign w:val="center"/>
          </w:tcPr>
          <w:p w:rsidR="00502AB4" w:rsidRPr="000C7A47" w:rsidRDefault="00502AB4" w:rsidP="00502AB4">
            <w:pPr>
              <w:widowControl/>
              <w:jc w:val="right"/>
              <w:rPr>
                <w:rFonts w:asciiTheme="minorEastAsia" w:hAnsiTheme="minorEastAsia" w:cs="宋体"/>
                <w:kern w:val="0"/>
                <w:sz w:val="18"/>
                <w:szCs w:val="18"/>
              </w:rPr>
            </w:pPr>
            <w:r w:rsidRPr="000C7A47">
              <w:rPr>
                <w:rFonts w:asciiTheme="minorEastAsia" w:hAnsiTheme="minorEastAsia" w:cs="宋体" w:hint="eastAsia"/>
                <w:kern w:val="0"/>
                <w:sz w:val="18"/>
                <w:szCs w:val="18"/>
              </w:rPr>
              <w:t>6.52% (3/46)</w:t>
            </w:r>
          </w:p>
        </w:tc>
      </w:tr>
    </w:tbl>
    <w:p w:rsidR="00502AB4" w:rsidRPr="000C7A47" w:rsidRDefault="00502AB4" w:rsidP="00793D54">
      <w:pPr>
        <w:widowControl/>
        <w:jc w:val="center"/>
        <w:rPr>
          <w:rFonts w:asciiTheme="minorEastAsia" w:hAnsiTheme="minorEastAsia"/>
          <w:b/>
          <w:sz w:val="32"/>
          <w:szCs w:val="32"/>
        </w:rPr>
      </w:pPr>
      <w:r w:rsidRPr="000C7A47">
        <w:rPr>
          <w:rFonts w:asciiTheme="minorEastAsia" w:hAnsiTheme="minorEastAsia" w:hint="eastAsia"/>
          <w:b/>
          <w:sz w:val="32"/>
          <w:szCs w:val="32"/>
        </w:rPr>
        <w:t>表1计分卡</w:t>
      </w:r>
    </w:p>
    <w:tbl>
      <w:tblPr>
        <w:tblW w:w="9211" w:type="dxa"/>
        <w:jc w:val="center"/>
        <w:tblLayout w:type="fixed"/>
        <w:tblLook w:val="04A0" w:firstRow="1" w:lastRow="0" w:firstColumn="1" w:lastColumn="0" w:noHBand="0" w:noVBand="1"/>
      </w:tblPr>
      <w:tblGrid>
        <w:gridCol w:w="816"/>
        <w:gridCol w:w="886"/>
        <w:gridCol w:w="443"/>
        <w:gridCol w:w="3522"/>
        <w:gridCol w:w="724"/>
        <w:gridCol w:w="1419"/>
        <w:gridCol w:w="1401"/>
      </w:tblGrid>
      <w:tr w:rsidR="00502AB4" w:rsidRPr="000C7A47" w:rsidTr="00793D54">
        <w:trPr>
          <w:trHeight w:val="982"/>
          <w:jc w:val="center"/>
        </w:trPr>
        <w:tc>
          <w:tcPr>
            <w:tcW w:w="816" w:type="dxa"/>
            <w:tcBorders>
              <w:top w:val="single" w:sz="4" w:space="0" w:color="auto"/>
              <w:left w:val="single" w:sz="4" w:space="0" w:color="auto"/>
              <w:bottom w:val="single" w:sz="4" w:space="0" w:color="auto"/>
            </w:tcBorders>
            <w:shd w:val="clear" w:color="auto" w:fill="auto"/>
          </w:tcPr>
          <w:p w:rsidR="00502AB4" w:rsidRPr="000C7A47" w:rsidRDefault="00502AB4" w:rsidP="00502AB4">
            <w:pPr>
              <w:widowControl/>
              <w:snapToGrid w:val="0"/>
              <w:spacing w:line="312" w:lineRule="auto"/>
              <w:jc w:val="center"/>
              <w:rPr>
                <w:rFonts w:asciiTheme="minorEastAsia" w:hAnsiTheme="minorEastAsia" w:cs="宋体"/>
                <w:b/>
                <w:bCs/>
                <w:color w:val="000000"/>
                <w:kern w:val="0"/>
                <w:sz w:val="24"/>
                <w:szCs w:val="24"/>
              </w:rPr>
            </w:pPr>
          </w:p>
        </w:tc>
        <w:tc>
          <w:tcPr>
            <w:tcW w:w="886" w:type="dxa"/>
            <w:tcBorders>
              <w:top w:val="single" w:sz="4" w:space="0" w:color="auto"/>
              <w:left w:val="single" w:sz="4" w:space="0" w:color="auto"/>
              <w:bottom w:val="single" w:sz="4" w:space="0" w:color="auto"/>
            </w:tcBorders>
            <w:shd w:val="clear" w:color="auto" w:fill="auto"/>
          </w:tcPr>
          <w:p w:rsidR="00502AB4" w:rsidRPr="000C7A47" w:rsidRDefault="00502AB4" w:rsidP="00502AB4">
            <w:pPr>
              <w:widowControl/>
              <w:snapToGrid w:val="0"/>
              <w:spacing w:line="312"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院校名称</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2AB4" w:rsidRPr="000C7A47" w:rsidRDefault="00502AB4" w:rsidP="00502AB4">
            <w:pPr>
              <w:widowControl/>
              <w:snapToGrid w:val="0"/>
              <w:spacing w:line="312"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指标</w:t>
            </w:r>
          </w:p>
        </w:tc>
        <w:tc>
          <w:tcPr>
            <w:tcW w:w="724" w:type="dxa"/>
            <w:tcBorders>
              <w:top w:val="single" w:sz="4" w:space="0" w:color="auto"/>
              <w:left w:val="nil"/>
              <w:bottom w:val="single" w:sz="4" w:space="0" w:color="auto"/>
              <w:right w:val="single" w:sz="4" w:space="0" w:color="auto"/>
            </w:tcBorders>
            <w:shd w:val="clear" w:color="auto" w:fill="auto"/>
            <w:vAlign w:val="center"/>
          </w:tcPr>
          <w:p w:rsidR="00502AB4" w:rsidRPr="000C7A47" w:rsidRDefault="00502AB4" w:rsidP="00502AB4">
            <w:pPr>
              <w:widowControl/>
              <w:snapToGrid w:val="0"/>
              <w:spacing w:line="312"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单位</w:t>
            </w:r>
          </w:p>
        </w:tc>
        <w:tc>
          <w:tcPr>
            <w:tcW w:w="1419" w:type="dxa"/>
            <w:tcBorders>
              <w:top w:val="single" w:sz="4" w:space="0" w:color="auto"/>
              <w:left w:val="nil"/>
              <w:bottom w:val="single" w:sz="4" w:space="0" w:color="auto"/>
              <w:right w:val="single" w:sz="4" w:space="0" w:color="auto"/>
            </w:tcBorders>
            <w:shd w:val="clear" w:color="auto" w:fill="auto"/>
            <w:vAlign w:val="center"/>
          </w:tcPr>
          <w:p w:rsidR="00502AB4" w:rsidRPr="000C7A47" w:rsidRDefault="00502AB4" w:rsidP="00502AB4">
            <w:pPr>
              <w:widowControl/>
              <w:snapToGrid w:val="0"/>
              <w:spacing w:line="312"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w:t>
            </w:r>
            <w:r w:rsidRPr="000C7A47">
              <w:rPr>
                <w:rFonts w:asciiTheme="minorEastAsia" w:hAnsiTheme="minorEastAsia" w:cs="宋体"/>
                <w:b/>
                <w:bCs/>
                <w:color w:val="000000"/>
                <w:kern w:val="0"/>
                <w:sz w:val="24"/>
                <w:szCs w:val="24"/>
              </w:rPr>
              <w:t>5</w:t>
            </w:r>
            <w:r w:rsidRPr="000C7A47">
              <w:rPr>
                <w:rFonts w:asciiTheme="minorEastAsia" w:hAnsiTheme="minorEastAsia" w:cs="宋体" w:hint="eastAsia"/>
                <w:b/>
                <w:bCs/>
                <w:color w:val="000000"/>
                <w:kern w:val="0"/>
                <w:sz w:val="24"/>
                <w:szCs w:val="24"/>
              </w:rPr>
              <w:t>年</w:t>
            </w:r>
          </w:p>
        </w:tc>
        <w:tc>
          <w:tcPr>
            <w:tcW w:w="1401" w:type="dxa"/>
            <w:tcBorders>
              <w:top w:val="single" w:sz="4" w:space="0" w:color="auto"/>
              <w:left w:val="nil"/>
              <w:bottom w:val="single" w:sz="4" w:space="0" w:color="auto"/>
              <w:right w:val="single" w:sz="4" w:space="0" w:color="auto"/>
            </w:tcBorders>
            <w:shd w:val="clear" w:color="auto" w:fill="auto"/>
            <w:vAlign w:val="center"/>
          </w:tcPr>
          <w:p w:rsidR="00502AB4" w:rsidRPr="000C7A47" w:rsidRDefault="00502AB4" w:rsidP="00502AB4">
            <w:pPr>
              <w:widowControl/>
              <w:snapToGrid w:val="0"/>
              <w:spacing w:line="312"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w:t>
            </w:r>
            <w:r w:rsidRPr="000C7A47">
              <w:rPr>
                <w:rFonts w:asciiTheme="minorEastAsia" w:hAnsiTheme="minorEastAsia" w:cs="宋体"/>
                <w:b/>
                <w:bCs/>
                <w:color w:val="000000"/>
                <w:kern w:val="0"/>
                <w:sz w:val="24"/>
                <w:szCs w:val="24"/>
              </w:rPr>
              <w:t>6</w:t>
            </w:r>
            <w:r w:rsidRPr="000C7A47">
              <w:rPr>
                <w:rFonts w:asciiTheme="minorEastAsia" w:hAnsiTheme="minorEastAsia" w:cs="宋体" w:hint="eastAsia"/>
                <w:b/>
                <w:bCs/>
                <w:color w:val="000000"/>
                <w:kern w:val="0"/>
                <w:sz w:val="24"/>
                <w:szCs w:val="24"/>
              </w:rPr>
              <w:t>年</w:t>
            </w:r>
          </w:p>
        </w:tc>
      </w:tr>
      <w:tr w:rsidR="005F0D99" w:rsidRPr="000C7A47" w:rsidTr="00793D54">
        <w:trPr>
          <w:trHeight w:val="286"/>
          <w:jc w:val="center"/>
        </w:trPr>
        <w:tc>
          <w:tcPr>
            <w:tcW w:w="816" w:type="dxa"/>
            <w:vMerge w:val="restart"/>
            <w:tcBorders>
              <w:top w:val="single" w:sz="4" w:space="0" w:color="auto"/>
              <w:left w:val="single" w:sz="4" w:space="0" w:color="auto"/>
            </w:tcBorders>
            <w:shd w:val="clear" w:color="auto" w:fill="auto"/>
            <w:vAlign w:val="center"/>
          </w:tcPr>
          <w:p w:rsidR="005F0D99" w:rsidRPr="000C7A47" w:rsidRDefault="005F0D99" w:rsidP="000C7A47">
            <w:pPr>
              <w:widowControl/>
              <w:spacing w:line="360" w:lineRule="auto"/>
              <w:jc w:val="center"/>
              <w:rPr>
                <w:rFonts w:asciiTheme="minorEastAsia" w:hAnsiTheme="minorEastAsia" w:cs="宋体"/>
                <w:color w:val="000000"/>
                <w:kern w:val="0"/>
                <w:szCs w:val="21"/>
              </w:rPr>
            </w:pPr>
            <w:r w:rsidRPr="000C7A47">
              <w:rPr>
                <w:rFonts w:asciiTheme="minorEastAsia" w:hAnsiTheme="minorEastAsia" w:cs="宋体" w:hint="eastAsia"/>
                <w:color w:val="000000"/>
                <w:kern w:val="0"/>
                <w:szCs w:val="21"/>
              </w:rPr>
              <w:t>1267810406</w:t>
            </w:r>
          </w:p>
        </w:tc>
        <w:tc>
          <w:tcPr>
            <w:tcW w:w="886" w:type="dxa"/>
            <w:vMerge w:val="restart"/>
            <w:tcBorders>
              <w:top w:val="single" w:sz="4" w:space="0" w:color="auto"/>
              <w:left w:val="single" w:sz="4" w:space="0" w:color="auto"/>
            </w:tcBorders>
            <w:shd w:val="clear" w:color="auto" w:fill="auto"/>
          </w:tcPr>
          <w:p w:rsidR="005F0D99" w:rsidRPr="000C7A47" w:rsidRDefault="005F0D99" w:rsidP="00502AB4">
            <w:pPr>
              <w:widowControl/>
              <w:jc w:val="center"/>
              <w:rPr>
                <w:rFonts w:asciiTheme="minorEastAsia" w:hAnsiTheme="minorEastAsia" w:cs="宋体"/>
                <w:color w:val="000000"/>
                <w:kern w:val="0"/>
                <w:sz w:val="24"/>
                <w:szCs w:val="24"/>
              </w:rPr>
            </w:pP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常</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州</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艺</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术</w:t>
            </w:r>
          </w:p>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分</w:t>
            </w:r>
          </w:p>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院</w:t>
            </w:r>
          </w:p>
        </w:tc>
        <w:tc>
          <w:tcPr>
            <w:tcW w:w="443" w:type="dxa"/>
            <w:tcBorders>
              <w:top w:val="nil"/>
              <w:left w:val="single" w:sz="4" w:space="0" w:color="auto"/>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w:t>
            </w:r>
          </w:p>
        </w:tc>
        <w:tc>
          <w:tcPr>
            <w:tcW w:w="3522"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就业率</w:t>
            </w:r>
          </w:p>
        </w:tc>
        <w:tc>
          <w:tcPr>
            <w:tcW w:w="724"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1419"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kern w:val="0"/>
                <w:sz w:val="24"/>
                <w:szCs w:val="24"/>
              </w:rPr>
            </w:pPr>
            <w:r w:rsidRPr="000C7A47">
              <w:rPr>
                <w:rFonts w:asciiTheme="minorEastAsia" w:hAnsiTheme="minorEastAsia" w:cs="宋体" w:hint="eastAsia"/>
                <w:kern w:val="0"/>
                <w:sz w:val="24"/>
                <w:szCs w:val="24"/>
              </w:rPr>
              <w:t>96.24%</w:t>
            </w:r>
          </w:p>
        </w:tc>
        <w:tc>
          <w:tcPr>
            <w:tcW w:w="1401"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98.04%</w:t>
            </w:r>
          </w:p>
        </w:tc>
      </w:tr>
      <w:tr w:rsidR="005F0D99" w:rsidRPr="000C7A47" w:rsidTr="00793D54">
        <w:trPr>
          <w:trHeight w:val="311"/>
          <w:jc w:val="center"/>
        </w:trPr>
        <w:tc>
          <w:tcPr>
            <w:tcW w:w="816" w:type="dxa"/>
            <w:vMerge/>
            <w:tcBorders>
              <w:left w:val="single" w:sz="4" w:space="0" w:color="auto"/>
            </w:tcBorders>
            <w:shd w:val="clear" w:color="auto" w:fill="auto"/>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c>
          <w:tcPr>
            <w:tcW w:w="886" w:type="dxa"/>
            <w:vMerge/>
            <w:tcBorders>
              <w:left w:val="single" w:sz="4" w:space="0" w:color="auto"/>
            </w:tcBorders>
            <w:shd w:val="clear" w:color="auto" w:fill="auto"/>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c>
          <w:tcPr>
            <w:tcW w:w="443" w:type="dxa"/>
            <w:tcBorders>
              <w:top w:val="nil"/>
              <w:left w:val="single" w:sz="4" w:space="0" w:color="auto"/>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w:t>
            </w:r>
          </w:p>
        </w:tc>
        <w:tc>
          <w:tcPr>
            <w:tcW w:w="3522"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月收入</w:t>
            </w:r>
          </w:p>
        </w:tc>
        <w:tc>
          <w:tcPr>
            <w:tcW w:w="724"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元</w:t>
            </w:r>
          </w:p>
        </w:tc>
        <w:tc>
          <w:tcPr>
            <w:tcW w:w="1419"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color w:val="000000"/>
                <w:kern w:val="0"/>
                <w:sz w:val="24"/>
                <w:szCs w:val="24"/>
              </w:rPr>
              <w:t>3800</w:t>
            </w:r>
          </w:p>
        </w:tc>
        <w:tc>
          <w:tcPr>
            <w:tcW w:w="1401"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3500</w:t>
            </w:r>
          </w:p>
        </w:tc>
      </w:tr>
      <w:tr w:rsidR="005F0D99" w:rsidRPr="000C7A47" w:rsidTr="00793D54">
        <w:trPr>
          <w:trHeight w:val="286"/>
          <w:jc w:val="center"/>
        </w:trPr>
        <w:tc>
          <w:tcPr>
            <w:tcW w:w="816" w:type="dxa"/>
            <w:vMerge/>
            <w:tcBorders>
              <w:left w:val="single" w:sz="4" w:space="0" w:color="auto"/>
            </w:tcBorders>
            <w:shd w:val="clear" w:color="auto" w:fill="auto"/>
          </w:tcPr>
          <w:p w:rsidR="005F0D99" w:rsidRPr="000C7A47" w:rsidRDefault="005F0D99" w:rsidP="00502AB4">
            <w:pPr>
              <w:widowControl/>
              <w:snapToGrid w:val="0"/>
              <w:spacing w:line="312" w:lineRule="auto"/>
              <w:ind w:firstLineChars="50" w:firstLine="120"/>
              <w:rPr>
                <w:rFonts w:asciiTheme="minorEastAsia" w:hAnsiTheme="minorEastAsia" w:cs="宋体"/>
                <w:color w:val="000000"/>
                <w:kern w:val="0"/>
                <w:sz w:val="24"/>
                <w:szCs w:val="24"/>
              </w:rPr>
            </w:pPr>
          </w:p>
        </w:tc>
        <w:tc>
          <w:tcPr>
            <w:tcW w:w="886" w:type="dxa"/>
            <w:vMerge/>
            <w:tcBorders>
              <w:left w:val="single" w:sz="4" w:space="0" w:color="auto"/>
            </w:tcBorders>
            <w:shd w:val="clear" w:color="auto" w:fill="auto"/>
          </w:tcPr>
          <w:p w:rsidR="005F0D99" w:rsidRPr="000C7A47" w:rsidRDefault="005F0D99" w:rsidP="00502AB4">
            <w:pPr>
              <w:widowControl/>
              <w:snapToGrid w:val="0"/>
              <w:spacing w:line="312" w:lineRule="auto"/>
              <w:ind w:firstLineChars="50" w:firstLine="120"/>
              <w:rPr>
                <w:rFonts w:asciiTheme="minorEastAsia" w:hAnsiTheme="minorEastAsia" w:cs="宋体"/>
                <w:color w:val="000000"/>
                <w:kern w:val="0"/>
                <w:sz w:val="24"/>
                <w:szCs w:val="24"/>
              </w:rPr>
            </w:pPr>
          </w:p>
        </w:tc>
        <w:tc>
          <w:tcPr>
            <w:tcW w:w="443" w:type="dxa"/>
            <w:tcBorders>
              <w:top w:val="nil"/>
              <w:left w:val="single" w:sz="4" w:space="0" w:color="auto"/>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3</w:t>
            </w:r>
          </w:p>
        </w:tc>
        <w:tc>
          <w:tcPr>
            <w:tcW w:w="3522"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理工农医类专业相关度</w:t>
            </w:r>
          </w:p>
        </w:tc>
        <w:tc>
          <w:tcPr>
            <w:tcW w:w="724"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1419"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c>
          <w:tcPr>
            <w:tcW w:w="1401"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r>
      <w:tr w:rsidR="005F0D99" w:rsidRPr="000C7A47" w:rsidTr="00793D54">
        <w:trPr>
          <w:trHeight w:val="286"/>
          <w:jc w:val="center"/>
        </w:trPr>
        <w:tc>
          <w:tcPr>
            <w:tcW w:w="816" w:type="dxa"/>
            <w:vMerge/>
            <w:tcBorders>
              <w:left w:val="single" w:sz="4" w:space="0" w:color="auto"/>
            </w:tcBorders>
            <w:shd w:val="clear" w:color="auto" w:fill="auto"/>
          </w:tcPr>
          <w:p w:rsidR="005F0D99" w:rsidRPr="000C7A47" w:rsidRDefault="005F0D99" w:rsidP="00502AB4">
            <w:pPr>
              <w:widowControl/>
              <w:snapToGrid w:val="0"/>
              <w:spacing w:line="312" w:lineRule="auto"/>
              <w:ind w:firstLineChars="50" w:firstLine="120"/>
              <w:rPr>
                <w:rFonts w:asciiTheme="minorEastAsia" w:hAnsiTheme="minorEastAsia" w:cs="宋体"/>
                <w:color w:val="000000"/>
                <w:kern w:val="0"/>
                <w:sz w:val="24"/>
                <w:szCs w:val="24"/>
              </w:rPr>
            </w:pPr>
          </w:p>
        </w:tc>
        <w:tc>
          <w:tcPr>
            <w:tcW w:w="886" w:type="dxa"/>
            <w:vMerge/>
            <w:tcBorders>
              <w:left w:val="single" w:sz="4" w:space="0" w:color="auto"/>
            </w:tcBorders>
            <w:shd w:val="clear" w:color="auto" w:fill="auto"/>
          </w:tcPr>
          <w:p w:rsidR="005F0D99" w:rsidRPr="000C7A47" w:rsidRDefault="005F0D99" w:rsidP="00502AB4">
            <w:pPr>
              <w:widowControl/>
              <w:snapToGrid w:val="0"/>
              <w:spacing w:line="312" w:lineRule="auto"/>
              <w:ind w:firstLineChars="50" w:firstLine="120"/>
              <w:rPr>
                <w:rFonts w:asciiTheme="minorEastAsia" w:hAnsiTheme="minorEastAsia" w:cs="宋体"/>
                <w:color w:val="000000"/>
                <w:kern w:val="0"/>
                <w:sz w:val="24"/>
                <w:szCs w:val="24"/>
              </w:rPr>
            </w:pPr>
          </w:p>
        </w:tc>
        <w:tc>
          <w:tcPr>
            <w:tcW w:w="443" w:type="dxa"/>
            <w:tcBorders>
              <w:top w:val="nil"/>
              <w:left w:val="single" w:sz="4" w:space="0" w:color="auto"/>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4</w:t>
            </w:r>
          </w:p>
        </w:tc>
        <w:tc>
          <w:tcPr>
            <w:tcW w:w="3522"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母校满意度</w:t>
            </w:r>
          </w:p>
        </w:tc>
        <w:tc>
          <w:tcPr>
            <w:tcW w:w="724"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1419"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9</w:t>
            </w:r>
            <w:r w:rsidRPr="000C7A47">
              <w:rPr>
                <w:rFonts w:asciiTheme="minorEastAsia" w:hAnsiTheme="minorEastAsia" w:cs="宋体"/>
                <w:color w:val="000000"/>
                <w:kern w:val="0"/>
                <w:sz w:val="24"/>
                <w:szCs w:val="24"/>
              </w:rPr>
              <w:t>4</w:t>
            </w:r>
            <w:r w:rsidRPr="000C7A47">
              <w:rPr>
                <w:rFonts w:asciiTheme="minorEastAsia" w:hAnsiTheme="minorEastAsia" w:cs="宋体" w:hint="eastAsia"/>
                <w:color w:val="000000"/>
                <w:kern w:val="0"/>
                <w:sz w:val="24"/>
                <w:szCs w:val="24"/>
              </w:rPr>
              <w:t>%</w:t>
            </w:r>
          </w:p>
        </w:tc>
        <w:tc>
          <w:tcPr>
            <w:tcW w:w="1401"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91%</w:t>
            </w:r>
          </w:p>
        </w:tc>
      </w:tr>
      <w:tr w:rsidR="005F0D99" w:rsidRPr="000C7A47" w:rsidTr="00793D54">
        <w:trPr>
          <w:trHeight w:val="286"/>
          <w:jc w:val="center"/>
        </w:trPr>
        <w:tc>
          <w:tcPr>
            <w:tcW w:w="816" w:type="dxa"/>
            <w:vMerge/>
            <w:tcBorders>
              <w:left w:val="single" w:sz="4" w:space="0" w:color="auto"/>
            </w:tcBorders>
            <w:shd w:val="clear" w:color="auto" w:fill="auto"/>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c>
          <w:tcPr>
            <w:tcW w:w="886" w:type="dxa"/>
            <w:vMerge/>
            <w:tcBorders>
              <w:left w:val="single" w:sz="4" w:space="0" w:color="auto"/>
            </w:tcBorders>
            <w:shd w:val="clear" w:color="auto" w:fill="auto"/>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c>
          <w:tcPr>
            <w:tcW w:w="443" w:type="dxa"/>
            <w:tcBorders>
              <w:top w:val="nil"/>
              <w:left w:val="single" w:sz="4" w:space="0" w:color="auto"/>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5</w:t>
            </w:r>
          </w:p>
        </w:tc>
        <w:tc>
          <w:tcPr>
            <w:tcW w:w="3522"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自主创业比例</w:t>
            </w:r>
          </w:p>
        </w:tc>
        <w:tc>
          <w:tcPr>
            <w:tcW w:w="724"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1419"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w:t>
            </w:r>
            <w:r w:rsidRPr="000C7A47">
              <w:rPr>
                <w:rFonts w:asciiTheme="minorEastAsia" w:hAnsiTheme="minorEastAsia" w:cs="宋体"/>
                <w:color w:val="000000"/>
                <w:kern w:val="0"/>
                <w:sz w:val="24"/>
                <w:szCs w:val="24"/>
              </w:rPr>
              <w:t>.3</w:t>
            </w:r>
            <w:r w:rsidRPr="000C7A47">
              <w:rPr>
                <w:rFonts w:asciiTheme="minorEastAsia" w:hAnsiTheme="minorEastAsia" w:cs="宋体" w:hint="eastAsia"/>
                <w:color w:val="000000"/>
                <w:kern w:val="0"/>
                <w:sz w:val="24"/>
                <w:szCs w:val="24"/>
              </w:rPr>
              <w:t>%</w:t>
            </w:r>
          </w:p>
        </w:tc>
        <w:tc>
          <w:tcPr>
            <w:tcW w:w="1401"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0.98%</w:t>
            </w:r>
          </w:p>
        </w:tc>
      </w:tr>
      <w:tr w:rsidR="005F0D99" w:rsidRPr="000C7A47" w:rsidTr="00793D54">
        <w:trPr>
          <w:trHeight w:val="286"/>
          <w:jc w:val="center"/>
        </w:trPr>
        <w:tc>
          <w:tcPr>
            <w:tcW w:w="816" w:type="dxa"/>
            <w:vMerge/>
            <w:tcBorders>
              <w:left w:val="single" w:sz="4" w:space="0" w:color="auto"/>
            </w:tcBorders>
            <w:shd w:val="clear" w:color="auto" w:fill="auto"/>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c>
          <w:tcPr>
            <w:tcW w:w="886" w:type="dxa"/>
            <w:vMerge/>
            <w:tcBorders>
              <w:left w:val="single" w:sz="4" w:space="0" w:color="auto"/>
            </w:tcBorders>
            <w:shd w:val="clear" w:color="auto" w:fill="auto"/>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c>
          <w:tcPr>
            <w:tcW w:w="443" w:type="dxa"/>
            <w:tcBorders>
              <w:top w:val="nil"/>
              <w:left w:val="single" w:sz="4" w:space="0" w:color="auto"/>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6</w:t>
            </w:r>
          </w:p>
        </w:tc>
        <w:tc>
          <w:tcPr>
            <w:tcW w:w="3522"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雇主满意度</w:t>
            </w:r>
          </w:p>
        </w:tc>
        <w:tc>
          <w:tcPr>
            <w:tcW w:w="724"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1419"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color w:val="000000"/>
                <w:kern w:val="0"/>
                <w:sz w:val="24"/>
                <w:szCs w:val="24"/>
              </w:rPr>
              <w:t>89</w:t>
            </w:r>
            <w:r w:rsidRPr="000C7A47">
              <w:rPr>
                <w:rFonts w:asciiTheme="minorEastAsia" w:hAnsiTheme="minorEastAsia" w:cs="宋体" w:hint="eastAsia"/>
                <w:color w:val="000000"/>
                <w:kern w:val="0"/>
                <w:sz w:val="24"/>
                <w:szCs w:val="24"/>
              </w:rPr>
              <w:t>%</w:t>
            </w:r>
          </w:p>
        </w:tc>
        <w:tc>
          <w:tcPr>
            <w:tcW w:w="1401"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91%</w:t>
            </w:r>
          </w:p>
        </w:tc>
      </w:tr>
      <w:tr w:rsidR="005F0D99" w:rsidRPr="000C7A47" w:rsidTr="00793D54">
        <w:trPr>
          <w:trHeight w:val="394"/>
          <w:jc w:val="center"/>
        </w:trPr>
        <w:tc>
          <w:tcPr>
            <w:tcW w:w="816" w:type="dxa"/>
            <w:vMerge/>
            <w:tcBorders>
              <w:left w:val="single" w:sz="4" w:space="0" w:color="auto"/>
              <w:bottom w:val="single" w:sz="4" w:space="0" w:color="auto"/>
            </w:tcBorders>
            <w:shd w:val="clear" w:color="auto" w:fill="auto"/>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c>
          <w:tcPr>
            <w:tcW w:w="886" w:type="dxa"/>
            <w:vMerge/>
            <w:tcBorders>
              <w:left w:val="single" w:sz="4" w:space="0" w:color="auto"/>
              <w:bottom w:val="single" w:sz="4" w:space="0" w:color="auto"/>
            </w:tcBorders>
            <w:shd w:val="clear" w:color="auto" w:fill="auto"/>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p>
        </w:tc>
        <w:tc>
          <w:tcPr>
            <w:tcW w:w="443" w:type="dxa"/>
            <w:tcBorders>
              <w:top w:val="nil"/>
              <w:left w:val="single" w:sz="4" w:space="0" w:color="auto"/>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7</w:t>
            </w:r>
          </w:p>
        </w:tc>
        <w:tc>
          <w:tcPr>
            <w:tcW w:w="3522"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专业大类月收入</w:t>
            </w:r>
          </w:p>
        </w:tc>
        <w:tc>
          <w:tcPr>
            <w:tcW w:w="724"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元</w:t>
            </w:r>
          </w:p>
        </w:tc>
        <w:tc>
          <w:tcPr>
            <w:tcW w:w="1419"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color w:val="000000"/>
                <w:kern w:val="0"/>
                <w:sz w:val="24"/>
                <w:szCs w:val="24"/>
              </w:rPr>
              <w:t>3500</w:t>
            </w:r>
          </w:p>
        </w:tc>
        <w:tc>
          <w:tcPr>
            <w:tcW w:w="1401" w:type="dxa"/>
            <w:tcBorders>
              <w:top w:val="nil"/>
              <w:left w:val="nil"/>
              <w:bottom w:val="single" w:sz="4" w:space="0" w:color="auto"/>
              <w:right w:val="single" w:sz="4" w:space="0" w:color="auto"/>
            </w:tcBorders>
            <w:shd w:val="clear" w:color="auto" w:fill="auto"/>
            <w:vAlign w:val="center"/>
          </w:tcPr>
          <w:p w:rsidR="005F0D99" w:rsidRPr="000C7A47" w:rsidRDefault="005F0D99" w:rsidP="00502AB4">
            <w:pPr>
              <w:widowControl/>
              <w:snapToGrid w:val="0"/>
              <w:spacing w:line="312"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3000</w:t>
            </w:r>
          </w:p>
        </w:tc>
      </w:tr>
    </w:tbl>
    <w:p w:rsidR="00502AB4" w:rsidRPr="000C7A47" w:rsidRDefault="00502AB4" w:rsidP="0008020D">
      <w:pPr>
        <w:ind w:firstLineChars="200" w:firstLine="640"/>
        <w:rPr>
          <w:rFonts w:asciiTheme="minorEastAsia" w:hAnsiTheme="minorEastAsia"/>
          <w:sz w:val="32"/>
          <w:szCs w:val="32"/>
        </w:rPr>
      </w:pPr>
      <w:r w:rsidRPr="000C7A47">
        <w:rPr>
          <w:rFonts w:asciiTheme="minorEastAsia" w:hAnsiTheme="minorEastAsia" w:hint="eastAsia"/>
          <w:sz w:val="32"/>
          <w:szCs w:val="32"/>
        </w:rPr>
        <w:t>学校越来越将视野投向国际，学校与美国、荷兰、新西兰、新加坡、韩国等国家的艺术院校建立了良好的合作关系，近年来常高艺师</w:t>
      </w:r>
      <w:r w:rsidRPr="000C7A47">
        <w:rPr>
          <w:rFonts w:asciiTheme="minorEastAsia" w:hAnsiTheme="minorEastAsia" w:hint="eastAsia"/>
          <w:sz w:val="32"/>
          <w:szCs w:val="32"/>
        </w:rPr>
        <w:lastRenderedPageBreak/>
        <w:t>生多次走出国门，先后出访澳大利亚、荷兰、土耳其、新西兰、乌克兰、俄罗斯等国。从</w:t>
      </w:r>
      <w:r w:rsidRPr="000C7A47">
        <w:rPr>
          <w:rFonts w:asciiTheme="minorEastAsia" w:hAnsiTheme="minorEastAsia"/>
          <w:sz w:val="32"/>
          <w:szCs w:val="32"/>
        </w:rPr>
        <w:t>2011</w:t>
      </w:r>
      <w:r w:rsidRPr="000C7A47">
        <w:rPr>
          <w:rFonts w:asciiTheme="minorEastAsia" w:hAnsiTheme="minorEastAsia" w:hint="eastAsia"/>
          <w:sz w:val="32"/>
          <w:szCs w:val="32"/>
        </w:rPr>
        <w:t>年起，常高艺就与荷兰圣卢卡斯艺术学院坚持开展师生互访、举办国际大师班、艺术展览、交流讲学等多种形式的教育国际交流，并希望通过最国际化的理念和视角带动常高艺学生的发展。2016暑期，学校为了扩大国际间学生的艺术交流，开展了以“打开东方文化之窗”为主题的中荷国际夏令营。2016年10月学校艺术设计系与荷兰圣卢卡斯艺术学院互派教师访问教学。</w:t>
      </w:r>
      <w:r w:rsidRPr="000C7A47">
        <w:rPr>
          <w:rFonts w:asciiTheme="minorEastAsia" w:hAnsiTheme="minorEastAsia"/>
          <w:sz w:val="32"/>
          <w:szCs w:val="32"/>
        </w:rPr>
        <w:t>2016</w:t>
      </w:r>
      <w:r w:rsidRPr="000C7A47">
        <w:rPr>
          <w:rFonts w:asciiTheme="minorEastAsia" w:hAnsiTheme="minorEastAsia" w:hint="eastAsia"/>
          <w:sz w:val="32"/>
          <w:szCs w:val="32"/>
        </w:rPr>
        <w:t>年上半年，常高艺启动国际班的招生，与国外艺术院校开展</w:t>
      </w:r>
      <w:r w:rsidRPr="000C7A47">
        <w:rPr>
          <w:rFonts w:asciiTheme="minorEastAsia" w:hAnsiTheme="minorEastAsia"/>
          <w:sz w:val="32"/>
          <w:szCs w:val="32"/>
        </w:rPr>
        <w:t>4.5+2.5</w:t>
      </w:r>
      <w:r w:rsidRPr="000C7A47">
        <w:rPr>
          <w:rFonts w:asciiTheme="minorEastAsia" w:hAnsiTheme="minorEastAsia" w:hint="eastAsia"/>
          <w:sz w:val="32"/>
          <w:szCs w:val="32"/>
        </w:rPr>
        <w:t>、</w:t>
      </w:r>
      <w:r w:rsidRPr="000C7A47">
        <w:rPr>
          <w:rFonts w:asciiTheme="minorEastAsia" w:hAnsiTheme="minorEastAsia"/>
          <w:sz w:val="32"/>
          <w:szCs w:val="32"/>
        </w:rPr>
        <w:t>4+1+1</w:t>
      </w:r>
      <w:r w:rsidRPr="000C7A47">
        <w:rPr>
          <w:rFonts w:asciiTheme="minorEastAsia" w:hAnsiTheme="minorEastAsia" w:hint="eastAsia"/>
          <w:sz w:val="32"/>
          <w:szCs w:val="32"/>
        </w:rPr>
        <w:t>等形式的专本对接，使学生不但能获得国内的专科和国外的本科文凭，还能近距离接触西方发达国家的艺术教育和文化熏陶。今年学校首次招生</w:t>
      </w:r>
      <w:r w:rsidRPr="000C7A47">
        <w:rPr>
          <w:rFonts w:asciiTheme="minorEastAsia" w:hAnsiTheme="minorEastAsia"/>
          <w:sz w:val="32"/>
          <w:szCs w:val="32"/>
        </w:rPr>
        <w:t>25</w:t>
      </w:r>
      <w:r w:rsidRPr="000C7A47">
        <w:rPr>
          <w:rFonts w:asciiTheme="minorEastAsia" w:hAnsiTheme="minorEastAsia" w:hint="eastAsia"/>
          <w:sz w:val="32"/>
          <w:szCs w:val="32"/>
        </w:rPr>
        <w:t>人。这在全省同类艺术院校中尚属首次，也是艺术教育的新探索。</w:t>
      </w:r>
    </w:p>
    <w:p w:rsidR="00502AB4" w:rsidRPr="000C7A47" w:rsidRDefault="00502AB4" w:rsidP="00502AB4">
      <w:pPr>
        <w:widowControl/>
        <w:snapToGrid w:val="0"/>
        <w:spacing w:line="312" w:lineRule="auto"/>
        <w:jc w:val="center"/>
        <w:rPr>
          <w:rFonts w:asciiTheme="minorEastAsia" w:hAnsiTheme="minorEastAsia"/>
          <w:sz w:val="32"/>
          <w:szCs w:val="32"/>
        </w:rPr>
      </w:pPr>
      <w:r w:rsidRPr="000C7A47">
        <w:rPr>
          <w:rFonts w:asciiTheme="minorEastAsia" w:hAnsiTheme="minorEastAsia" w:hint="eastAsia"/>
          <w:sz w:val="32"/>
          <w:szCs w:val="32"/>
        </w:rPr>
        <w:t>表3 国际影响表</w:t>
      </w:r>
    </w:p>
    <w:tbl>
      <w:tblPr>
        <w:tblW w:w="9115" w:type="dxa"/>
        <w:jc w:val="center"/>
        <w:tblLayout w:type="fixed"/>
        <w:tblLook w:val="04A0" w:firstRow="1" w:lastRow="0" w:firstColumn="1" w:lastColumn="0" w:noHBand="0" w:noVBand="1"/>
      </w:tblPr>
      <w:tblGrid>
        <w:gridCol w:w="816"/>
        <w:gridCol w:w="820"/>
        <w:gridCol w:w="336"/>
        <w:gridCol w:w="4842"/>
        <w:gridCol w:w="798"/>
        <w:gridCol w:w="755"/>
        <w:gridCol w:w="748"/>
      </w:tblGrid>
      <w:tr w:rsidR="00502AB4" w:rsidRPr="000C7A47" w:rsidTr="00502AB4">
        <w:trPr>
          <w:trHeight w:val="672"/>
          <w:jc w:val="center"/>
        </w:trPr>
        <w:tc>
          <w:tcPr>
            <w:tcW w:w="816" w:type="dxa"/>
            <w:tcBorders>
              <w:top w:val="single" w:sz="4" w:space="0" w:color="auto"/>
              <w:left w:val="single" w:sz="4" w:space="0" w:color="auto"/>
              <w:bottom w:val="single" w:sz="4" w:space="0" w:color="auto"/>
              <w:right w:val="single" w:sz="4" w:space="0" w:color="auto"/>
            </w:tcBorders>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院校代码</w:t>
            </w:r>
          </w:p>
        </w:tc>
        <w:tc>
          <w:tcPr>
            <w:tcW w:w="820" w:type="dxa"/>
            <w:tcBorders>
              <w:top w:val="single" w:sz="4" w:space="0" w:color="auto"/>
              <w:left w:val="nil"/>
              <w:bottom w:val="single" w:sz="4" w:space="0" w:color="auto"/>
              <w:right w:val="single" w:sz="4" w:space="0" w:color="auto"/>
            </w:tcBorders>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院校名称</w:t>
            </w:r>
          </w:p>
        </w:tc>
        <w:tc>
          <w:tcPr>
            <w:tcW w:w="5178" w:type="dxa"/>
            <w:gridSpan w:val="2"/>
            <w:tcBorders>
              <w:top w:val="single" w:sz="4" w:space="0" w:color="auto"/>
              <w:left w:val="nil"/>
              <w:bottom w:val="single" w:sz="4" w:space="0" w:color="auto"/>
              <w:right w:val="single" w:sz="4" w:space="0" w:color="auto"/>
            </w:tcBorders>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指标</w:t>
            </w:r>
          </w:p>
        </w:tc>
        <w:tc>
          <w:tcPr>
            <w:tcW w:w="798" w:type="dxa"/>
            <w:tcBorders>
              <w:top w:val="single" w:sz="4" w:space="0" w:color="auto"/>
              <w:left w:val="nil"/>
              <w:bottom w:val="single" w:sz="4" w:space="0" w:color="auto"/>
              <w:right w:val="single" w:sz="4" w:space="0" w:color="auto"/>
            </w:tcBorders>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单位</w:t>
            </w:r>
          </w:p>
        </w:tc>
        <w:tc>
          <w:tcPr>
            <w:tcW w:w="755" w:type="dxa"/>
            <w:tcBorders>
              <w:top w:val="single" w:sz="4" w:space="0" w:color="auto"/>
              <w:left w:val="nil"/>
              <w:bottom w:val="single" w:sz="4" w:space="0" w:color="auto"/>
              <w:right w:val="single" w:sz="4" w:space="0" w:color="auto"/>
            </w:tcBorders>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2015年</w:t>
            </w:r>
          </w:p>
        </w:tc>
        <w:tc>
          <w:tcPr>
            <w:tcW w:w="748" w:type="dxa"/>
            <w:tcBorders>
              <w:top w:val="single" w:sz="4" w:space="0" w:color="auto"/>
              <w:left w:val="nil"/>
              <w:bottom w:val="single" w:sz="4" w:space="0" w:color="auto"/>
              <w:right w:val="single" w:sz="4" w:space="0" w:color="auto"/>
            </w:tcBorders>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2016年</w:t>
            </w:r>
          </w:p>
        </w:tc>
      </w:tr>
      <w:tr w:rsidR="005F0D99" w:rsidRPr="000C7A47" w:rsidTr="00502AB4">
        <w:trPr>
          <w:trHeight w:val="456"/>
          <w:jc w:val="center"/>
        </w:trPr>
        <w:tc>
          <w:tcPr>
            <w:tcW w:w="816" w:type="dxa"/>
            <w:vMerge w:val="restart"/>
            <w:tcBorders>
              <w:top w:val="nil"/>
              <w:left w:val="single" w:sz="4" w:space="0" w:color="auto"/>
              <w:bottom w:val="single" w:sz="4" w:space="0" w:color="auto"/>
              <w:right w:val="single" w:sz="4" w:space="0" w:color="auto"/>
            </w:tcBorders>
            <w:vAlign w:val="center"/>
          </w:tcPr>
          <w:p w:rsidR="005F0D99" w:rsidRPr="000C7A47" w:rsidRDefault="005F0D99" w:rsidP="000C7A47">
            <w:pPr>
              <w:widowControl/>
              <w:spacing w:line="360" w:lineRule="auto"/>
              <w:jc w:val="center"/>
              <w:rPr>
                <w:rFonts w:asciiTheme="minorEastAsia" w:hAnsiTheme="minorEastAsia" w:cs="宋体"/>
                <w:color w:val="000000"/>
                <w:kern w:val="0"/>
                <w:szCs w:val="21"/>
              </w:rPr>
            </w:pPr>
            <w:r w:rsidRPr="000C7A47">
              <w:rPr>
                <w:rFonts w:asciiTheme="minorEastAsia" w:hAnsiTheme="minorEastAsia" w:cs="宋体" w:hint="eastAsia"/>
                <w:color w:val="000000"/>
                <w:kern w:val="0"/>
                <w:szCs w:val="21"/>
              </w:rPr>
              <w:t>1267810406</w:t>
            </w:r>
          </w:p>
        </w:tc>
        <w:tc>
          <w:tcPr>
            <w:tcW w:w="820" w:type="dxa"/>
            <w:vMerge w:val="restart"/>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常</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州</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艺</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术</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分</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院</w:t>
            </w:r>
          </w:p>
        </w:tc>
        <w:tc>
          <w:tcPr>
            <w:tcW w:w="336"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w:t>
            </w:r>
          </w:p>
        </w:tc>
        <w:tc>
          <w:tcPr>
            <w:tcW w:w="4842"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全日制国（境）外留学生人数</w:t>
            </w:r>
          </w:p>
        </w:tc>
        <w:tc>
          <w:tcPr>
            <w:tcW w:w="798"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w:t>
            </w:r>
          </w:p>
        </w:tc>
        <w:tc>
          <w:tcPr>
            <w:tcW w:w="755"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c>
          <w:tcPr>
            <w:tcW w:w="748"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r>
      <w:tr w:rsidR="005F0D99" w:rsidRPr="000C7A47" w:rsidTr="00502AB4">
        <w:trPr>
          <w:trHeight w:val="456"/>
          <w:jc w:val="center"/>
        </w:trPr>
        <w:tc>
          <w:tcPr>
            <w:tcW w:w="81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20"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36"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w:t>
            </w:r>
          </w:p>
        </w:tc>
        <w:tc>
          <w:tcPr>
            <w:tcW w:w="4842"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非全日制国（境）外人员培训量</w:t>
            </w:r>
          </w:p>
        </w:tc>
        <w:tc>
          <w:tcPr>
            <w:tcW w:w="798"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人日</w:t>
            </w:r>
          </w:p>
        </w:tc>
        <w:tc>
          <w:tcPr>
            <w:tcW w:w="755"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c>
          <w:tcPr>
            <w:tcW w:w="748"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r>
      <w:tr w:rsidR="005F0D99" w:rsidRPr="000C7A47" w:rsidTr="00502AB4">
        <w:trPr>
          <w:trHeight w:val="456"/>
          <w:jc w:val="center"/>
        </w:trPr>
        <w:tc>
          <w:tcPr>
            <w:tcW w:w="81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20"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36"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3</w:t>
            </w:r>
          </w:p>
        </w:tc>
        <w:tc>
          <w:tcPr>
            <w:tcW w:w="4842"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在校生服务“走出去”企业国（境）外实习时间</w:t>
            </w:r>
          </w:p>
        </w:tc>
        <w:tc>
          <w:tcPr>
            <w:tcW w:w="798"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人日</w:t>
            </w:r>
          </w:p>
        </w:tc>
        <w:tc>
          <w:tcPr>
            <w:tcW w:w="755"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c>
          <w:tcPr>
            <w:tcW w:w="748"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r>
      <w:tr w:rsidR="005F0D99" w:rsidRPr="000C7A47" w:rsidTr="00502AB4">
        <w:trPr>
          <w:trHeight w:val="456"/>
          <w:jc w:val="center"/>
        </w:trPr>
        <w:tc>
          <w:tcPr>
            <w:tcW w:w="81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20"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36"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4</w:t>
            </w:r>
          </w:p>
        </w:tc>
        <w:tc>
          <w:tcPr>
            <w:tcW w:w="4842"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专任教师服务“走出去”企业国（境）外指导时间</w:t>
            </w:r>
          </w:p>
        </w:tc>
        <w:tc>
          <w:tcPr>
            <w:tcW w:w="798"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人日</w:t>
            </w:r>
          </w:p>
        </w:tc>
        <w:tc>
          <w:tcPr>
            <w:tcW w:w="755"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c>
          <w:tcPr>
            <w:tcW w:w="748"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w:t>
            </w:r>
          </w:p>
        </w:tc>
      </w:tr>
      <w:tr w:rsidR="005F0D99" w:rsidRPr="000C7A47" w:rsidTr="00502AB4">
        <w:trPr>
          <w:trHeight w:val="456"/>
          <w:jc w:val="center"/>
        </w:trPr>
        <w:tc>
          <w:tcPr>
            <w:tcW w:w="81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20"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36"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5</w:t>
            </w:r>
          </w:p>
        </w:tc>
        <w:tc>
          <w:tcPr>
            <w:tcW w:w="4842"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在国（境）外组织担任职务的专任教师人数</w:t>
            </w:r>
          </w:p>
        </w:tc>
        <w:tc>
          <w:tcPr>
            <w:tcW w:w="798"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w:t>
            </w:r>
          </w:p>
        </w:tc>
        <w:tc>
          <w:tcPr>
            <w:tcW w:w="755"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c>
          <w:tcPr>
            <w:tcW w:w="748"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w:t>
            </w:r>
          </w:p>
        </w:tc>
      </w:tr>
      <w:tr w:rsidR="005F0D99" w:rsidRPr="000C7A47" w:rsidTr="00502AB4">
        <w:trPr>
          <w:trHeight w:val="456"/>
          <w:jc w:val="center"/>
        </w:trPr>
        <w:tc>
          <w:tcPr>
            <w:tcW w:w="81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20"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36"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6</w:t>
            </w:r>
          </w:p>
        </w:tc>
        <w:tc>
          <w:tcPr>
            <w:tcW w:w="4842"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开发国（境）外认可的行业或专业教学标准数</w:t>
            </w:r>
          </w:p>
        </w:tc>
        <w:tc>
          <w:tcPr>
            <w:tcW w:w="798"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个</w:t>
            </w:r>
          </w:p>
        </w:tc>
        <w:tc>
          <w:tcPr>
            <w:tcW w:w="755"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c>
          <w:tcPr>
            <w:tcW w:w="748"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r>
      <w:tr w:rsidR="005F0D99" w:rsidRPr="000C7A47" w:rsidTr="00502AB4">
        <w:trPr>
          <w:trHeight w:val="456"/>
          <w:jc w:val="center"/>
        </w:trPr>
        <w:tc>
          <w:tcPr>
            <w:tcW w:w="81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20"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36"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7</w:t>
            </w:r>
          </w:p>
        </w:tc>
        <w:tc>
          <w:tcPr>
            <w:tcW w:w="4842"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国（境）外技能大赛获奖数量</w:t>
            </w:r>
          </w:p>
        </w:tc>
        <w:tc>
          <w:tcPr>
            <w:tcW w:w="798" w:type="dxa"/>
            <w:tcBorders>
              <w:top w:val="nil"/>
              <w:left w:val="nil"/>
              <w:bottom w:val="single" w:sz="4" w:space="0" w:color="auto"/>
              <w:right w:val="single" w:sz="4" w:space="0" w:color="auto"/>
            </w:tcBorders>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项</w:t>
            </w:r>
          </w:p>
        </w:tc>
        <w:tc>
          <w:tcPr>
            <w:tcW w:w="755"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c>
          <w:tcPr>
            <w:tcW w:w="748" w:type="dxa"/>
            <w:tcBorders>
              <w:top w:val="nil"/>
              <w:left w:val="nil"/>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w:t>
            </w:r>
          </w:p>
        </w:tc>
      </w:tr>
    </w:tbl>
    <w:p w:rsidR="00502AB4" w:rsidRPr="000C7A47" w:rsidRDefault="00502AB4" w:rsidP="00502AB4">
      <w:pPr>
        <w:rPr>
          <w:rFonts w:asciiTheme="minorEastAsia" w:hAnsiTheme="minorEastAsia"/>
          <w:b/>
          <w:sz w:val="32"/>
          <w:szCs w:val="32"/>
        </w:rPr>
      </w:pPr>
    </w:p>
    <w:p w:rsidR="00502AB4" w:rsidRPr="000C7A47" w:rsidRDefault="00502AB4" w:rsidP="00502AB4">
      <w:pPr>
        <w:widowControl/>
        <w:snapToGrid w:val="0"/>
        <w:spacing w:line="312" w:lineRule="auto"/>
        <w:jc w:val="center"/>
        <w:rPr>
          <w:rFonts w:asciiTheme="minorEastAsia" w:hAnsiTheme="minorEastAsia"/>
          <w:sz w:val="32"/>
          <w:szCs w:val="32"/>
        </w:rPr>
      </w:pPr>
      <w:r w:rsidRPr="000C7A47">
        <w:rPr>
          <w:rFonts w:asciiTheme="minorEastAsia" w:hAnsiTheme="minorEastAsia" w:hint="eastAsia"/>
          <w:sz w:val="32"/>
          <w:szCs w:val="32"/>
        </w:rPr>
        <w:t>表</w:t>
      </w:r>
      <w:r w:rsidRPr="000C7A47">
        <w:rPr>
          <w:rFonts w:asciiTheme="minorEastAsia" w:hAnsiTheme="minorEastAsia"/>
          <w:sz w:val="32"/>
          <w:szCs w:val="32"/>
        </w:rPr>
        <w:t>4</w:t>
      </w:r>
      <w:r w:rsidRPr="000C7A47">
        <w:rPr>
          <w:rFonts w:asciiTheme="minorEastAsia" w:hAnsiTheme="minorEastAsia" w:hint="eastAsia"/>
          <w:sz w:val="32"/>
          <w:szCs w:val="32"/>
        </w:rPr>
        <w:t>服务贡献表</w:t>
      </w:r>
    </w:p>
    <w:tbl>
      <w:tblPr>
        <w:tblW w:w="9049" w:type="dxa"/>
        <w:jc w:val="center"/>
        <w:tblInd w:w="-110" w:type="dxa"/>
        <w:tblLayout w:type="fixed"/>
        <w:tblLook w:val="04A0" w:firstRow="1" w:lastRow="0" w:firstColumn="1" w:lastColumn="0" w:noHBand="0" w:noVBand="1"/>
      </w:tblPr>
      <w:tblGrid>
        <w:gridCol w:w="908"/>
        <w:gridCol w:w="839"/>
        <w:gridCol w:w="366"/>
        <w:gridCol w:w="4161"/>
        <w:gridCol w:w="804"/>
        <w:gridCol w:w="985"/>
        <w:gridCol w:w="986"/>
      </w:tblGrid>
      <w:tr w:rsidR="00502AB4" w:rsidRPr="000C7A47" w:rsidTr="00502AB4">
        <w:trPr>
          <w:trHeight w:val="480"/>
          <w:jc w:val="center"/>
        </w:trPr>
        <w:tc>
          <w:tcPr>
            <w:tcW w:w="908" w:type="dxa"/>
            <w:tcBorders>
              <w:top w:val="single" w:sz="4" w:space="0" w:color="auto"/>
              <w:left w:val="single" w:sz="4" w:space="0" w:color="auto"/>
              <w:bottom w:val="single" w:sz="4" w:space="0" w:color="auto"/>
              <w:right w:val="single" w:sz="4" w:space="0" w:color="auto"/>
            </w:tcBorders>
            <w:shd w:val="clear" w:color="000000" w:fill="FFFFFF"/>
            <w:vAlign w:val="center"/>
          </w:tcPr>
          <w:p w:rsidR="00502AB4" w:rsidRPr="000C7A47" w:rsidRDefault="00502AB4" w:rsidP="00502AB4">
            <w:pPr>
              <w:widowControl/>
              <w:jc w:val="left"/>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院校代码</w:t>
            </w:r>
          </w:p>
        </w:tc>
        <w:tc>
          <w:tcPr>
            <w:tcW w:w="839" w:type="dxa"/>
            <w:tcBorders>
              <w:top w:val="single" w:sz="4" w:space="0" w:color="auto"/>
              <w:left w:val="nil"/>
              <w:bottom w:val="single" w:sz="4" w:space="0" w:color="auto"/>
              <w:right w:val="single" w:sz="4" w:space="0" w:color="auto"/>
            </w:tcBorders>
            <w:shd w:val="clear" w:color="000000" w:fill="FFFFFF"/>
            <w:vAlign w:val="center"/>
          </w:tcPr>
          <w:p w:rsidR="00502AB4" w:rsidRPr="000C7A47" w:rsidRDefault="00502AB4" w:rsidP="00502AB4">
            <w:pPr>
              <w:widowControl/>
              <w:jc w:val="left"/>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院校名称</w:t>
            </w:r>
          </w:p>
        </w:tc>
        <w:tc>
          <w:tcPr>
            <w:tcW w:w="4527" w:type="dxa"/>
            <w:gridSpan w:val="2"/>
            <w:tcBorders>
              <w:top w:val="single" w:sz="4" w:space="0" w:color="auto"/>
              <w:left w:val="nil"/>
              <w:bottom w:val="single" w:sz="4" w:space="0" w:color="auto"/>
              <w:right w:val="single" w:sz="4" w:space="0" w:color="auto"/>
            </w:tcBorders>
            <w:shd w:val="clear" w:color="000000" w:fill="FFFFFF"/>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指标</w:t>
            </w:r>
          </w:p>
        </w:tc>
        <w:tc>
          <w:tcPr>
            <w:tcW w:w="804" w:type="dxa"/>
            <w:tcBorders>
              <w:top w:val="single" w:sz="4" w:space="0" w:color="auto"/>
              <w:left w:val="nil"/>
              <w:bottom w:val="single" w:sz="4" w:space="0" w:color="auto"/>
              <w:right w:val="single" w:sz="4" w:space="0" w:color="auto"/>
            </w:tcBorders>
            <w:shd w:val="clear" w:color="000000" w:fill="FFFFFF"/>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单位</w:t>
            </w:r>
          </w:p>
        </w:tc>
        <w:tc>
          <w:tcPr>
            <w:tcW w:w="985" w:type="dxa"/>
            <w:tcBorders>
              <w:top w:val="single" w:sz="4" w:space="0" w:color="auto"/>
              <w:left w:val="nil"/>
              <w:bottom w:val="single" w:sz="4" w:space="0" w:color="auto"/>
              <w:right w:val="single" w:sz="4" w:space="0" w:color="auto"/>
            </w:tcBorders>
            <w:shd w:val="clear" w:color="000000" w:fill="FFFFFF"/>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w:t>
            </w:r>
            <w:r w:rsidRPr="000C7A47">
              <w:rPr>
                <w:rFonts w:asciiTheme="minorEastAsia" w:hAnsiTheme="minorEastAsia" w:cs="宋体"/>
                <w:b/>
                <w:bCs/>
                <w:color w:val="000000"/>
                <w:kern w:val="0"/>
                <w:sz w:val="24"/>
                <w:szCs w:val="24"/>
              </w:rPr>
              <w:t>5</w:t>
            </w:r>
            <w:r w:rsidRPr="000C7A47">
              <w:rPr>
                <w:rFonts w:asciiTheme="minorEastAsia" w:hAnsiTheme="minorEastAsia" w:cs="宋体" w:hint="eastAsia"/>
                <w:b/>
                <w:bCs/>
                <w:color w:val="000000"/>
                <w:kern w:val="0"/>
                <w:sz w:val="24"/>
                <w:szCs w:val="24"/>
              </w:rPr>
              <w:t>年</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502AB4" w:rsidRPr="000C7A47" w:rsidRDefault="00502AB4" w:rsidP="00502AB4">
            <w:pPr>
              <w:widowControl/>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w:t>
            </w:r>
            <w:r w:rsidRPr="000C7A47">
              <w:rPr>
                <w:rFonts w:asciiTheme="minorEastAsia" w:hAnsiTheme="minorEastAsia" w:cs="宋体"/>
                <w:b/>
                <w:bCs/>
                <w:color w:val="000000"/>
                <w:kern w:val="0"/>
                <w:sz w:val="24"/>
                <w:szCs w:val="24"/>
              </w:rPr>
              <w:t>6</w:t>
            </w:r>
            <w:r w:rsidRPr="000C7A47">
              <w:rPr>
                <w:rFonts w:asciiTheme="minorEastAsia" w:hAnsiTheme="minorEastAsia" w:cs="宋体" w:hint="eastAsia"/>
                <w:b/>
                <w:bCs/>
                <w:color w:val="000000"/>
                <w:kern w:val="0"/>
                <w:sz w:val="24"/>
                <w:szCs w:val="24"/>
              </w:rPr>
              <w:t>年</w:t>
            </w:r>
          </w:p>
        </w:tc>
      </w:tr>
      <w:tr w:rsidR="005F0D99" w:rsidRPr="000C7A47" w:rsidTr="00502AB4">
        <w:trPr>
          <w:trHeight w:val="420"/>
          <w:jc w:val="center"/>
        </w:trPr>
        <w:tc>
          <w:tcPr>
            <w:tcW w:w="908" w:type="dxa"/>
            <w:vMerge w:val="restart"/>
            <w:tcBorders>
              <w:top w:val="nil"/>
              <w:left w:val="single" w:sz="4" w:space="0" w:color="auto"/>
              <w:bottom w:val="single" w:sz="4" w:space="0" w:color="auto"/>
              <w:right w:val="single" w:sz="4" w:space="0" w:color="auto"/>
            </w:tcBorders>
            <w:shd w:val="clear" w:color="000000" w:fill="FFFFFF"/>
            <w:vAlign w:val="center"/>
          </w:tcPr>
          <w:p w:rsidR="005F0D99" w:rsidRPr="000C7A47" w:rsidRDefault="005F0D99" w:rsidP="000C7A47">
            <w:pPr>
              <w:widowControl/>
              <w:spacing w:line="360" w:lineRule="auto"/>
              <w:jc w:val="center"/>
              <w:rPr>
                <w:rFonts w:asciiTheme="minorEastAsia" w:hAnsiTheme="minorEastAsia" w:cs="宋体"/>
                <w:color w:val="000000"/>
                <w:kern w:val="0"/>
                <w:szCs w:val="21"/>
              </w:rPr>
            </w:pPr>
            <w:r w:rsidRPr="000C7A47">
              <w:rPr>
                <w:rFonts w:asciiTheme="minorEastAsia" w:hAnsiTheme="minorEastAsia" w:cs="宋体" w:hint="eastAsia"/>
                <w:color w:val="000000"/>
                <w:kern w:val="0"/>
                <w:szCs w:val="21"/>
              </w:rPr>
              <w:lastRenderedPageBreak/>
              <w:t>1267810406</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常</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州</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艺</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术</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分</w:t>
            </w:r>
          </w:p>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院</w:t>
            </w:r>
          </w:p>
        </w:tc>
        <w:tc>
          <w:tcPr>
            <w:tcW w:w="366" w:type="dxa"/>
            <w:vMerge w:val="restart"/>
            <w:tcBorders>
              <w:top w:val="nil"/>
              <w:left w:val="single" w:sz="4" w:space="0" w:color="auto"/>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w:t>
            </w: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毕业生人数（合计）</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w:t>
            </w:r>
          </w:p>
        </w:tc>
        <w:tc>
          <w:tcPr>
            <w:tcW w:w="985" w:type="dxa"/>
            <w:tcBorders>
              <w:top w:val="nil"/>
              <w:left w:val="nil"/>
              <w:bottom w:val="single" w:sz="4" w:space="0" w:color="auto"/>
              <w:right w:val="single" w:sz="4" w:space="0" w:color="auto"/>
            </w:tcBorders>
            <w:shd w:val="clear" w:color="000000" w:fill="FFFFFF"/>
            <w:vAlign w:val="bottom"/>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212</w:t>
            </w:r>
          </w:p>
        </w:tc>
        <w:tc>
          <w:tcPr>
            <w:tcW w:w="986" w:type="dxa"/>
            <w:tcBorders>
              <w:top w:val="nil"/>
              <w:left w:val="nil"/>
              <w:bottom w:val="single" w:sz="4" w:space="0" w:color="auto"/>
              <w:right w:val="single" w:sz="4" w:space="0" w:color="auto"/>
            </w:tcBorders>
            <w:shd w:val="clear" w:color="000000" w:fill="FFFFFF"/>
            <w:vAlign w:val="bottom"/>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204</w:t>
            </w:r>
          </w:p>
        </w:tc>
      </w:tr>
      <w:tr w:rsidR="005F0D99" w:rsidRPr="000C7A47" w:rsidTr="00502AB4">
        <w:trPr>
          <w:trHeight w:val="42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其中：就业人数（合计）</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205</w:t>
            </w: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200</w:t>
            </w:r>
          </w:p>
        </w:tc>
      </w:tr>
      <w:tr w:rsidR="005F0D99" w:rsidRPr="000C7A47" w:rsidTr="00502AB4">
        <w:trPr>
          <w:trHeight w:val="48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毕业生就业去向（以下三类都填，总和不受100%约束）：</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r>
      <w:tr w:rsidR="005F0D99" w:rsidRPr="000C7A47" w:rsidTr="00502AB4">
        <w:trPr>
          <w:trHeight w:val="42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A类:留在当地就业比例</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58.54%</w:t>
            </w: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57%</w:t>
            </w:r>
          </w:p>
        </w:tc>
      </w:tr>
      <w:tr w:rsidR="005F0D99" w:rsidRPr="000C7A47" w:rsidTr="00502AB4">
        <w:trPr>
          <w:trHeight w:val="42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B类:到中小微企业等基层服务比例</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87.8%</w:t>
            </w: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85%</w:t>
            </w:r>
          </w:p>
        </w:tc>
      </w:tr>
      <w:tr w:rsidR="005F0D99" w:rsidRPr="000C7A47" w:rsidTr="00502AB4">
        <w:trPr>
          <w:trHeight w:val="42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C类:到国家骨干企业就业比例</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0.98%</w:t>
            </w: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1.5%</w:t>
            </w:r>
          </w:p>
        </w:tc>
      </w:tr>
      <w:tr w:rsidR="005F0D99" w:rsidRPr="000C7A47" w:rsidTr="00502AB4">
        <w:trPr>
          <w:trHeight w:val="42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w:t>
            </w: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横向技术服务到款额</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万元</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p>
        </w:tc>
      </w:tr>
      <w:tr w:rsidR="005F0D99" w:rsidRPr="000C7A47" w:rsidTr="00502AB4">
        <w:trPr>
          <w:trHeight w:val="42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3</w:t>
            </w: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纵向科研经费到款额</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万元</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p>
        </w:tc>
      </w:tr>
      <w:tr w:rsidR="005F0D99" w:rsidRPr="000C7A47" w:rsidTr="00502AB4">
        <w:trPr>
          <w:trHeight w:val="42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4</w:t>
            </w: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技术交易到款额</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万元</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p>
        </w:tc>
      </w:tr>
      <w:tr w:rsidR="005F0D99" w:rsidRPr="000C7A47" w:rsidTr="00502AB4">
        <w:trPr>
          <w:trHeight w:val="42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5</w:t>
            </w: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非学历培训到款额</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万元</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p>
        </w:tc>
      </w:tr>
      <w:tr w:rsidR="005F0D99" w:rsidRPr="000C7A47" w:rsidTr="00502AB4">
        <w:trPr>
          <w:trHeight w:val="42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36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6</w:t>
            </w:r>
          </w:p>
        </w:tc>
        <w:tc>
          <w:tcPr>
            <w:tcW w:w="4161"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公益性培训服务</w:t>
            </w:r>
          </w:p>
        </w:tc>
        <w:tc>
          <w:tcPr>
            <w:tcW w:w="804"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人日</w:t>
            </w:r>
          </w:p>
        </w:tc>
        <w:tc>
          <w:tcPr>
            <w:tcW w:w="985"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986" w:type="dxa"/>
            <w:tcBorders>
              <w:top w:val="nil"/>
              <w:left w:val="nil"/>
              <w:bottom w:val="single" w:sz="4" w:space="0" w:color="auto"/>
              <w:right w:val="single" w:sz="4" w:space="0" w:color="auto"/>
            </w:tcBorders>
            <w:shd w:val="clear" w:color="000000" w:fill="FFFFFF"/>
            <w:vAlign w:val="center"/>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30</w:t>
            </w:r>
          </w:p>
        </w:tc>
      </w:tr>
      <w:tr w:rsidR="005F0D99" w:rsidRPr="000C7A47" w:rsidTr="00502AB4">
        <w:trPr>
          <w:trHeight w:val="240"/>
          <w:jc w:val="center"/>
        </w:trPr>
        <w:tc>
          <w:tcPr>
            <w:tcW w:w="908"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839" w:type="dxa"/>
            <w:vMerge/>
            <w:tcBorders>
              <w:top w:val="nil"/>
              <w:left w:val="single" w:sz="4" w:space="0" w:color="auto"/>
              <w:bottom w:val="single" w:sz="4" w:space="0" w:color="auto"/>
              <w:right w:val="single" w:sz="4" w:space="0" w:color="auto"/>
            </w:tcBorders>
            <w:vAlign w:val="center"/>
          </w:tcPr>
          <w:p w:rsidR="005F0D99" w:rsidRPr="000C7A47" w:rsidRDefault="005F0D99" w:rsidP="00502AB4">
            <w:pPr>
              <w:widowControl/>
              <w:jc w:val="left"/>
              <w:rPr>
                <w:rFonts w:asciiTheme="minorEastAsia" w:hAnsiTheme="minorEastAsia" w:cs="宋体"/>
                <w:color w:val="000000"/>
                <w:kern w:val="0"/>
                <w:sz w:val="24"/>
                <w:szCs w:val="24"/>
              </w:rPr>
            </w:pPr>
          </w:p>
        </w:tc>
        <w:tc>
          <w:tcPr>
            <w:tcW w:w="7302" w:type="dxa"/>
            <w:gridSpan w:val="5"/>
            <w:tcBorders>
              <w:top w:val="single" w:sz="4" w:space="0" w:color="auto"/>
              <w:left w:val="nil"/>
              <w:bottom w:val="single" w:sz="4" w:space="0" w:color="auto"/>
              <w:right w:val="single" w:sz="4" w:space="0" w:color="000000"/>
            </w:tcBorders>
            <w:shd w:val="clear" w:color="auto" w:fill="auto"/>
            <w:vAlign w:val="bottom"/>
          </w:tcPr>
          <w:p w:rsidR="005F0D99" w:rsidRPr="000C7A47" w:rsidRDefault="005F0D99" w:rsidP="00502AB4">
            <w:pPr>
              <w:widowControl/>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主要办学经费来源（单选）：省级（）   地市级（</w:t>
            </w:r>
            <w:r w:rsidRPr="000C7A47">
              <w:rPr>
                <w:rFonts w:asciiTheme="minorEastAsia" w:hAnsiTheme="minorEastAsia" w:cs="Arial"/>
                <w:color w:val="000000"/>
                <w:kern w:val="0"/>
                <w:sz w:val="24"/>
                <w:szCs w:val="24"/>
              </w:rPr>
              <w:t>√</w:t>
            </w:r>
            <w:r w:rsidRPr="000C7A47">
              <w:rPr>
                <w:rFonts w:asciiTheme="minorEastAsia" w:hAnsiTheme="minorEastAsia" w:cs="宋体" w:hint="eastAsia"/>
                <w:color w:val="000000"/>
                <w:kern w:val="0"/>
                <w:sz w:val="24"/>
                <w:szCs w:val="24"/>
              </w:rPr>
              <w:t>）</w:t>
            </w:r>
          </w:p>
          <w:p w:rsidR="005F0D99" w:rsidRPr="000C7A47" w:rsidRDefault="005F0D99" w:rsidP="00502AB4">
            <w:pPr>
              <w:widowControl/>
              <w:ind w:firstLineChars="1300" w:firstLine="3120"/>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行业或企业（）   其他（）</w:t>
            </w:r>
          </w:p>
        </w:tc>
      </w:tr>
    </w:tbl>
    <w:p w:rsidR="00502AB4" w:rsidRPr="000C7A47" w:rsidRDefault="004E71C4" w:rsidP="00502AB4">
      <w:pPr>
        <w:rPr>
          <w:rFonts w:asciiTheme="minorEastAsia" w:hAnsiTheme="minorEastAsia"/>
          <w:b/>
          <w:sz w:val="32"/>
          <w:szCs w:val="32"/>
        </w:rPr>
      </w:pPr>
      <w:r w:rsidRPr="000C7A47">
        <w:rPr>
          <w:rFonts w:asciiTheme="minorEastAsia" w:hAnsiTheme="minorEastAsia" w:hint="eastAsia"/>
          <w:b/>
          <w:sz w:val="32"/>
          <w:szCs w:val="32"/>
        </w:rPr>
        <w:t>【</w:t>
      </w:r>
      <w:r w:rsidR="00502AB4" w:rsidRPr="000C7A47">
        <w:rPr>
          <w:rFonts w:asciiTheme="minorEastAsia" w:hAnsiTheme="minorEastAsia" w:hint="eastAsia"/>
          <w:b/>
          <w:sz w:val="32"/>
          <w:szCs w:val="32"/>
        </w:rPr>
        <w:t>案例</w:t>
      </w:r>
      <w:r w:rsidR="000C7A47">
        <w:rPr>
          <w:rFonts w:asciiTheme="minorEastAsia" w:hAnsiTheme="minorEastAsia" w:hint="eastAsia"/>
          <w:b/>
          <w:sz w:val="32"/>
          <w:szCs w:val="32"/>
        </w:rPr>
        <w:t>33</w:t>
      </w:r>
      <w:r w:rsidRPr="000C7A47">
        <w:rPr>
          <w:rFonts w:asciiTheme="minorEastAsia" w:hAnsiTheme="minorEastAsia" w:hint="eastAsia"/>
          <w:b/>
          <w:sz w:val="32"/>
          <w:szCs w:val="32"/>
        </w:rPr>
        <w:t>】</w:t>
      </w:r>
    </w:p>
    <w:p w:rsidR="00502AB4" w:rsidRPr="000C7A47" w:rsidRDefault="00502AB4" w:rsidP="00502AB4">
      <w:pPr>
        <w:ind w:firstLineChars="200" w:firstLine="640"/>
        <w:rPr>
          <w:rFonts w:asciiTheme="minorEastAsia" w:hAnsiTheme="minorEastAsia"/>
          <w:sz w:val="32"/>
          <w:szCs w:val="32"/>
        </w:rPr>
      </w:pPr>
      <w:r w:rsidRPr="000C7A47">
        <w:rPr>
          <w:rFonts w:asciiTheme="minorEastAsia" w:hAnsiTheme="minorEastAsia" w:hint="eastAsia"/>
          <w:sz w:val="32"/>
          <w:szCs w:val="32"/>
        </w:rPr>
        <w:t>为确保招生工作顺利有效推进，招就中心在继续实施划片招生、跨省招生和订单班招生等多项举措并举的前提下，重点做好信息化支撑平台，在做好招生网站、招生QQ群的基础上，2016年加大了微信公众号“幸福常艺”的建设</w:t>
      </w:r>
      <w:r w:rsidR="00611ABB" w:rsidRPr="000C7A47">
        <w:rPr>
          <w:rFonts w:asciiTheme="minorEastAsia" w:hAnsiTheme="minorEastAsia" w:hint="eastAsia"/>
          <w:sz w:val="32"/>
          <w:szCs w:val="32"/>
        </w:rPr>
        <w:t>。</w:t>
      </w:r>
    </w:p>
    <w:p w:rsidR="00502AB4" w:rsidRPr="000C7A47" w:rsidRDefault="00502AB4" w:rsidP="00502AB4">
      <w:pPr>
        <w:ind w:firstLineChars="200" w:firstLine="640"/>
        <w:rPr>
          <w:rFonts w:asciiTheme="minorEastAsia" w:hAnsiTheme="minorEastAsia"/>
          <w:sz w:val="32"/>
          <w:szCs w:val="32"/>
        </w:rPr>
      </w:pPr>
      <w:r w:rsidRPr="000C7A47">
        <w:rPr>
          <w:rFonts w:asciiTheme="minorEastAsia" w:hAnsiTheme="minorEastAsia" w:hint="eastAsia"/>
          <w:sz w:val="32"/>
          <w:szCs w:val="32"/>
        </w:rPr>
        <w:t>对外开通“幸福常艺”微信公共平台以来，采编、设计、发布各类图文信息达</w:t>
      </w:r>
      <w:r w:rsidRPr="000C7A47">
        <w:rPr>
          <w:rFonts w:asciiTheme="minorEastAsia" w:hAnsiTheme="minorEastAsia"/>
          <w:sz w:val="32"/>
          <w:szCs w:val="32"/>
        </w:rPr>
        <w:t>67</w:t>
      </w:r>
      <w:r w:rsidRPr="000C7A47">
        <w:rPr>
          <w:rFonts w:asciiTheme="minorEastAsia" w:hAnsiTheme="minorEastAsia" w:hint="eastAsia"/>
          <w:sz w:val="32"/>
          <w:szCs w:val="32"/>
        </w:rPr>
        <w:t>篇，图片</w:t>
      </w:r>
      <w:r w:rsidRPr="000C7A47">
        <w:rPr>
          <w:rFonts w:asciiTheme="minorEastAsia" w:hAnsiTheme="minorEastAsia"/>
          <w:sz w:val="32"/>
          <w:szCs w:val="32"/>
        </w:rPr>
        <w:t>250</w:t>
      </w:r>
      <w:r w:rsidRPr="000C7A47">
        <w:rPr>
          <w:rFonts w:asciiTheme="minorEastAsia" w:hAnsiTheme="minorEastAsia" w:hint="eastAsia"/>
          <w:sz w:val="32"/>
          <w:szCs w:val="32"/>
        </w:rPr>
        <w:t>余幅，图文并茂，资料丰富，受众面广泛，可读性加强，在微信圈被转发、分享达到万余人次，全方位的介绍了学校办学，为学校宣传、招生工作起到了很好地推广作用。</w:t>
      </w:r>
    </w:p>
    <w:p w:rsidR="00502AB4" w:rsidRPr="000C7A47" w:rsidRDefault="00502AB4" w:rsidP="00502AB4">
      <w:pPr>
        <w:ind w:firstLineChars="200" w:firstLine="640"/>
        <w:rPr>
          <w:rFonts w:asciiTheme="minorEastAsia" w:hAnsiTheme="minorEastAsia"/>
          <w:sz w:val="32"/>
          <w:szCs w:val="32"/>
        </w:rPr>
      </w:pPr>
      <w:r w:rsidRPr="000C7A47">
        <w:rPr>
          <w:rFonts w:asciiTheme="minorEastAsia" w:hAnsiTheme="minorEastAsia" w:hint="eastAsia"/>
          <w:sz w:val="32"/>
          <w:szCs w:val="32"/>
        </w:rPr>
        <w:t>对内组建“幸福常艺”微信工作群，及时发布招生工作的进度及相关信息，提供及时的政策解析及答疑工作，让全校教师第一时间了解招生、参与招生、关心招生，增强了学校老师参与的积极性，也将招生工作置于全体教师的监督之下，实现阳光招生。</w:t>
      </w:r>
    </w:p>
    <w:p w:rsidR="00502AB4" w:rsidRPr="000C7A47" w:rsidRDefault="00502AB4" w:rsidP="00904A39">
      <w:pPr>
        <w:pStyle w:val="1"/>
        <w:spacing w:before="0" w:after="0"/>
        <w:rPr>
          <w:rFonts w:asciiTheme="minorEastAsia" w:eastAsiaTheme="minorEastAsia" w:hAnsiTheme="minorEastAsia"/>
        </w:rPr>
      </w:pPr>
      <w:bookmarkStart w:id="37" w:name="_Toc468186918"/>
      <w:bookmarkStart w:id="38" w:name="_Toc468188220"/>
      <w:bookmarkStart w:id="39" w:name="_Toc468189824"/>
      <w:r w:rsidRPr="000C7A47">
        <w:rPr>
          <w:rFonts w:asciiTheme="minorEastAsia" w:eastAsiaTheme="minorEastAsia" w:hAnsiTheme="minorEastAsia" w:cs="宋体" w:hint="eastAsia"/>
          <w:color w:val="000000"/>
        </w:rPr>
        <w:lastRenderedPageBreak/>
        <w:t>五、</w:t>
      </w:r>
      <w:r w:rsidRPr="000C7A47">
        <w:rPr>
          <w:rFonts w:asciiTheme="minorEastAsia" w:eastAsiaTheme="minorEastAsia" w:hAnsiTheme="minorEastAsia" w:hint="eastAsia"/>
        </w:rPr>
        <w:t>政府政策与举办方履职</w:t>
      </w:r>
      <w:bookmarkEnd w:id="37"/>
      <w:bookmarkEnd w:id="38"/>
      <w:bookmarkEnd w:id="39"/>
    </w:p>
    <w:p w:rsidR="00502AB4" w:rsidRPr="000C7A47" w:rsidRDefault="00502AB4" w:rsidP="00904A39">
      <w:pPr>
        <w:pStyle w:val="2"/>
        <w:spacing w:before="0" w:after="0"/>
        <w:rPr>
          <w:rFonts w:asciiTheme="minorEastAsia" w:eastAsiaTheme="minorEastAsia" w:hAnsiTheme="minorEastAsia"/>
        </w:rPr>
      </w:pPr>
      <w:bookmarkStart w:id="40" w:name="_Toc468186919"/>
      <w:bookmarkStart w:id="41" w:name="_Toc468188221"/>
      <w:bookmarkStart w:id="42" w:name="_Toc468189825"/>
      <w:r w:rsidRPr="000C7A47">
        <w:rPr>
          <w:rFonts w:asciiTheme="minorEastAsia" w:eastAsiaTheme="minorEastAsia" w:hAnsiTheme="minorEastAsia" w:hint="eastAsia"/>
        </w:rPr>
        <w:t>（一）政府加大对学校</w:t>
      </w:r>
      <w:r w:rsidR="00DF3E9F" w:rsidRPr="000C7A47">
        <w:rPr>
          <w:rFonts w:asciiTheme="minorEastAsia" w:eastAsiaTheme="minorEastAsia" w:hAnsiTheme="minorEastAsia" w:hint="eastAsia"/>
        </w:rPr>
        <w:t>教学空间、前厅服务平台</w:t>
      </w:r>
      <w:r w:rsidR="00904A39" w:rsidRPr="000C7A47">
        <w:rPr>
          <w:rFonts w:asciiTheme="minorEastAsia" w:eastAsiaTheme="minorEastAsia" w:hAnsiTheme="minorEastAsia" w:hint="eastAsia"/>
        </w:rPr>
        <w:t>改造提升投入</w:t>
      </w:r>
      <w:bookmarkEnd w:id="40"/>
      <w:bookmarkEnd w:id="41"/>
      <w:bookmarkEnd w:id="42"/>
    </w:p>
    <w:p w:rsidR="00DF3E9F" w:rsidRPr="000C7A47" w:rsidRDefault="00502AB4" w:rsidP="00502AB4">
      <w:pPr>
        <w:ind w:firstLineChars="200" w:firstLine="640"/>
        <w:rPr>
          <w:rFonts w:asciiTheme="minorEastAsia" w:hAnsiTheme="minorEastAsia"/>
          <w:sz w:val="32"/>
          <w:szCs w:val="32"/>
        </w:rPr>
      </w:pPr>
      <w:r w:rsidRPr="000C7A47">
        <w:rPr>
          <w:rFonts w:asciiTheme="minorEastAsia" w:hAnsiTheme="minorEastAsia" w:hint="eastAsia"/>
          <w:sz w:val="32"/>
          <w:szCs w:val="32"/>
        </w:rPr>
        <w:t>今年市</w:t>
      </w:r>
      <w:r w:rsidR="00DF3E9F" w:rsidRPr="000C7A47">
        <w:rPr>
          <w:rFonts w:asciiTheme="minorEastAsia" w:hAnsiTheme="minorEastAsia" w:hint="eastAsia"/>
          <w:sz w:val="32"/>
          <w:szCs w:val="32"/>
        </w:rPr>
        <w:t>财政</w:t>
      </w:r>
      <w:r w:rsidRPr="000C7A47">
        <w:rPr>
          <w:rFonts w:asciiTheme="minorEastAsia" w:hAnsiTheme="minorEastAsia" w:hint="eastAsia"/>
          <w:sz w:val="32"/>
          <w:szCs w:val="32"/>
        </w:rPr>
        <w:t>拨款</w:t>
      </w:r>
      <w:r w:rsidR="00CD3A23" w:rsidRPr="000C7A47">
        <w:rPr>
          <w:rFonts w:asciiTheme="minorEastAsia" w:hAnsiTheme="minorEastAsia" w:hint="eastAsia"/>
          <w:sz w:val="32"/>
          <w:szCs w:val="32"/>
        </w:rPr>
        <w:t>专项拨款</w:t>
      </w:r>
      <w:r w:rsidRPr="000C7A47">
        <w:rPr>
          <w:rFonts w:asciiTheme="minorEastAsia" w:hAnsiTheme="minorEastAsia" w:hint="eastAsia"/>
          <w:sz w:val="32"/>
          <w:szCs w:val="32"/>
        </w:rPr>
        <w:t>，</w:t>
      </w:r>
      <w:r w:rsidR="00CD3A23" w:rsidRPr="000C7A47">
        <w:rPr>
          <w:rFonts w:asciiTheme="minorEastAsia" w:hAnsiTheme="minorEastAsia" w:hint="eastAsia"/>
          <w:sz w:val="32"/>
          <w:szCs w:val="32"/>
        </w:rPr>
        <w:t>用于</w:t>
      </w:r>
      <w:r w:rsidRPr="000C7A47">
        <w:rPr>
          <w:rFonts w:asciiTheme="minorEastAsia" w:hAnsiTheme="minorEastAsia" w:hint="eastAsia"/>
          <w:sz w:val="32"/>
          <w:szCs w:val="32"/>
        </w:rPr>
        <w:t>学校宿舍</w:t>
      </w:r>
      <w:r w:rsidR="00DF3E9F" w:rsidRPr="000C7A47">
        <w:rPr>
          <w:rFonts w:asciiTheme="minorEastAsia" w:hAnsiTheme="minorEastAsia" w:hint="eastAsia"/>
          <w:sz w:val="32"/>
          <w:szCs w:val="32"/>
        </w:rPr>
        <w:t>及教学空间</w:t>
      </w:r>
      <w:r w:rsidRPr="000C7A47">
        <w:rPr>
          <w:rFonts w:asciiTheme="minorEastAsia" w:hAnsiTheme="minorEastAsia" w:hint="eastAsia"/>
          <w:sz w:val="32"/>
          <w:szCs w:val="32"/>
        </w:rPr>
        <w:t>改造升级工作。经过近两个月的紧张施工，截止</w:t>
      </w:r>
      <w:r w:rsidR="00DF3E9F" w:rsidRPr="000C7A47">
        <w:rPr>
          <w:rFonts w:asciiTheme="minorEastAsia" w:hAnsiTheme="minorEastAsia" w:hint="eastAsia"/>
          <w:sz w:val="32"/>
          <w:szCs w:val="32"/>
        </w:rPr>
        <w:t>11</w:t>
      </w:r>
      <w:r w:rsidRPr="000C7A47">
        <w:rPr>
          <w:rFonts w:asciiTheme="minorEastAsia" w:hAnsiTheme="minorEastAsia" w:hint="eastAsia"/>
          <w:sz w:val="32"/>
          <w:szCs w:val="32"/>
        </w:rPr>
        <w:t>月底，全面完成了改造升级工作。创意的室内设计、温馨的氛围，</w:t>
      </w:r>
      <w:r w:rsidR="00DF3E9F" w:rsidRPr="000C7A47">
        <w:rPr>
          <w:rFonts w:asciiTheme="minorEastAsia" w:hAnsiTheme="minorEastAsia" w:hint="eastAsia"/>
          <w:sz w:val="32"/>
          <w:szCs w:val="32"/>
        </w:rPr>
        <w:t>前厅式服务平台</w:t>
      </w:r>
      <w:r w:rsidRPr="000C7A47">
        <w:rPr>
          <w:rFonts w:asciiTheme="minorEastAsia" w:hAnsiTheme="minorEastAsia" w:hint="eastAsia"/>
          <w:sz w:val="32"/>
          <w:szCs w:val="32"/>
        </w:rPr>
        <w:t>让学生幸福。</w:t>
      </w:r>
    </w:p>
    <w:p w:rsidR="00502AB4" w:rsidRPr="000C7A47" w:rsidRDefault="00904A39" w:rsidP="00904A39">
      <w:pPr>
        <w:pStyle w:val="2"/>
        <w:spacing w:before="0" w:after="0"/>
        <w:rPr>
          <w:rFonts w:asciiTheme="minorEastAsia" w:eastAsiaTheme="minorEastAsia" w:hAnsiTheme="minorEastAsia"/>
        </w:rPr>
      </w:pPr>
      <w:bookmarkStart w:id="43" w:name="_Toc468186920"/>
      <w:bookmarkStart w:id="44" w:name="_Toc468188222"/>
      <w:bookmarkStart w:id="45" w:name="_Toc468189826"/>
      <w:r w:rsidRPr="000C7A47">
        <w:rPr>
          <w:rFonts w:asciiTheme="minorEastAsia" w:eastAsiaTheme="minorEastAsia" w:hAnsiTheme="minorEastAsia" w:hint="eastAsia"/>
        </w:rPr>
        <w:t>（二）大力支持学校师资队伍的引优培优工作</w:t>
      </w:r>
      <w:bookmarkEnd w:id="43"/>
      <w:bookmarkEnd w:id="44"/>
      <w:bookmarkEnd w:id="45"/>
    </w:p>
    <w:p w:rsidR="00502AB4" w:rsidRPr="000C7A47" w:rsidRDefault="00611ABB" w:rsidP="00502AB4">
      <w:pPr>
        <w:ind w:firstLineChars="200" w:firstLine="640"/>
        <w:rPr>
          <w:rFonts w:asciiTheme="minorEastAsia" w:hAnsiTheme="minorEastAsia"/>
          <w:sz w:val="32"/>
          <w:szCs w:val="32"/>
        </w:rPr>
      </w:pPr>
      <w:r w:rsidRPr="000C7A47">
        <w:rPr>
          <w:rFonts w:asciiTheme="minorEastAsia" w:hAnsiTheme="minorEastAsia" w:hint="eastAsia"/>
          <w:sz w:val="32"/>
          <w:szCs w:val="32"/>
        </w:rPr>
        <w:t>2016年</w:t>
      </w:r>
      <w:r w:rsidR="00502AB4" w:rsidRPr="000C7A47">
        <w:rPr>
          <w:rFonts w:asciiTheme="minorEastAsia" w:hAnsiTheme="minorEastAsia" w:hint="eastAsia"/>
          <w:sz w:val="32"/>
          <w:szCs w:val="32"/>
        </w:rPr>
        <w:t>在文广新局的领导和监督下，学校</w:t>
      </w:r>
      <w:r w:rsidR="005759D3" w:rsidRPr="000C7A47">
        <w:rPr>
          <w:rFonts w:asciiTheme="minorEastAsia" w:hAnsiTheme="minorEastAsia" w:hint="eastAsia"/>
          <w:sz w:val="32"/>
          <w:szCs w:val="32"/>
        </w:rPr>
        <w:t>引进</w:t>
      </w:r>
      <w:r w:rsidR="00502AB4" w:rsidRPr="000C7A47">
        <w:rPr>
          <w:rFonts w:asciiTheme="minorEastAsia" w:hAnsiTheme="minorEastAsia" w:hint="eastAsia"/>
          <w:sz w:val="32"/>
          <w:szCs w:val="32"/>
        </w:rPr>
        <w:t>优秀毕业生</w:t>
      </w:r>
      <w:r w:rsidR="005759D3" w:rsidRPr="000C7A47">
        <w:rPr>
          <w:rFonts w:asciiTheme="minorEastAsia" w:hAnsiTheme="minorEastAsia" w:hint="eastAsia"/>
          <w:sz w:val="32"/>
          <w:szCs w:val="32"/>
        </w:rPr>
        <w:t>1</w:t>
      </w:r>
      <w:r w:rsidRPr="000C7A47">
        <w:rPr>
          <w:rFonts w:asciiTheme="minorEastAsia" w:hAnsiTheme="minorEastAsia" w:hint="eastAsia"/>
          <w:sz w:val="32"/>
          <w:szCs w:val="32"/>
        </w:rPr>
        <w:t>7</w:t>
      </w:r>
      <w:r w:rsidR="00502AB4" w:rsidRPr="000C7A47">
        <w:rPr>
          <w:rFonts w:asciiTheme="minorEastAsia" w:hAnsiTheme="minorEastAsia" w:hint="eastAsia"/>
          <w:sz w:val="32"/>
          <w:szCs w:val="32"/>
        </w:rPr>
        <w:t>名</w:t>
      </w:r>
      <w:r w:rsidRPr="000C7A47">
        <w:rPr>
          <w:rFonts w:asciiTheme="minorEastAsia" w:hAnsiTheme="minorEastAsia" w:hint="eastAsia"/>
          <w:sz w:val="32"/>
          <w:szCs w:val="32"/>
        </w:rPr>
        <w:t>，</w:t>
      </w:r>
      <w:r w:rsidR="00502AB4" w:rsidRPr="000C7A47">
        <w:rPr>
          <w:rFonts w:asciiTheme="minorEastAsia" w:hAnsiTheme="minorEastAsia" w:hint="eastAsia"/>
          <w:sz w:val="32"/>
          <w:szCs w:val="32"/>
        </w:rPr>
        <w:t>学校共派出</w:t>
      </w:r>
      <w:r w:rsidR="00CD3A23" w:rsidRPr="000C7A47">
        <w:rPr>
          <w:rFonts w:asciiTheme="minorEastAsia" w:hAnsiTheme="minorEastAsia" w:hint="eastAsia"/>
          <w:sz w:val="32"/>
          <w:szCs w:val="32"/>
        </w:rPr>
        <w:t>2</w:t>
      </w:r>
      <w:r w:rsidR="00502AB4" w:rsidRPr="000C7A47">
        <w:rPr>
          <w:rFonts w:asciiTheme="minorEastAsia" w:hAnsiTheme="minorEastAsia" w:hint="eastAsia"/>
          <w:sz w:val="32"/>
          <w:szCs w:val="32"/>
        </w:rPr>
        <w:t>名优秀教师参加国培</w:t>
      </w:r>
      <w:r w:rsidR="00DF3E9F" w:rsidRPr="000C7A47">
        <w:rPr>
          <w:rFonts w:asciiTheme="minorEastAsia" w:hAnsiTheme="minorEastAsia" w:hint="eastAsia"/>
          <w:sz w:val="32"/>
          <w:szCs w:val="32"/>
        </w:rPr>
        <w:t>，2名教师赴荷兰圣卢卡斯学院访学交流</w:t>
      </w:r>
      <w:r w:rsidR="00502AB4" w:rsidRPr="000C7A47">
        <w:rPr>
          <w:rFonts w:asciiTheme="minorEastAsia" w:hAnsiTheme="minorEastAsia" w:hint="eastAsia"/>
          <w:sz w:val="32"/>
          <w:szCs w:val="32"/>
        </w:rPr>
        <w:t>。学校加大力度，进一步落实师资队伍建设三年优化规划，实施教师信息化、实践、科研三项素质提升行动，教师师德与专业素质效能绩效考核的实施等多种途径，大力提升教师素质。</w:t>
      </w:r>
    </w:p>
    <w:p w:rsidR="00502AB4" w:rsidRPr="000C7A47" w:rsidRDefault="00904A39" w:rsidP="00904A39">
      <w:pPr>
        <w:pStyle w:val="2"/>
        <w:spacing w:before="0" w:after="0"/>
        <w:rPr>
          <w:rFonts w:asciiTheme="minorEastAsia" w:eastAsiaTheme="minorEastAsia" w:hAnsiTheme="minorEastAsia"/>
        </w:rPr>
      </w:pPr>
      <w:bookmarkStart w:id="46" w:name="_Toc468186921"/>
      <w:bookmarkStart w:id="47" w:name="_Toc468188223"/>
      <w:bookmarkStart w:id="48" w:name="_Toc468189827"/>
      <w:r w:rsidRPr="000C7A47">
        <w:rPr>
          <w:rFonts w:asciiTheme="minorEastAsia" w:eastAsiaTheme="minorEastAsia" w:hAnsiTheme="minorEastAsia" w:hint="eastAsia"/>
        </w:rPr>
        <w:t>（三）加大信息化建设和新改建项目的资金投入</w:t>
      </w:r>
      <w:bookmarkEnd w:id="46"/>
      <w:bookmarkEnd w:id="47"/>
      <w:bookmarkEnd w:id="48"/>
    </w:p>
    <w:p w:rsidR="00DF3E9F" w:rsidRPr="000C7A47" w:rsidRDefault="00DF3E9F" w:rsidP="004E71C4">
      <w:pPr>
        <w:ind w:firstLineChars="250" w:firstLine="800"/>
        <w:rPr>
          <w:rFonts w:asciiTheme="minorEastAsia" w:hAnsiTheme="minorEastAsia"/>
          <w:sz w:val="32"/>
          <w:szCs w:val="32"/>
        </w:rPr>
      </w:pPr>
      <w:r w:rsidRPr="000C7A47">
        <w:rPr>
          <w:rFonts w:asciiTheme="minorEastAsia" w:hAnsiTheme="minorEastAsia"/>
          <w:sz w:val="32"/>
          <w:szCs w:val="32"/>
        </w:rPr>
        <w:t>学校信息化建设主要以创建信息化、智能化的数字校园环境为目标，以为教学和科研与行政管理提供技术支撑与环境保障为重点任务展开工作。</w:t>
      </w:r>
      <w:r w:rsidRPr="000C7A47">
        <w:rPr>
          <w:rFonts w:asciiTheme="minorEastAsia" w:hAnsiTheme="minorEastAsia" w:hint="eastAsia"/>
          <w:sz w:val="32"/>
          <w:szCs w:val="32"/>
        </w:rPr>
        <w:t>2016政府投入数百万元，学校完成了信息化校园、高水平现代化学校创建工作的软硬件配套。</w:t>
      </w:r>
    </w:p>
    <w:p w:rsidR="00DF3E9F" w:rsidRPr="000C7A47" w:rsidRDefault="00DF3E9F" w:rsidP="004E71C4">
      <w:pPr>
        <w:rPr>
          <w:rFonts w:asciiTheme="minorEastAsia" w:hAnsiTheme="minorEastAsia"/>
          <w:sz w:val="32"/>
          <w:szCs w:val="32"/>
        </w:rPr>
      </w:pPr>
      <w:r w:rsidRPr="000C7A47">
        <w:rPr>
          <w:rFonts w:asciiTheme="minorEastAsia" w:hAnsiTheme="minorEastAsia"/>
          <w:sz w:val="24"/>
        </w:rPr>
        <w:t xml:space="preserve">  </w:t>
      </w:r>
      <w:r w:rsidRPr="000C7A47">
        <w:rPr>
          <w:rFonts w:asciiTheme="minorEastAsia" w:hAnsiTheme="minorEastAsia" w:hint="eastAsia"/>
          <w:sz w:val="32"/>
          <w:szCs w:val="32"/>
        </w:rPr>
        <w:t xml:space="preserve"> </w:t>
      </w:r>
      <w:r w:rsidRPr="000C7A47">
        <w:rPr>
          <w:rFonts w:asciiTheme="minorEastAsia" w:hAnsiTheme="minorEastAsia"/>
          <w:sz w:val="32"/>
          <w:szCs w:val="32"/>
        </w:rPr>
        <w:t>1. 完成了服务器与存储设备的安装、上架。建立虚拟机集群，共完成16套数据服务器的建设，其中13套LINUX系统，3套WIN8系统，增设12个二级域，年内将完成学校众创空间、数字化展厅、演播厅、录音室、学生琴房功能改造等空间的建设，继续完善提升现代化教学空间</w:t>
      </w:r>
      <w:r w:rsidRPr="000C7A47">
        <w:rPr>
          <w:rFonts w:asciiTheme="minorEastAsia" w:hAnsiTheme="minorEastAsia" w:hint="eastAsia"/>
          <w:sz w:val="32"/>
          <w:szCs w:val="32"/>
        </w:rPr>
        <w:t>。</w:t>
      </w:r>
    </w:p>
    <w:p w:rsidR="00DF3E9F" w:rsidRPr="000C7A47" w:rsidRDefault="00DF3E9F" w:rsidP="004E71C4">
      <w:pPr>
        <w:ind w:firstLine="600"/>
        <w:rPr>
          <w:rFonts w:asciiTheme="minorEastAsia" w:hAnsiTheme="minorEastAsia"/>
          <w:sz w:val="32"/>
          <w:szCs w:val="32"/>
        </w:rPr>
      </w:pPr>
      <w:r w:rsidRPr="000C7A47">
        <w:rPr>
          <w:rFonts w:asciiTheme="minorEastAsia" w:hAnsiTheme="minorEastAsia"/>
          <w:sz w:val="32"/>
          <w:szCs w:val="32"/>
        </w:rPr>
        <w:t>2. 教务、学工、OA、人事、后勤管理、学生自主管理体系主要功</w:t>
      </w:r>
      <w:r w:rsidRPr="000C7A47">
        <w:rPr>
          <w:rFonts w:asciiTheme="minorEastAsia" w:hAnsiTheme="minorEastAsia"/>
          <w:sz w:val="32"/>
          <w:szCs w:val="32"/>
        </w:rPr>
        <w:lastRenderedPageBreak/>
        <w:t>能模块已经完成，在教学楼、宿舍等公共场所兴建完善前台服务设施装备，满足学生自主管理要求</w:t>
      </w:r>
      <w:r w:rsidRPr="000C7A47">
        <w:rPr>
          <w:rFonts w:asciiTheme="minorEastAsia" w:hAnsiTheme="minorEastAsia" w:hint="eastAsia"/>
          <w:sz w:val="32"/>
          <w:szCs w:val="32"/>
        </w:rPr>
        <w:t>。</w:t>
      </w:r>
    </w:p>
    <w:p w:rsidR="00DF3E9F" w:rsidRPr="000C7A47" w:rsidRDefault="00DF3E9F" w:rsidP="004E71C4">
      <w:pPr>
        <w:rPr>
          <w:rFonts w:asciiTheme="minorEastAsia" w:hAnsiTheme="minorEastAsia"/>
          <w:sz w:val="32"/>
          <w:szCs w:val="32"/>
        </w:rPr>
      </w:pPr>
      <w:r w:rsidRPr="000C7A47">
        <w:rPr>
          <w:rFonts w:asciiTheme="minorEastAsia" w:hAnsiTheme="minorEastAsia"/>
          <w:sz w:val="32"/>
          <w:szCs w:val="32"/>
        </w:rPr>
        <w:t xml:space="preserve"> </w:t>
      </w:r>
      <w:r w:rsidRPr="000C7A47">
        <w:rPr>
          <w:rFonts w:asciiTheme="minorEastAsia" w:hAnsiTheme="minorEastAsia" w:hint="eastAsia"/>
          <w:sz w:val="32"/>
          <w:szCs w:val="32"/>
        </w:rPr>
        <w:t xml:space="preserve">   </w:t>
      </w:r>
      <w:r w:rsidRPr="000C7A47">
        <w:rPr>
          <w:rFonts w:asciiTheme="minorEastAsia" w:hAnsiTheme="minorEastAsia"/>
          <w:sz w:val="32"/>
          <w:szCs w:val="32"/>
        </w:rPr>
        <w:t>3.</w:t>
      </w:r>
      <w:r w:rsidRPr="000C7A47">
        <w:rPr>
          <w:rFonts w:asciiTheme="minorEastAsia" w:hAnsiTheme="minorEastAsia" w:hint="eastAsia"/>
          <w:sz w:val="32"/>
          <w:szCs w:val="32"/>
        </w:rPr>
        <w:t xml:space="preserve"> </w:t>
      </w:r>
      <w:r w:rsidRPr="000C7A47">
        <w:rPr>
          <w:rFonts w:asciiTheme="minorEastAsia" w:hAnsiTheme="minorEastAsia"/>
          <w:sz w:val="32"/>
          <w:szCs w:val="32"/>
        </w:rPr>
        <w:t>根据高水平现代化学校建设的要求，本年度高水平现代化建设经费超过300万，持续提升学校网络基础及使用水平，年内学校网络将提升至200兆；同时服务器数量、数字存储空间数量大大增加，校园平台等信息化软件管理技术和水平持续提升。</w:t>
      </w:r>
    </w:p>
    <w:p w:rsidR="00DF3E9F" w:rsidRPr="000C7A47" w:rsidRDefault="00DF3E9F" w:rsidP="004E71C4">
      <w:pPr>
        <w:ind w:firstLineChars="150" w:firstLine="480"/>
        <w:rPr>
          <w:rFonts w:asciiTheme="minorEastAsia" w:hAnsiTheme="minorEastAsia"/>
          <w:sz w:val="32"/>
          <w:szCs w:val="32"/>
        </w:rPr>
      </w:pPr>
      <w:r w:rsidRPr="000C7A47">
        <w:rPr>
          <w:rFonts w:asciiTheme="minorEastAsia" w:hAnsiTheme="minorEastAsia"/>
          <w:sz w:val="32"/>
          <w:szCs w:val="32"/>
        </w:rPr>
        <w:t xml:space="preserve"> 4. 统一信息门户形成了数字化校园的统一入口和集成化、个性化的用户窗口；统一身份认证实现了单点登录功能；组织网站群建设，共完成7个二级网站需求调研及页面设计与制作；教学设备持续更新，教学设施装备投入预计将超过200万，一批高精尖的数字化教学装备将出现在学校教学活动当中。</w:t>
      </w:r>
    </w:p>
    <w:p w:rsidR="00AD7BD0" w:rsidRPr="000C7A47" w:rsidRDefault="00AD7BD0" w:rsidP="00AD7BD0">
      <w:pPr>
        <w:widowControl/>
        <w:snapToGrid w:val="0"/>
        <w:spacing w:line="312" w:lineRule="auto"/>
        <w:jc w:val="center"/>
        <w:rPr>
          <w:rFonts w:asciiTheme="minorEastAsia" w:hAnsiTheme="minorEastAsia"/>
          <w:sz w:val="32"/>
          <w:szCs w:val="32"/>
        </w:rPr>
      </w:pPr>
      <w:r w:rsidRPr="000C7A47">
        <w:rPr>
          <w:rFonts w:asciiTheme="minorEastAsia" w:hAnsiTheme="minorEastAsia" w:hint="eastAsia"/>
          <w:sz w:val="32"/>
          <w:szCs w:val="32"/>
        </w:rPr>
        <w:t>表</w:t>
      </w:r>
      <w:r w:rsidRPr="000C7A47">
        <w:rPr>
          <w:rFonts w:asciiTheme="minorEastAsia" w:hAnsiTheme="minorEastAsia"/>
          <w:sz w:val="32"/>
          <w:szCs w:val="32"/>
        </w:rPr>
        <w:t>5</w:t>
      </w:r>
      <w:r w:rsidRPr="000C7A47">
        <w:rPr>
          <w:rFonts w:asciiTheme="minorEastAsia" w:hAnsiTheme="minorEastAsia" w:hint="eastAsia"/>
          <w:sz w:val="32"/>
          <w:szCs w:val="32"/>
        </w:rPr>
        <w:t>落实政策表</w:t>
      </w:r>
    </w:p>
    <w:tbl>
      <w:tblPr>
        <w:tblW w:w="5219" w:type="pct"/>
        <w:jc w:val="center"/>
        <w:tblLayout w:type="fixed"/>
        <w:tblLook w:val="04A0" w:firstRow="1" w:lastRow="0" w:firstColumn="1" w:lastColumn="0" w:noHBand="0" w:noVBand="1"/>
      </w:tblPr>
      <w:tblGrid>
        <w:gridCol w:w="929"/>
        <w:gridCol w:w="1019"/>
        <w:gridCol w:w="385"/>
        <w:gridCol w:w="4475"/>
        <w:gridCol w:w="1210"/>
        <w:gridCol w:w="1138"/>
        <w:gridCol w:w="1242"/>
      </w:tblGrid>
      <w:tr w:rsidR="00AD7BD0" w:rsidRPr="000C7A47" w:rsidTr="00904A39">
        <w:trPr>
          <w:trHeight w:val="480"/>
          <w:jc w:val="center"/>
        </w:trPr>
        <w:tc>
          <w:tcPr>
            <w:tcW w:w="44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D7BD0" w:rsidRPr="000C7A47" w:rsidRDefault="00AD7BD0" w:rsidP="00904A39">
            <w:pPr>
              <w:widowControl/>
              <w:spacing w:line="276"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院校代码</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AD7BD0" w:rsidRPr="000C7A47" w:rsidRDefault="00AD7BD0" w:rsidP="00904A39">
            <w:pPr>
              <w:widowControl/>
              <w:spacing w:line="276"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院校名称</w:t>
            </w:r>
          </w:p>
        </w:tc>
        <w:tc>
          <w:tcPr>
            <w:tcW w:w="2337" w:type="pct"/>
            <w:gridSpan w:val="2"/>
            <w:tcBorders>
              <w:top w:val="single" w:sz="4" w:space="0" w:color="auto"/>
              <w:left w:val="nil"/>
              <w:bottom w:val="single" w:sz="4" w:space="0" w:color="auto"/>
              <w:right w:val="single" w:sz="4" w:space="0" w:color="auto"/>
            </w:tcBorders>
            <w:shd w:val="clear" w:color="000000" w:fill="FFFFFF"/>
            <w:noWrap/>
            <w:vAlign w:val="center"/>
          </w:tcPr>
          <w:p w:rsidR="00AD7BD0" w:rsidRPr="000C7A47" w:rsidRDefault="00AD7BD0" w:rsidP="00904A39">
            <w:pPr>
              <w:widowControl/>
              <w:spacing w:line="360"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指标</w:t>
            </w:r>
          </w:p>
        </w:tc>
        <w:tc>
          <w:tcPr>
            <w:tcW w:w="582" w:type="pct"/>
            <w:tcBorders>
              <w:top w:val="single" w:sz="4" w:space="0" w:color="auto"/>
              <w:left w:val="nil"/>
              <w:bottom w:val="single" w:sz="4" w:space="0" w:color="auto"/>
              <w:right w:val="single" w:sz="4" w:space="0" w:color="auto"/>
            </w:tcBorders>
            <w:shd w:val="clear" w:color="000000" w:fill="FFFFFF"/>
            <w:noWrap/>
            <w:vAlign w:val="center"/>
          </w:tcPr>
          <w:p w:rsidR="00AD7BD0" w:rsidRPr="000C7A47" w:rsidRDefault="00AD7BD0" w:rsidP="00904A39">
            <w:pPr>
              <w:widowControl/>
              <w:spacing w:line="360"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单位</w:t>
            </w:r>
          </w:p>
        </w:tc>
        <w:tc>
          <w:tcPr>
            <w:tcW w:w="547" w:type="pct"/>
            <w:tcBorders>
              <w:top w:val="single" w:sz="4" w:space="0" w:color="auto"/>
              <w:left w:val="nil"/>
              <w:bottom w:val="single" w:sz="4" w:space="0" w:color="auto"/>
              <w:right w:val="single" w:sz="4" w:space="0" w:color="auto"/>
            </w:tcBorders>
            <w:shd w:val="clear" w:color="000000" w:fill="FFFFFF"/>
            <w:noWrap/>
            <w:vAlign w:val="center"/>
          </w:tcPr>
          <w:p w:rsidR="00AD7BD0" w:rsidRPr="000C7A47" w:rsidRDefault="00AD7BD0" w:rsidP="00904A39">
            <w:pPr>
              <w:widowControl/>
              <w:spacing w:line="360"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w:t>
            </w:r>
            <w:r w:rsidRPr="000C7A47">
              <w:rPr>
                <w:rFonts w:asciiTheme="minorEastAsia" w:hAnsiTheme="minorEastAsia" w:cs="宋体"/>
                <w:b/>
                <w:bCs/>
                <w:color w:val="000000"/>
                <w:kern w:val="0"/>
                <w:sz w:val="24"/>
                <w:szCs w:val="24"/>
              </w:rPr>
              <w:t>5</w:t>
            </w:r>
            <w:r w:rsidRPr="000C7A47">
              <w:rPr>
                <w:rFonts w:asciiTheme="minorEastAsia" w:hAnsiTheme="minorEastAsia" w:cs="宋体" w:hint="eastAsia"/>
                <w:b/>
                <w:bCs/>
                <w:color w:val="000000"/>
                <w:kern w:val="0"/>
                <w:sz w:val="24"/>
                <w:szCs w:val="24"/>
              </w:rPr>
              <w:t>年</w:t>
            </w:r>
          </w:p>
        </w:tc>
        <w:tc>
          <w:tcPr>
            <w:tcW w:w="597" w:type="pct"/>
            <w:tcBorders>
              <w:top w:val="single" w:sz="4" w:space="0" w:color="auto"/>
              <w:left w:val="nil"/>
              <w:bottom w:val="single" w:sz="4" w:space="0" w:color="auto"/>
              <w:right w:val="single" w:sz="4" w:space="0" w:color="auto"/>
            </w:tcBorders>
            <w:shd w:val="clear" w:color="000000" w:fill="FFFFFF"/>
            <w:noWrap/>
            <w:vAlign w:val="center"/>
          </w:tcPr>
          <w:p w:rsidR="00AD7BD0" w:rsidRPr="000C7A47" w:rsidRDefault="00AD7BD0" w:rsidP="00904A39">
            <w:pPr>
              <w:widowControl/>
              <w:spacing w:line="360" w:lineRule="auto"/>
              <w:jc w:val="center"/>
              <w:rPr>
                <w:rFonts w:asciiTheme="minorEastAsia" w:hAnsiTheme="minorEastAsia" w:cs="宋体"/>
                <w:b/>
                <w:bCs/>
                <w:color w:val="000000"/>
                <w:kern w:val="0"/>
                <w:sz w:val="24"/>
                <w:szCs w:val="24"/>
              </w:rPr>
            </w:pPr>
            <w:r w:rsidRPr="000C7A47">
              <w:rPr>
                <w:rFonts w:asciiTheme="minorEastAsia" w:hAnsiTheme="minorEastAsia" w:cs="宋体" w:hint="eastAsia"/>
                <w:b/>
                <w:bCs/>
                <w:color w:val="000000"/>
                <w:kern w:val="0"/>
                <w:sz w:val="24"/>
                <w:szCs w:val="24"/>
              </w:rPr>
              <w:t>201</w:t>
            </w:r>
            <w:r w:rsidRPr="000C7A47">
              <w:rPr>
                <w:rFonts w:asciiTheme="minorEastAsia" w:hAnsiTheme="minorEastAsia" w:cs="宋体"/>
                <w:b/>
                <w:bCs/>
                <w:color w:val="000000"/>
                <w:kern w:val="0"/>
                <w:sz w:val="24"/>
                <w:szCs w:val="24"/>
              </w:rPr>
              <w:t>6</w:t>
            </w:r>
            <w:r w:rsidRPr="000C7A47">
              <w:rPr>
                <w:rFonts w:asciiTheme="minorEastAsia" w:hAnsiTheme="minorEastAsia" w:cs="宋体" w:hint="eastAsia"/>
                <w:b/>
                <w:bCs/>
                <w:color w:val="000000"/>
                <w:kern w:val="0"/>
                <w:sz w:val="24"/>
                <w:szCs w:val="24"/>
              </w:rPr>
              <w:t>年</w:t>
            </w:r>
          </w:p>
        </w:tc>
      </w:tr>
      <w:tr w:rsidR="00AD7BD0" w:rsidRPr="000C7A47" w:rsidTr="00AD7BD0">
        <w:trPr>
          <w:trHeight w:val="390"/>
          <w:jc w:val="center"/>
        </w:trPr>
        <w:tc>
          <w:tcPr>
            <w:tcW w:w="447" w:type="pct"/>
            <w:vMerge w:val="restart"/>
            <w:tcBorders>
              <w:top w:val="nil"/>
              <w:left w:val="single" w:sz="4" w:space="0" w:color="auto"/>
              <w:bottom w:val="single" w:sz="4" w:space="0" w:color="auto"/>
              <w:right w:val="single" w:sz="4" w:space="0" w:color="auto"/>
            </w:tcBorders>
            <w:shd w:val="clear" w:color="000000" w:fill="FFFFFF"/>
            <w:vAlign w:val="center"/>
          </w:tcPr>
          <w:p w:rsidR="00AD7BD0" w:rsidRPr="000C7A47" w:rsidRDefault="005F0D99" w:rsidP="00AD7BD0">
            <w:pPr>
              <w:widowControl/>
              <w:spacing w:line="360" w:lineRule="auto"/>
              <w:jc w:val="center"/>
              <w:rPr>
                <w:rFonts w:asciiTheme="minorEastAsia" w:hAnsiTheme="minorEastAsia" w:cs="宋体"/>
                <w:color w:val="000000"/>
                <w:kern w:val="0"/>
                <w:szCs w:val="21"/>
              </w:rPr>
            </w:pPr>
            <w:r w:rsidRPr="000C7A47">
              <w:rPr>
                <w:rFonts w:asciiTheme="minorEastAsia" w:hAnsiTheme="minorEastAsia" w:cs="宋体" w:hint="eastAsia"/>
                <w:color w:val="000000"/>
                <w:kern w:val="0"/>
                <w:szCs w:val="21"/>
              </w:rPr>
              <w:t>1267810406</w:t>
            </w:r>
          </w:p>
        </w:tc>
        <w:tc>
          <w:tcPr>
            <w:tcW w:w="490" w:type="pct"/>
            <w:vMerge w:val="restart"/>
            <w:tcBorders>
              <w:top w:val="nil"/>
              <w:left w:val="single" w:sz="4" w:space="0" w:color="auto"/>
              <w:bottom w:val="single" w:sz="4" w:space="0" w:color="auto"/>
              <w:right w:val="single" w:sz="4" w:space="0" w:color="auto"/>
            </w:tcBorders>
            <w:shd w:val="clear" w:color="000000" w:fill="FFFFFF"/>
            <w:vAlign w:val="center"/>
          </w:tcPr>
          <w:p w:rsidR="00AD7BD0" w:rsidRPr="000C7A47" w:rsidRDefault="00AD7BD0" w:rsidP="00AD7BD0">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常</w:t>
            </w:r>
          </w:p>
          <w:p w:rsidR="00AD7BD0" w:rsidRPr="000C7A47" w:rsidRDefault="00AD7BD0" w:rsidP="00AD7BD0">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州</w:t>
            </w:r>
          </w:p>
          <w:p w:rsidR="00AD7BD0" w:rsidRPr="000C7A47" w:rsidRDefault="00AD7BD0" w:rsidP="00AD7BD0">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艺</w:t>
            </w:r>
          </w:p>
          <w:p w:rsidR="00AD7BD0" w:rsidRPr="000C7A47" w:rsidRDefault="00AD7BD0" w:rsidP="00AD7BD0">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术</w:t>
            </w:r>
          </w:p>
          <w:p w:rsidR="005F0D99" w:rsidRPr="000C7A47" w:rsidRDefault="005F0D99" w:rsidP="00AD7BD0">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分</w:t>
            </w:r>
          </w:p>
          <w:p w:rsidR="00AD7BD0" w:rsidRPr="000C7A47" w:rsidRDefault="005F0D99" w:rsidP="00AD7BD0">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院</w:t>
            </w:r>
          </w:p>
        </w:tc>
        <w:tc>
          <w:tcPr>
            <w:tcW w:w="185"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w:t>
            </w:r>
          </w:p>
        </w:tc>
        <w:tc>
          <w:tcPr>
            <w:tcW w:w="2152" w:type="pct"/>
            <w:tcBorders>
              <w:top w:val="nil"/>
              <w:left w:val="nil"/>
              <w:bottom w:val="single" w:sz="4" w:space="0" w:color="auto"/>
              <w:right w:val="single" w:sz="4" w:space="0" w:color="auto"/>
            </w:tcBorders>
            <w:shd w:val="clear" w:color="auto" w:fill="auto"/>
            <w:noWrap/>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年生均财政拨款水平</w:t>
            </w:r>
          </w:p>
        </w:tc>
        <w:tc>
          <w:tcPr>
            <w:tcW w:w="582" w:type="pct"/>
            <w:tcBorders>
              <w:top w:val="nil"/>
              <w:left w:val="nil"/>
              <w:bottom w:val="single" w:sz="4" w:space="0" w:color="auto"/>
              <w:right w:val="single" w:sz="4" w:space="0" w:color="auto"/>
            </w:tcBorders>
            <w:shd w:val="clear" w:color="000000" w:fill="FFFFFF"/>
            <w:noWrap/>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元</w:t>
            </w:r>
          </w:p>
        </w:tc>
        <w:tc>
          <w:tcPr>
            <w:tcW w:w="547" w:type="pct"/>
            <w:tcBorders>
              <w:top w:val="nil"/>
              <w:left w:val="nil"/>
              <w:bottom w:val="single" w:sz="4" w:space="0" w:color="auto"/>
              <w:right w:val="single" w:sz="4" w:space="0" w:color="auto"/>
            </w:tcBorders>
            <w:shd w:val="clear" w:color="000000" w:fill="FFFFFF"/>
            <w:noWrap/>
            <w:vAlign w:val="center"/>
          </w:tcPr>
          <w:p w:rsidR="00AD7BD0" w:rsidRPr="000C7A47" w:rsidRDefault="00AD7BD0" w:rsidP="007B5B3E">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r w:rsidR="007B5B3E" w:rsidRPr="000C7A47">
              <w:rPr>
                <w:rFonts w:asciiTheme="minorEastAsia" w:hAnsiTheme="minorEastAsia" w:cs="宋体" w:hint="eastAsia"/>
                <w:color w:val="000000"/>
                <w:kern w:val="0"/>
                <w:sz w:val="24"/>
                <w:szCs w:val="24"/>
              </w:rPr>
              <w:t>1000</w:t>
            </w:r>
          </w:p>
        </w:tc>
        <w:tc>
          <w:tcPr>
            <w:tcW w:w="597" w:type="pct"/>
            <w:tcBorders>
              <w:top w:val="nil"/>
              <w:left w:val="nil"/>
              <w:bottom w:val="single" w:sz="4" w:space="0" w:color="auto"/>
              <w:right w:val="single" w:sz="4" w:space="0" w:color="auto"/>
            </w:tcBorders>
            <w:shd w:val="clear" w:color="000000" w:fill="FFFFFF"/>
            <w:noWrap/>
            <w:vAlign w:val="center"/>
          </w:tcPr>
          <w:p w:rsidR="00AD7BD0" w:rsidRPr="000C7A47" w:rsidRDefault="007B5B3E" w:rsidP="007B5B3E">
            <w:pPr>
              <w:widowControl/>
              <w:spacing w:line="360" w:lineRule="auto"/>
              <w:ind w:firstLineChars="50" w:firstLine="120"/>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18412</w:t>
            </w:r>
          </w:p>
        </w:tc>
      </w:tr>
      <w:tr w:rsidR="00AD7BD0" w:rsidRPr="000C7A47" w:rsidTr="00904A39">
        <w:trPr>
          <w:trHeight w:val="390"/>
          <w:jc w:val="center"/>
        </w:trPr>
        <w:tc>
          <w:tcPr>
            <w:tcW w:w="447"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490"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185"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2</w:t>
            </w:r>
          </w:p>
        </w:tc>
        <w:tc>
          <w:tcPr>
            <w:tcW w:w="2152" w:type="pct"/>
            <w:tcBorders>
              <w:top w:val="nil"/>
              <w:left w:val="nil"/>
              <w:bottom w:val="single" w:sz="4" w:space="0" w:color="auto"/>
              <w:right w:val="single" w:sz="4" w:space="0" w:color="auto"/>
            </w:tcBorders>
            <w:shd w:val="clear" w:color="auto" w:fill="auto"/>
            <w:noWrap/>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其中：年生均财政专项经费</w:t>
            </w:r>
          </w:p>
        </w:tc>
        <w:tc>
          <w:tcPr>
            <w:tcW w:w="58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元</w:t>
            </w:r>
          </w:p>
        </w:tc>
        <w:tc>
          <w:tcPr>
            <w:tcW w:w="54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p>
        </w:tc>
        <w:tc>
          <w:tcPr>
            <w:tcW w:w="597" w:type="pct"/>
            <w:tcBorders>
              <w:top w:val="nil"/>
              <w:left w:val="nil"/>
              <w:bottom w:val="single" w:sz="4" w:space="0" w:color="auto"/>
              <w:right w:val="single" w:sz="4" w:space="0" w:color="auto"/>
            </w:tcBorders>
            <w:shd w:val="clear" w:color="000000" w:fill="FFFFFF"/>
            <w:vAlign w:val="center"/>
          </w:tcPr>
          <w:p w:rsidR="00AD7BD0" w:rsidRPr="000C7A47" w:rsidRDefault="007B5B3E"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9036　</w:t>
            </w:r>
            <w:r w:rsidR="00AD7BD0" w:rsidRPr="000C7A47">
              <w:rPr>
                <w:rFonts w:asciiTheme="minorEastAsia" w:hAnsiTheme="minorEastAsia" w:cs="宋体" w:hint="eastAsia"/>
                <w:color w:val="000000"/>
                <w:kern w:val="0"/>
                <w:sz w:val="24"/>
                <w:szCs w:val="24"/>
              </w:rPr>
              <w:t xml:space="preserve">　</w:t>
            </w:r>
          </w:p>
        </w:tc>
      </w:tr>
      <w:tr w:rsidR="00AD7BD0" w:rsidRPr="000C7A47" w:rsidTr="00904A39">
        <w:trPr>
          <w:trHeight w:val="390"/>
          <w:jc w:val="center"/>
        </w:trPr>
        <w:tc>
          <w:tcPr>
            <w:tcW w:w="447"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490"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185" w:type="pct"/>
            <w:vMerge w:val="restart"/>
            <w:tcBorders>
              <w:top w:val="nil"/>
              <w:left w:val="single" w:sz="4" w:space="0" w:color="auto"/>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3</w:t>
            </w:r>
          </w:p>
        </w:tc>
        <w:tc>
          <w:tcPr>
            <w:tcW w:w="215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教职员工额定编制数</w:t>
            </w:r>
          </w:p>
        </w:tc>
        <w:tc>
          <w:tcPr>
            <w:tcW w:w="58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w:t>
            </w:r>
          </w:p>
        </w:tc>
        <w:tc>
          <w:tcPr>
            <w:tcW w:w="54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110　</w:t>
            </w:r>
          </w:p>
        </w:tc>
        <w:tc>
          <w:tcPr>
            <w:tcW w:w="597" w:type="pct"/>
            <w:tcBorders>
              <w:top w:val="nil"/>
              <w:left w:val="nil"/>
              <w:bottom w:val="single" w:sz="4" w:space="0" w:color="auto"/>
              <w:right w:val="single" w:sz="4" w:space="0" w:color="auto"/>
            </w:tcBorders>
            <w:shd w:val="clear" w:color="000000" w:fill="FFFFFF"/>
            <w:vAlign w:val="center"/>
          </w:tcPr>
          <w:p w:rsidR="00AD7BD0" w:rsidRPr="000C7A47" w:rsidRDefault="007B5B3E"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110</w:t>
            </w:r>
            <w:r w:rsidR="00AD7BD0" w:rsidRPr="000C7A47">
              <w:rPr>
                <w:rFonts w:asciiTheme="minorEastAsia" w:hAnsiTheme="minorEastAsia" w:cs="宋体" w:hint="eastAsia"/>
                <w:color w:val="000000"/>
                <w:kern w:val="0"/>
                <w:sz w:val="24"/>
                <w:szCs w:val="24"/>
              </w:rPr>
              <w:t xml:space="preserve">　</w:t>
            </w:r>
          </w:p>
        </w:tc>
      </w:tr>
      <w:tr w:rsidR="00AD7BD0" w:rsidRPr="000C7A47" w:rsidTr="00904A39">
        <w:trPr>
          <w:trHeight w:val="390"/>
          <w:jc w:val="center"/>
        </w:trPr>
        <w:tc>
          <w:tcPr>
            <w:tcW w:w="447"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490"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185"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215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ind w:firstLineChars="100" w:firstLine="240"/>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在岗教职员工总数</w:t>
            </w:r>
          </w:p>
        </w:tc>
        <w:tc>
          <w:tcPr>
            <w:tcW w:w="58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w:t>
            </w:r>
          </w:p>
        </w:tc>
        <w:tc>
          <w:tcPr>
            <w:tcW w:w="547" w:type="pct"/>
            <w:tcBorders>
              <w:top w:val="nil"/>
              <w:left w:val="nil"/>
              <w:bottom w:val="single" w:sz="4" w:space="0" w:color="auto"/>
              <w:right w:val="single" w:sz="4" w:space="0" w:color="auto"/>
            </w:tcBorders>
            <w:shd w:val="clear" w:color="000000" w:fill="FFFFFF"/>
            <w:vAlign w:val="center"/>
          </w:tcPr>
          <w:p w:rsidR="00AD7BD0" w:rsidRPr="000C7A47" w:rsidRDefault="00AD7BD0" w:rsidP="007B5B3E">
            <w:pPr>
              <w:widowControl/>
              <w:spacing w:line="360" w:lineRule="auto"/>
              <w:ind w:firstLineChars="50" w:firstLine="120"/>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r w:rsidR="007B5B3E" w:rsidRPr="000C7A47">
              <w:rPr>
                <w:rFonts w:asciiTheme="minorEastAsia" w:hAnsiTheme="minorEastAsia" w:cs="宋体" w:hint="eastAsia"/>
                <w:color w:val="000000"/>
                <w:kern w:val="0"/>
                <w:sz w:val="24"/>
                <w:szCs w:val="24"/>
              </w:rPr>
              <w:t>136</w:t>
            </w:r>
          </w:p>
        </w:tc>
        <w:tc>
          <w:tcPr>
            <w:tcW w:w="59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r w:rsidR="007B5B3E" w:rsidRPr="000C7A47">
              <w:rPr>
                <w:rFonts w:asciiTheme="minorEastAsia" w:hAnsiTheme="minorEastAsia" w:cs="宋体" w:hint="eastAsia"/>
                <w:color w:val="000000"/>
                <w:kern w:val="0"/>
                <w:sz w:val="24"/>
                <w:szCs w:val="24"/>
              </w:rPr>
              <w:t>142</w:t>
            </w:r>
          </w:p>
        </w:tc>
      </w:tr>
      <w:tr w:rsidR="00AD7BD0" w:rsidRPr="000C7A47" w:rsidTr="00904A39">
        <w:trPr>
          <w:trHeight w:val="390"/>
          <w:jc w:val="center"/>
        </w:trPr>
        <w:tc>
          <w:tcPr>
            <w:tcW w:w="447"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490"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185"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4</w:t>
            </w:r>
          </w:p>
        </w:tc>
        <w:tc>
          <w:tcPr>
            <w:tcW w:w="215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生均实习企业财政经费补贴</w:t>
            </w:r>
          </w:p>
        </w:tc>
        <w:tc>
          <w:tcPr>
            <w:tcW w:w="58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元/月</w:t>
            </w:r>
          </w:p>
        </w:tc>
        <w:tc>
          <w:tcPr>
            <w:tcW w:w="54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0</w:t>
            </w:r>
          </w:p>
        </w:tc>
        <w:tc>
          <w:tcPr>
            <w:tcW w:w="59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p>
        </w:tc>
      </w:tr>
      <w:tr w:rsidR="00AD7BD0" w:rsidRPr="000C7A47" w:rsidTr="00904A39">
        <w:trPr>
          <w:trHeight w:val="390"/>
          <w:jc w:val="center"/>
        </w:trPr>
        <w:tc>
          <w:tcPr>
            <w:tcW w:w="447"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490"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185"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5</w:t>
            </w:r>
          </w:p>
        </w:tc>
        <w:tc>
          <w:tcPr>
            <w:tcW w:w="215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生均企业实习责任保险补贴</w:t>
            </w:r>
          </w:p>
        </w:tc>
        <w:tc>
          <w:tcPr>
            <w:tcW w:w="58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元</w:t>
            </w:r>
          </w:p>
        </w:tc>
        <w:tc>
          <w:tcPr>
            <w:tcW w:w="54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0</w:t>
            </w:r>
          </w:p>
        </w:tc>
        <w:tc>
          <w:tcPr>
            <w:tcW w:w="59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p>
        </w:tc>
      </w:tr>
      <w:tr w:rsidR="00AD7BD0" w:rsidRPr="000C7A47" w:rsidTr="00904A39">
        <w:trPr>
          <w:trHeight w:val="390"/>
          <w:jc w:val="center"/>
        </w:trPr>
        <w:tc>
          <w:tcPr>
            <w:tcW w:w="447"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490"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185"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6</w:t>
            </w:r>
          </w:p>
        </w:tc>
        <w:tc>
          <w:tcPr>
            <w:tcW w:w="215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企业兼职教师人均财政补贴</w:t>
            </w:r>
          </w:p>
        </w:tc>
        <w:tc>
          <w:tcPr>
            <w:tcW w:w="58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元</w:t>
            </w:r>
          </w:p>
        </w:tc>
        <w:tc>
          <w:tcPr>
            <w:tcW w:w="54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0</w:t>
            </w:r>
          </w:p>
        </w:tc>
        <w:tc>
          <w:tcPr>
            <w:tcW w:w="59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p>
        </w:tc>
      </w:tr>
      <w:tr w:rsidR="00AD7BD0" w:rsidRPr="000C7A47" w:rsidTr="00904A39">
        <w:trPr>
          <w:trHeight w:val="390"/>
          <w:jc w:val="center"/>
        </w:trPr>
        <w:tc>
          <w:tcPr>
            <w:tcW w:w="447"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490"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7</w:t>
            </w:r>
          </w:p>
        </w:tc>
        <w:tc>
          <w:tcPr>
            <w:tcW w:w="215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专任教师总数</w:t>
            </w:r>
          </w:p>
        </w:tc>
        <w:tc>
          <w:tcPr>
            <w:tcW w:w="582"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w:t>
            </w:r>
          </w:p>
        </w:tc>
        <w:tc>
          <w:tcPr>
            <w:tcW w:w="54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r w:rsidR="007B5B3E" w:rsidRPr="000C7A47">
              <w:rPr>
                <w:rFonts w:asciiTheme="minorEastAsia" w:hAnsiTheme="minorEastAsia" w:cs="宋体" w:hint="eastAsia"/>
                <w:color w:val="000000"/>
                <w:kern w:val="0"/>
                <w:sz w:val="24"/>
                <w:szCs w:val="24"/>
              </w:rPr>
              <w:t>78</w:t>
            </w:r>
          </w:p>
        </w:tc>
        <w:tc>
          <w:tcPr>
            <w:tcW w:w="59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r w:rsidR="007B5B3E" w:rsidRPr="000C7A47">
              <w:rPr>
                <w:rFonts w:asciiTheme="minorEastAsia" w:hAnsiTheme="minorEastAsia" w:cs="宋体" w:hint="eastAsia"/>
                <w:color w:val="000000"/>
                <w:kern w:val="0"/>
                <w:sz w:val="24"/>
                <w:szCs w:val="24"/>
              </w:rPr>
              <w:t>76</w:t>
            </w:r>
          </w:p>
        </w:tc>
      </w:tr>
      <w:tr w:rsidR="00AD7BD0" w:rsidRPr="000C7A47" w:rsidTr="00904A39">
        <w:trPr>
          <w:trHeight w:val="390"/>
          <w:jc w:val="center"/>
        </w:trPr>
        <w:tc>
          <w:tcPr>
            <w:tcW w:w="447"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490" w:type="pct"/>
            <w:vMerge/>
            <w:tcBorders>
              <w:top w:val="nil"/>
              <w:left w:val="single" w:sz="4" w:space="0" w:color="auto"/>
              <w:bottom w:val="single" w:sz="4" w:space="0" w:color="auto"/>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185" w:type="pct"/>
            <w:vMerge/>
            <w:tcBorders>
              <w:top w:val="nil"/>
              <w:left w:val="single" w:sz="4" w:space="0" w:color="auto"/>
              <w:bottom w:val="single" w:sz="4" w:space="0" w:color="000000"/>
              <w:right w:val="single" w:sz="4" w:space="0" w:color="auto"/>
            </w:tcBorders>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p>
        </w:tc>
        <w:tc>
          <w:tcPr>
            <w:tcW w:w="2152" w:type="pct"/>
            <w:tcBorders>
              <w:top w:val="nil"/>
              <w:left w:val="nil"/>
              <w:bottom w:val="single" w:sz="4" w:space="0" w:color="auto"/>
              <w:right w:val="single" w:sz="4" w:space="0" w:color="auto"/>
            </w:tcBorders>
            <w:shd w:val="clear" w:color="000000" w:fill="FFFFFF"/>
            <w:noWrap/>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专任教师参加省级培训量</w:t>
            </w:r>
          </w:p>
        </w:tc>
        <w:tc>
          <w:tcPr>
            <w:tcW w:w="582" w:type="pct"/>
            <w:tcBorders>
              <w:top w:val="nil"/>
              <w:left w:val="nil"/>
              <w:bottom w:val="single" w:sz="4" w:space="0" w:color="auto"/>
              <w:right w:val="single" w:sz="4" w:space="0" w:color="auto"/>
            </w:tcBorders>
            <w:shd w:val="clear" w:color="000000" w:fill="FFFFFF"/>
            <w:noWrap/>
            <w:vAlign w:val="center"/>
          </w:tcPr>
          <w:p w:rsidR="00AD7BD0" w:rsidRPr="000C7A47" w:rsidRDefault="00AD7BD0" w:rsidP="00904A39">
            <w:pPr>
              <w:widowControl/>
              <w:spacing w:line="360" w:lineRule="auto"/>
              <w:jc w:val="center"/>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人日</w:t>
            </w:r>
          </w:p>
        </w:tc>
        <w:tc>
          <w:tcPr>
            <w:tcW w:w="54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r w:rsidR="007B5B3E" w:rsidRPr="000C7A47">
              <w:rPr>
                <w:rFonts w:asciiTheme="minorEastAsia" w:hAnsiTheme="minorEastAsia" w:cs="宋体" w:hint="eastAsia"/>
                <w:color w:val="000000"/>
                <w:kern w:val="0"/>
                <w:sz w:val="24"/>
                <w:szCs w:val="24"/>
              </w:rPr>
              <w:t>9.62</w:t>
            </w:r>
          </w:p>
        </w:tc>
        <w:tc>
          <w:tcPr>
            <w:tcW w:w="597" w:type="pct"/>
            <w:tcBorders>
              <w:top w:val="nil"/>
              <w:left w:val="nil"/>
              <w:bottom w:val="single" w:sz="4" w:space="0" w:color="auto"/>
              <w:right w:val="single" w:sz="4" w:space="0" w:color="auto"/>
            </w:tcBorders>
            <w:shd w:val="clear" w:color="000000" w:fill="FFFFFF"/>
            <w:vAlign w:val="center"/>
          </w:tcPr>
          <w:p w:rsidR="00AD7BD0" w:rsidRPr="000C7A47" w:rsidRDefault="00AD7BD0" w:rsidP="00904A39">
            <w:pPr>
              <w:widowControl/>
              <w:spacing w:line="360" w:lineRule="auto"/>
              <w:jc w:val="left"/>
              <w:rPr>
                <w:rFonts w:asciiTheme="minorEastAsia" w:hAnsiTheme="minorEastAsia" w:cs="宋体"/>
                <w:color w:val="000000"/>
                <w:kern w:val="0"/>
                <w:sz w:val="24"/>
                <w:szCs w:val="24"/>
              </w:rPr>
            </w:pPr>
            <w:r w:rsidRPr="000C7A47">
              <w:rPr>
                <w:rFonts w:asciiTheme="minorEastAsia" w:hAnsiTheme="minorEastAsia" w:cs="宋体" w:hint="eastAsia"/>
                <w:color w:val="000000"/>
                <w:kern w:val="0"/>
                <w:sz w:val="24"/>
                <w:szCs w:val="24"/>
              </w:rPr>
              <w:t xml:space="preserve">　</w:t>
            </w:r>
            <w:r w:rsidR="00F05485" w:rsidRPr="000C7A47">
              <w:rPr>
                <w:rFonts w:asciiTheme="minorEastAsia" w:hAnsiTheme="minorEastAsia" w:cs="宋体" w:hint="eastAsia"/>
                <w:color w:val="000000"/>
                <w:kern w:val="0"/>
                <w:sz w:val="24"/>
                <w:szCs w:val="24"/>
              </w:rPr>
              <w:t>9.26</w:t>
            </w:r>
          </w:p>
        </w:tc>
      </w:tr>
    </w:tbl>
    <w:p w:rsidR="00CF046B" w:rsidRPr="000C7A47" w:rsidRDefault="00502AB4" w:rsidP="00904A39">
      <w:pPr>
        <w:pStyle w:val="1"/>
        <w:spacing w:before="0" w:after="0"/>
        <w:rPr>
          <w:rFonts w:asciiTheme="minorEastAsia" w:eastAsiaTheme="minorEastAsia" w:hAnsiTheme="minorEastAsia"/>
        </w:rPr>
      </w:pPr>
      <w:bookmarkStart w:id="49" w:name="_Toc468186922"/>
      <w:bookmarkStart w:id="50" w:name="_Toc468188224"/>
      <w:bookmarkStart w:id="51" w:name="_Toc468189828"/>
      <w:r w:rsidRPr="000C7A47">
        <w:rPr>
          <w:rFonts w:asciiTheme="minorEastAsia" w:eastAsiaTheme="minorEastAsia" w:hAnsiTheme="minorEastAsia" w:hint="eastAsia"/>
        </w:rPr>
        <w:lastRenderedPageBreak/>
        <w:t>六</w:t>
      </w:r>
      <w:r w:rsidR="00CF046B" w:rsidRPr="000C7A47">
        <w:rPr>
          <w:rFonts w:asciiTheme="minorEastAsia" w:eastAsiaTheme="minorEastAsia" w:hAnsiTheme="minorEastAsia" w:hint="eastAsia"/>
        </w:rPr>
        <w:t>、服务地方</w:t>
      </w:r>
      <w:bookmarkEnd w:id="49"/>
      <w:bookmarkEnd w:id="50"/>
      <w:bookmarkEnd w:id="51"/>
    </w:p>
    <w:p w:rsidR="00CF046B" w:rsidRPr="000C7A47" w:rsidRDefault="00CF046B" w:rsidP="00904A39">
      <w:pPr>
        <w:pStyle w:val="2"/>
        <w:spacing w:before="0" w:after="0"/>
        <w:rPr>
          <w:rFonts w:asciiTheme="minorEastAsia" w:eastAsiaTheme="minorEastAsia" w:hAnsiTheme="minorEastAsia"/>
        </w:rPr>
      </w:pPr>
      <w:r w:rsidRPr="000C7A47">
        <w:rPr>
          <w:rFonts w:asciiTheme="minorEastAsia" w:eastAsiaTheme="minorEastAsia" w:hAnsiTheme="minorEastAsia" w:hint="eastAsia"/>
          <w:sz w:val="28"/>
          <w:szCs w:val="28"/>
        </w:rPr>
        <w:t xml:space="preserve">   </w:t>
      </w:r>
      <w:bookmarkStart w:id="52" w:name="_Toc468186923"/>
      <w:bookmarkStart w:id="53" w:name="_Toc468188225"/>
      <w:bookmarkStart w:id="54" w:name="_Toc468189829"/>
      <w:r w:rsidRPr="000C7A47">
        <w:rPr>
          <w:rFonts w:asciiTheme="minorEastAsia" w:eastAsiaTheme="minorEastAsia" w:hAnsiTheme="minorEastAsia" w:hint="eastAsia"/>
        </w:rPr>
        <w:t>（一）体制机制的创新举措</w:t>
      </w:r>
      <w:bookmarkEnd w:id="52"/>
      <w:bookmarkEnd w:id="53"/>
      <w:bookmarkEnd w:id="54"/>
    </w:p>
    <w:p w:rsidR="00CF046B" w:rsidRPr="000C7A47" w:rsidRDefault="00CF046B" w:rsidP="004E71C4">
      <w:pPr>
        <w:adjustRightInd w:val="0"/>
        <w:snapToGrid w:val="0"/>
        <w:spacing w:line="360" w:lineRule="auto"/>
        <w:ind w:firstLineChars="200" w:firstLine="672"/>
        <w:rPr>
          <w:rFonts w:asciiTheme="minorEastAsia" w:hAnsiTheme="minorEastAsia" w:cs="宋体"/>
          <w:spacing w:val="8"/>
          <w:kern w:val="0"/>
          <w:sz w:val="32"/>
          <w:szCs w:val="32"/>
        </w:rPr>
      </w:pPr>
      <w:r w:rsidRPr="000C7A47">
        <w:rPr>
          <w:rFonts w:asciiTheme="minorEastAsia" w:hAnsiTheme="minorEastAsia" w:cs="宋体" w:hint="eastAsia"/>
          <w:spacing w:val="8"/>
          <w:kern w:val="0"/>
          <w:sz w:val="32"/>
          <w:szCs w:val="32"/>
        </w:rPr>
        <w:t>学校自2008年成功升格以来，以发展为己任，始终坚持体制机制创新，特色发展、差异发展和内涵建设，走出了一条常艺特色的发展之路。</w:t>
      </w:r>
    </w:p>
    <w:p w:rsidR="00CF046B" w:rsidRPr="000C7A47" w:rsidRDefault="00CF046B" w:rsidP="00CF046B">
      <w:pPr>
        <w:adjustRightInd w:val="0"/>
        <w:snapToGrid w:val="0"/>
        <w:spacing w:line="360" w:lineRule="auto"/>
        <w:rPr>
          <w:rFonts w:asciiTheme="minorEastAsia" w:hAnsiTheme="minorEastAsia" w:cs="宋体"/>
          <w:spacing w:val="8"/>
          <w:kern w:val="0"/>
          <w:sz w:val="32"/>
          <w:szCs w:val="32"/>
        </w:rPr>
      </w:pPr>
      <w:r w:rsidRPr="000C7A47">
        <w:rPr>
          <w:rFonts w:asciiTheme="minorEastAsia" w:hAnsiTheme="minorEastAsia" w:cs="宋体" w:hint="eastAsia"/>
          <w:spacing w:val="8"/>
          <w:kern w:val="0"/>
          <w:sz w:val="32"/>
          <w:szCs w:val="32"/>
        </w:rPr>
        <w:t xml:space="preserve">    1、践行艺校发展的“苏南版本”</w:t>
      </w:r>
    </w:p>
    <w:p w:rsidR="00CF046B" w:rsidRPr="000C7A47" w:rsidRDefault="00CF046B" w:rsidP="004E71C4">
      <w:pPr>
        <w:adjustRightInd w:val="0"/>
        <w:snapToGrid w:val="0"/>
        <w:spacing w:line="360" w:lineRule="auto"/>
        <w:ind w:firstLineChars="200" w:firstLine="672"/>
        <w:rPr>
          <w:rFonts w:asciiTheme="minorEastAsia" w:hAnsiTheme="minorEastAsia" w:cs="宋体"/>
          <w:spacing w:val="8"/>
          <w:kern w:val="0"/>
          <w:sz w:val="32"/>
          <w:szCs w:val="32"/>
        </w:rPr>
      </w:pPr>
      <w:r w:rsidRPr="000C7A47">
        <w:rPr>
          <w:rFonts w:asciiTheme="minorEastAsia" w:hAnsiTheme="minorEastAsia" w:cs="宋体" w:hint="eastAsia"/>
          <w:spacing w:val="8"/>
          <w:kern w:val="0"/>
          <w:sz w:val="32"/>
          <w:szCs w:val="32"/>
        </w:rPr>
        <w:t>2006年常艺通过整合资源，利用地价差异，盘活存量资源，成功迁址武进殷村。迁址使学校办学条件得到显著改善，实现了城市发展与新农村文化建设的结合、艺校与企业的结合、普教与职教的结合。同时，学校有机融入区域的布局和建设，积极主动帮助区域共同发展，为当地引进了许多文化资源并为兄弟院校入驻牵线搭桥，形成了极大的集聚效应，发挥着独特的引领作用。</w:t>
      </w:r>
    </w:p>
    <w:p w:rsidR="00CF046B" w:rsidRPr="000C7A47" w:rsidRDefault="00CF046B" w:rsidP="00793D54">
      <w:pPr>
        <w:widowControl/>
        <w:adjustRightInd w:val="0"/>
        <w:snapToGrid w:val="0"/>
        <w:spacing w:line="360" w:lineRule="auto"/>
        <w:jc w:val="center"/>
        <w:rPr>
          <w:rFonts w:asciiTheme="minorEastAsia" w:hAnsiTheme="minorEastAsia" w:cs="宋体"/>
          <w:kern w:val="0"/>
          <w:sz w:val="28"/>
          <w:szCs w:val="28"/>
        </w:rPr>
      </w:pPr>
      <w:r w:rsidRPr="000C7A47">
        <w:rPr>
          <w:rFonts w:asciiTheme="minorEastAsia" w:hAnsiTheme="minorEastAsia" w:cs="宋体"/>
          <w:noProof/>
          <w:kern w:val="0"/>
          <w:sz w:val="28"/>
          <w:szCs w:val="28"/>
        </w:rPr>
        <w:drawing>
          <wp:inline distT="0" distB="0" distL="0" distR="0">
            <wp:extent cx="4857750" cy="3232378"/>
            <wp:effectExtent l="19050" t="0" r="0" b="0"/>
            <wp:docPr id="55" name="图片 55" descr="1_1511030840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_151103084028_2"/>
                    <pic:cNvPicPr>
                      <a:picLocks noChangeAspect="1" noChangeArrowheads="1"/>
                    </pic:cNvPicPr>
                  </pic:nvPicPr>
                  <pic:blipFill>
                    <a:blip r:embed="rId59" cstate="print"/>
                    <a:srcRect/>
                    <a:stretch>
                      <a:fillRect/>
                    </a:stretch>
                  </pic:blipFill>
                  <pic:spPr bwMode="auto">
                    <a:xfrm>
                      <a:off x="0" y="0"/>
                      <a:ext cx="4857750" cy="3232378"/>
                    </a:xfrm>
                    <a:prstGeom prst="rect">
                      <a:avLst/>
                    </a:prstGeom>
                    <a:noFill/>
                    <a:ln w="9525">
                      <a:noFill/>
                      <a:miter lim="800000"/>
                      <a:headEnd/>
                      <a:tailEnd/>
                    </a:ln>
                  </pic:spPr>
                </pic:pic>
              </a:graphicData>
            </a:graphic>
          </wp:inline>
        </w:drawing>
      </w:r>
    </w:p>
    <w:p w:rsidR="00CF046B" w:rsidRPr="000C7A47" w:rsidRDefault="00CF046B" w:rsidP="00CF046B">
      <w:pPr>
        <w:widowControl/>
        <w:adjustRightInd w:val="0"/>
        <w:snapToGrid w:val="0"/>
        <w:spacing w:line="360" w:lineRule="auto"/>
        <w:jc w:val="left"/>
        <w:rPr>
          <w:rFonts w:asciiTheme="minorEastAsia" w:hAnsiTheme="minorEastAsia" w:cs="宋体"/>
          <w:kern w:val="0"/>
          <w:sz w:val="28"/>
          <w:szCs w:val="28"/>
        </w:rPr>
      </w:pPr>
      <w:r w:rsidRPr="000C7A47">
        <w:rPr>
          <w:rFonts w:asciiTheme="minorEastAsia" w:hAnsiTheme="minorEastAsia" w:cs="宋体" w:hint="eastAsia"/>
          <w:kern w:val="0"/>
          <w:sz w:val="28"/>
          <w:szCs w:val="28"/>
        </w:rPr>
        <w:t xml:space="preserve">   </w:t>
      </w:r>
      <w:r w:rsidRPr="000C7A47">
        <w:rPr>
          <w:rFonts w:asciiTheme="minorEastAsia" w:hAnsiTheme="minorEastAsia" w:cs="宋体" w:hint="eastAsia"/>
          <w:color w:val="00B050"/>
          <w:kern w:val="0"/>
          <w:sz w:val="28"/>
          <w:szCs w:val="28"/>
        </w:rPr>
        <w:t xml:space="preserve"> </w:t>
      </w:r>
      <w:r w:rsidRPr="000C7A47">
        <w:rPr>
          <w:rFonts w:asciiTheme="minorEastAsia" w:hAnsiTheme="minorEastAsia" w:cs="宋体" w:hint="eastAsia"/>
          <w:kern w:val="0"/>
          <w:sz w:val="28"/>
          <w:szCs w:val="28"/>
        </w:rPr>
        <w:t>图为常高艺NCA实验艺术团师生在金坛区第七届文化艺术节闭幕式上的演出</w:t>
      </w:r>
    </w:p>
    <w:p w:rsidR="00CF046B" w:rsidRPr="000C7A47" w:rsidRDefault="00CF046B" w:rsidP="00CF046B">
      <w:pPr>
        <w:widowControl/>
        <w:adjustRightInd w:val="0"/>
        <w:snapToGrid w:val="0"/>
        <w:spacing w:line="360" w:lineRule="auto"/>
        <w:jc w:val="left"/>
        <w:rPr>
          <w:rFonts w:asciiTheme="minorEastAsia" w:hAnsiTheme="minorEastAsia" w:cs="宋体"/>
          <w:kern w:val="0"/>
          <w:sz w:val="28"/>
          <w:szCs w:val="28"/>
        </w:rPr>
      </w:pPr>
      <w:r w:rsidRPr="000C7A47">
        <w:rPr>
          <w:rFonts w:asciiTheme="minorEastAsia" w:hAnsiTheme="minorEastAsia" w:cs="宋体" w:hint="eastAsia"/>
          <w:b/>
          <w:color w:val="00B050"/>
          <w:sz w:val="28"/>
          <w:szCs w:val="28"/>
        </w:rPr>
        <w:lastRenderedPageBreak/>
        <w:t xml:space="preserve">   </w:t>
      </w:r>
      <w:r w:rsidRPr="000C7A47">
        <w:rPr>
          <w:rFonts w:asciiTheme="minorEastAsia" w:hAnsiTheme="minorEastAsia" w:cs="宋体" w:hint="eastAsia"/>
          <w:b/>
          <w:sz w:val="28"/>
          <w:szCs w:val="28"/>
        </w:rPr>
        <w:t xml:space="preserve"> </w:t>
      </w:r>
      <w:r w:rsidRPr="000C7A47">
        <w:rPr>
          <w:rFonts w:asciiTheme="minorEastAsia" w:hAnsiTheme="minorEastAsia" w:cs="宋体" w:hint="eastAsia"/>
          <w:sz w:val="28"/>
          <w:szCs w:val="28"/>
        </w:rPr>
        <w:t>【案例</w:t>
      </w:r>
      <w:r w:rsidR="000C7A47">
        <w:rPr>
          <w:rFonts w:asciiTheme="minorEastAsia" w:hAnsiTheme="minorEastAsia" w:cs="宋体" w:hint="eastAsia"/>
          <w:sz w:val="28"/>
          <w:szCs w:val="28"/>
        </w:rPr>
        <w:t>34</w:t>
      </w:r>
      <w:r w:rsidR="004E71C4" w:rsidRPr="000C7A47">
        <w:rPr>
          <w:rFonts w:asciiTheme="minorEastAsia" w:hAnsiTheme="minorEastAsia" w:cs="宋体" w:hint="eastAsia"/>
          <w:sz w:val="28"/>
          <w:szCs w:val="28"/>
        </w:rPr>
        <w:t>】</w:t>
      </w:r>
      <w:r w:rsidRPr="000C7A47">
        <w:rPr>
          <w:rFonts w:asciiTheme="minorEastAsia" w:hAnsiTheme="minorEastAsia" w:cs="宋体" w:hint="eastAsia"/>
          <w:kern w:val="0"/>
          <w:sz w:val="28"/>
          <w:szCs w:val="28"/>
        </w:rPr>
        <w:t>NCA实验艺术团亮相金坛区第七届文化艺术节闭幕式</w:t>
      </w:r>
    </w:p>
    <w:p w:rsidR="00CF046B" w:rsidRPr="000C7A47" w:rsidRDefault="00CF046B" w:rsidP="00CF046B">
      <w:pPr>
        <w:widowControl/>
        <w:spacing w:line="480" w:lineRule="auto"/>
        <w:jc w:val="left"/>
        <w:rPr>
          <w:rFonts w:asciiTheme="minorEastAsia" w:hAnsiTheme="minorEastAsia"/>
          <w:sz w:val="32"/>
          <w:szCs w:val="32"/>
        </w:rPr>
      </w:pPr>
      <w:r w:rsidRPr="000C7A47">
        <w:rPr>
          <w:rFonts w:asciiTheme="minorEastAsia" w:hAnsiTheme="minorEastAsia" w:cs="宋体"/>
          <w:color w:val="00B050"/>
          <w:kern w:val="0"/>
          <w:sz w:val="28"/>
          <w:szCs w:val="28"/>
        </w:rPr>
        <w:t>  </w:t>
      </w:r>
      <w:r w:rsidRPr="000C7A47">
        <w:rPr>
          <w:rFonts w:asciiTheme="minorEastAsia" w:hAnsiTheme="minorEastAsia" w:cs="宋体"/>
          <w:kern w:val="0"/>
          <w:sz w:val="32"/>
          <w:szCs w:val="32"/>
        </w:rPr>
        <w:t>晚会在快板《文化金坛谱新章》中拉开序幕，舞蹈、小品、技巧表演、器乐组合等多个节目轮番登场，精彩纷呈</w:t>
      </w:r>
      <w:r w:rsidRPr="000C7A47">
        <w:rPr>
          <w:rFonts w:asciiTheme="minorEastAsia" w:hAnsiTheme="minorEastAsia" w:cs="宋体" w:hint="eastAsia"/>
          <w:kern w:val="0"/>
          <w:sz w:val="32"/>
          <w:szCs w:val="32"/>
        </w:rPr>
        <w:t>。常高艺NCA实验艺术团群舞《凤凰图》、新民乐组合《雨碎江南》应金坛文联的邀请助阵本次活动，</w:t>
      </w:r>
      <w:r w:rsidRPr="000C7A47">
        <w:rPr>
          <w:rFonts w:asciiTheme="minorEastAsia" w:hAnsiTheme="minorEastAsia" w:cs="宋体"/>
          <w:kern w:val="0"/>
          <w:sz w:val="32"/>
          <w:szCs w:val="32"/>
        </w:rPr>
        <w:t>演员们的倾情演出为广大观众带来一场视听盛宴。</w:t>
      </w:r>
    </w:p>
    <w:p w:rsidR="00CF046B" w:rsidRPr="000C7A47" w:rsidRDefault="00CF046B" w:rsidP="00CF046B">
      <w:pPr>
        <w:widowControl/>
        <w:adjustRightInd w:val="0"/>
        <w:snapToGrid w:val="0"/>
        <w:spacing w:line="360" w:lineRule="auto"/>
        <w:jc w:val="left"/>
        <w:rPr>
          <w:rFonts w:asciiTheme="minorEastAsia" w:hAnsiTheme="minorEastAsia" w:cs="宋体"/>
          <w:kern w:val="0"/>
          <w:sz w:val="32"/>
          <w:szCs w:val="32"/>
        </w:rPr>
      </w:pPr>
    </w:p>
    <w:p w:rsidR="00CF046B" w:rsidRPr="000C7A47" w:rsidRDefault="00CF046B" w:rsidP="00793D54">
      <w:pPr>
        <w:widowControl/>
        <w:adjustRightInd w:val="0"/>
        <w:snapToGrid w:val="0"/>
        <w:spacing w:line="360" w:lineRule="auto"/>
        <w:jc w:val="center"/>
        <w:rPr>
          <w:rFonts w:asciiTheme="minorEastAsia" w:hAnsiTheme="minorEastAsia" w:cs="宋体"/>
          <w:kern w:val="0"/>
          <w:sz w:val="28"/>
          <w:szCs w:val="28"/>
        </w:rPr>
      </w:pPr>
      <w:r w:rsidRPr="000C7A47">
        <w:rPr>
          <w:rFonts w:asciiTheme="minorEastAsia" w:hAnsiTheme="minorEastAsia" w:cs="宋体"/>
          <w:noProof/>
          <w:kern w:val="0"/>
          <w:sz w:val="28"/>
          <w:szCs w:val="28"/>
        </w:rPr>
        <w:drawing>
          <wp:inline distT="0" distB="0" distL="0" distR="0">
            <wp:extent cx="5067300" cy="3790950"/>
            <wp:effectExtent l="19050" t="0" r="0" b="0"/>
            <wp:docPr id="56" name="图片 56"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024"/>
                    <pic:cNvPicPr>
                      <a:picLocks noChangeAspect="1" noChangeArrowheads="1"/>
                    </pic:cNvPicPr>
                  </pic:nvPicPr>
                  <pic:blipFill>
                    <a:blip r:embed="rId60" cstate="print"/>
                    <a:srcRect/>
                    <a:stretch>
                      <a:fillRect/>
                    </a:stretch>
                  </pic:blipFill>
                  <pic:spPr bwMode="auto">
                    <a:xfrm>
                      <a:off x="0" y="0"/>
                      <a:ext cx="5067300" cy="3790950"/>
                    </a:xfrm>
                    <a:prstGeom prst="rect">
                      <a:avLst/>
                    </a:prstGeom>
                    <a:noFill/>
                    <a:ln w="9525">
                      <a:noFill/>
                      <a:miter lim="800000"/>
                      <a:headEnd/>
                      <a:tailEnd/>
                    </a:ln>
                  </pic:spPr>
                </pic:pic>
              </a:graphicData>
            </a:graphic>
          </wp:inline>
        </w:drawing>
      </w:r>
    </w:p>
    <w:p w:rsidR="00CF046B" w:rsidRPr="000C7A47" w:rsidRDefault="00CF046B" w:rsidP="00CF046B">
      <w:pPr>
        <w:widowControl/>
        <w:adjustRightInd w:val="0"/>
        <w:snapToGrid w:val="0"/>
        <w:spacing w:line="360" w:lineRule="auto"/>
        <w:jc w:val="left"/>
        <w:rPr>
          <w:rStyle w:val="a5"/>
          <w:rFonts w:asciiTheme="minorEastAsia" w:hAnsiTheme="minorEastAsia"/>
          <w:b w:val="0"/>
          <w:color w:val="000000"/>
          <w:sz w:val="28"/>
          <w:szCs w:val="28"/>
        </w:rPr>
      </w:pPr>
      <w:r w:rsidRPr="000C7A47">
        <w:rPr>
          <w:rFonts w:asciiTheme="minorEastAsia" w:hAnsiTheme="minorEastAsia" w:cs="宋体" w:hint="eastAsia"/>
          <w:kern w:val="0"/>
          <w:sz w:val="28"/>
          <w:szCs w:val="28"/>
        </w:rPr>
        <w:t xml:space="preserve">   </w:t>
      </w:r>
      <w:r w:rsidR="00793D54" w:rsidRPr="000C7A47">
        <w:rPr>
          <w:rFonts w:asciiTheme="minorEastAsia" w:hAnsiTheme="minorEastAsia" w:cs="宋体" w:hint="eastAsia"/>
          <w:kern w:val="0"/>
          <w:sz w:val="28"/>
          <w:szCs w:val="28"/>
        </w:rPr>
        <w:t xml:space="preserve">      </w:t>
      </w:r>
      <w:r w:rsidRPr="000C7A47">
        <w:rPr>
          <w:rFonts w:asciiTheme="minorEastAsia" w:hAnsiTheme="minorEastAsia" w:hint="eastAsia"/>
          <w:color w:val="000000"/>
          <w:sz w:val="28"/>
          <w:szCs w:val="28"/>
        </w:rPr>
        <w:t>图为常高艺NCA实验艺术团师生登上</w:t>
      </w:r>
      <w:r w:rsidRPr="000C7A47">
        <w:rPr>
          <w:rStyle w:val="a5"/>
          <w:rFonts w:asciiTheme="minorEastAsia" w:hAnsiTheme="minorEastAsia" w:hint="eastAsia"/>
          <w:b w:val="0"/>
          <w:color w:val="000000"/>
          <w:sz w:val="28"/>
          <w:szCs w:val="28"/>
        </w:rPr>
        <w:t>“邹区大舞台”现场</w:t>
      </w:r>
    </w:p>
    <w:p w:rsidR="00CF046B" w:rsidRPr="000C7A47" w:rsidRDefault="00CF046B" w:rsidP="00CF046B">
      <w:pPr>
        <w:widowControl/>
        <w:adjustRightInd w:val="0"/>
        <w:snapToGrid w:val="0"/>
        <w:spacing w:line="360" w:lineRule="auto"/>
        <w:jc w:val="left"/>
        <w:rPr>
          <w:rFonts w:asciiTheme="minorEastAsia" w:hAnsiTheme="minorEastAsia" w:cs="宋体"/>
          <w:kern w:val="0"/>
          <w:sz w:val="32"/>
          <w:szCs w:val="32"/>
        </w:rPr>
      </w:pPr>
      <w:r w:rsidRPr="000C7A47">
        <w:rPr>
          <w:rFonts w:asciiTheme="minorEastAsia" w:hAnsiTheme="minorEastAsia" w:cs="宋体" w:hint="eastAsia"/>
          <w:b/>
          <w:color w:val="00B050"/>
          <w:sz w:val="28"/>
          <w:szCs w:val="28"/>
        </w:rPr>
        <w:t xml:space="preserve">   </w:t>
      </w:r>
      <w:r w:rsidRPr="000C7A47">
        <w:rPr>
          <w:rFonts w:asciiTheme="minorEastAsia" w:hAnsiTheme="minorEastAsia" w:cs="宋体" w:hint="eastAsia"/>
          <w:b/>
          <w:sz w:val="32"/>
          <w:szCs w:val="32"/>
        </w:rPr>
        <w:t xml:space="preserve"> </w:t>
      </w:r>
      <w:r w:rsidRPr="000C7A47">
        <w:rPr>
          <w:rFonts w:asciiTheme="minorEastAsia" w:hAnsiTheme="minorEastAsia" w:hint="eastAsia"/>
          <w:sz w:val="32"/>
          <w:szCs w:val="32"/>
        </w:rPr>
        <w:t>为整合文化资源，打造文化品牌，丰富群众文化生活，邹区镇以“邹区大舞台”广场文艺演出的形式，组织全镇重点企事业单位，常高艺NCA实验艺术团在开展多项文化娱乐活动的基础上，选拔出优秀节目，登上“邹区大舞台”，向全镇展示一个全新的文化品牌。常高艺NCA实验艺术团受常州华联保健敷料有限公司邀请，于2015年11月4日晚</w:t>
      </w:r>
      <w:r w:rsidRPr="000C7A47">
        <w:rPr>
          <w:rFonts w:asciiTheme="minorEastAsia" w:hAnsiTheme="minorEastAsia" w:hint="eastAsia"/>
          <w:sz w:val="32"/>
          <w:szCs w:val="32"/>
        </w:rPr>
        <w:lastRenderedPageBreak/>
        <w:t>在邹区中心公园组织了一台以 “华联之美 生命之爱”为主题的文艺晚会，为邹区广大群众的文化生活增添了一抹亮丽的色彩！</w:t>
      </w:r>
    </w:p>
    <w:p w:rsidR="00CF046B" w:rsidRPr="000C7A47" w:rsidRDefault="00CF046B" w:rsidP="00793D54">
      <w:pPr>
        <w:widowControl/>
        <w:adjustRightInd w:val="0"/>
        <w:snapToGrid w:val="0"/>
        <w:spacing w:line="360" w:lineRule="auto"/>
        <w:jc w:val="center"/>
        <w:rPr>
          <w:rFonts w:asciiTheme="minorEastAsia" w:hAnsiTheme="minorEastAsia" w:cs="宋体"/>
          <w:kern w:val="0"/>
          <w:sz w:val="28"/>
          <w:szCs w:val="28"/>
        </w:rPr>
      </w:pPr>
      <w:r w:rsidRPr="000C7A47">
        <w:rPr>
          <w:rFonts w:asciiTheme="minorEastAsia" w:hAnsiTheme="minorEastAsia" w:cs="宋体"/>
          <w:noProof/>
          <w:kern w:val="0"/>
          <w:sz w:val="28"/>
          <w:szCs w:val="28"/>
        </w:rPr>
        <w:drawing>
          <wp:inline distT="0" distB="0" distL="0" distR="0">
            <wp:extent cx="5143500" cy="3143250"/>
            <wp:effectExtent l="19050" t="0" r="0" b="0"/>
            <wp:docPr id="57" name="图片 57" descr="67e77c87bbc32b3a6868c2ed1992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7e77c87bbc32b3a6868c2ed19923192"/>
                    <pic:cNvPicPr>
                      <a:picLocks noChangeAspect="1" noChangeArrowheads="1"/>
                    </pic:cNvPicPr>
                  </pic:nvPicPr>
                  <pic:blipFill>
                    <a:blip r:embed="rId61" cstate="print"/>
                    <a:srcRect/>
                    <a:stretch>
                      <a:fillRect/>
                    </a:stretch>
                  </pic:blipFill>
                  <pic:spPr bwMode="auto">
                    <a:xfrm>
                      <a:off x="0" y="0"/>
                      <a:ext cx="5143500" cy="3143250"/>
                    </a:xfrm>
                    <a:prstGeom prst="rect">
                      <a:avLst/>
                    </a:prstGeom>
                    <a:noFill/>
                    <a:ln w="9525">
                      <a:noFill/>
                      <a:miter lim="800000"/>
                      <a:headEnd/>
                      <a:tailEnd/>
                    </a:ln>
                  </pic:spPr>
                </pic:pic>
              </a:graphicData>
            </a:graphic>
          </wp:inline>
        </w:drawing>
      </w:r>
    </w:p>
    <w:p w:rsidR="00CF046B" w:rsidRPr="000C7A47" w:rsidRDefault="00793D54" w:rsidP="00CF046B">
      <w:pPr>
        <w:widowControl/>
        <w:adjustRightInd w:val="0"/>
        <w:snapToGrid w:val="0"/>
        <w:spacing w:line="360" w:lineRule="auto"/>
        <w:ind w:firstLineChars="300" w:firstLine="840"/>
        <w:jc w:val="left"/>
        <w:rPr>
          <w:rFonts w:asciiTheme="minorEastAsia" w:hAnsiTheme="minorEastAsia" w:cs="宋体"/>
          <w:kern w:val="0"/>
          <w:sz w:val="28"/>
          <w:szCs w:val="28"/>
        </w:rPr>
      </w:pPr>
      <w:r w:rsidRPr="000C7A47">
        <w:rPr>
          <w:rFonts w:asciiTheme="minorEastAsia" w:hAnsiTheme="minorEastAsia" w:cs="宋体" w:hint="eastAsia"/>
          <w:kern w:val="0"/>
          <w:sz w:val="28"/>
          <w:szCs w:val="28"/>
        </w:rPr>
        <w:t xml:space="preserve">     </w:t>
      </w:r>
      <w:r w:rsidR="00CF046B" w:rsidRPr="000C7A47">
        <w:rPr>
          <w:rFonts w:asciiTheme="minorEastAsia" w:hAnsiTheme="minorEastAsia" w:cs="宋体" w:hint="eastAsia"/>
          <w:kern w:val="0"/>
          <w:sz w:val="28"/>
          <w:szCs w:val="28"/>
        </w:rPr>
        <w:t>图为邹区大舞台在钟楼区邹区镇泰富北广场上开演啦</w:t>
      </w:r>
    </w:p>
    <w:p w:rsidR="004E71C4" w:rsidRPr="000C7A47" w:rsidRDefault="004E71C4" w:rsidP="004E71C4">
      <w:pPr>
        <w:widowControl/>
        <w:adjustRightInd w:val="0"/>
        <w:snapToGrid w:val="0"/>
        <w:spacing w:line="360" w:lineRule="auto"/>
        <w:ind w:firstLineChars="200" w:firstLine="640"/>
        <w:jc w:val="left"/>
        <w:rPr>
          <w:rFonts w:asciiTheme="minorEastAsia" w:hAnsiTheme="minorEastAsia" w:cs="宋体"/>
          <w:kern w:val="0"/>
          <w:sz w:val="32"/>
          <w:szCs w:val="32"/>
        </w:rPr>
      </w:pPr>
      <w:r w:rsidRPr="000C7A47">
        <w:rPr>
          <w:rFonts w:asciiTheme="minorEastAsia" w:hAnsiTheme="minorEastAsia" w:cs="宋体" w:hint="eastAsia"/>
          <w:kern w:val="0"/>
          <w:sz w:val="32"/>
          <w:szCs w:val="32"/>
        </w:rPr>
        <w:t>【案例</w:t>
      </w:r>
      <w:r w:rsidR="000C7A47">
        <w:rPr>
          <w:rFonts w:asciiTheme="minorEastAsia" w:hAnsiTheme="minorEastAsia" w:cs="宋体" w:hint="eastAsia"/>
          <w:kern w:val="0"/>
          <w:sz w:val="32"/>
          <w:szCs w:val="32"/>
        </w:rPr>
        <w:t>35</w:t>
      </w:r>
      <w:r w:rsidRPr="000C7A47">
        <w:rPr>
          <w:rFonts w:asciiTheme="minorEastAsia" w:hAnsiTheme="minorEastAsia" w:cs="宋体" w:hint="eastAsia"/>
          <w:kern w:val="0"/>
          <w:sz w:val="32"/>
          <w:szCs w:val="32"/>
        </w:rPr>
        <w:t>】邹区大舞台在钟楼区邹区镇泰富北广场上开演啦</w:t>
      </w:r>
    </w:p>
    <w:p w:rsidR="00CF046B" w:rsidRPr="000C7A47" w:rsidRDefault="00CF046B" w:rsidP="004E71C4">
      <w:pPr>
        <w:widowControl/>
        <w:adjustRightInd w:val="0"/>
        <w:snapToGrid w:val="0"/>
        <w:spacing w:line="360" w:lineRule="auto"/>
        <w:ind w:firstLineChars="200" w:firstLine="640"/>
        <w:jc w:val="left"/>
        <w:rPr>
          <w:rFonts w:asciiTheme="minorEastAsia" w:hAnsiTheme="minorEastAsia" w:cs="宋体"/>
          <w:kern w:val="0"/>
          <w:sz w:val="32"/>
          <w:szCs w:val="32"/>
        </w:rPr>
      </w:pPr>
      <w:r w:rsidRPr="000C7A47">
        <w:rPr>
          <w:rFonts w:asciiTheme="minorEastAsia" w:hAnsiTheme="minorEastAsia" w:cs="宋体" w:hint="eastAsia"/>
          <w:kern w:val="0"/>
          <w:sz w:val="32"/>
          <w:szCs w:val="32"/>
        </w:rPr>
        <w:t>2016年4月22日晚，钟楼区邹区镇泰富北广场上，随着舞蹈《凤凰图》音乐响起，三十多名师生在约一个半小时的演出</w:t>
      </w:r>
      <w:r w:rsidR="00611ABB" w:rsidRPr="000C7A47">
        <w:rPr>
          <w:rFonts w:asciiTheme="minorEastAsia" w:hAnsiTheme="minorEastAsia" w:cs="宋体" w:hint="eastAsia"/>
          <w:kern w:val="0"/>
          <w:sz w:val="32"/>
          <w:szCs w:val="32"/>
        </w:rPr>
        <w:t>，</w:t>
      </w:r>
      <w:r w:rsidRPr="000C7A47">
        <w:rPr>
          <w:rFonts w:asciiTheme="minorEastAsia" w:hAnsiTheme="minorEastAsia" w:cs="宋体" w:hint="eastAsia"/>
          <w:kern w:val="0"/>
          <w:sz w:val="32"/>
          <w:szCs w:val="32"/>
        </w:rPr>
        <w:t xml:space="preserve">为广大市民呈上一场家门口的文化“夜宴”。  </w:t>
      </w:r>
    </w:p>
    <w:p w:rsidR="00CF046B" w:rsidRPr="000C7A47" w:rsidRDefault="00CF046B" w:rsidP="000C7A47">
      <w:pPr>
        <w:widowControl/>
        <w:adjustRightInd w:val="0"/>
        <w:snapToGrid w:val="0"/>
        <w:spacing w:line="360" w:lineRule="auto"/>
        <w:ind w:firstLineChars="200" w:firstLine="640"/>
        <w:jc w:val="left"/>
        <w:rPr>
          <w:rFonts w:asciiTheme="minorEastAsia" w:hAnsiTheme="minorEastAsia" w:cs="宋体"/>
          <w:spacing w:val="8"/>
          <w:kern w:val="0"/>
          <w:sz w:val="32"/>
          <w:szCs w:val="32"/>
        </w:rPr>
      </w:pPr>
      <w:r w:rsidRPr="000C7A47">
        <w:rPr>
          <w:rFonts w:asciiTheme="minorEastAsia" w:hAnsiTheme="minorEastAsia" w:cs="宋体" w:hint="eastAsia"/>
          <w:kern w:val="0"/>
          <w:sz w:val="32"/>
          <w:szCs w:val="32"/>
        </w:rPr>
        <w:t>2、率先提出并实施</w:t>
      </w:r>
      <w:r w:rsidRPr="000C7A47">
        <w:rPr>
          <w:rFonts w:asciiTheme="minorEastAsia" w:hAnsiTheme="minorEastAsia" w:cs="宋体" w:hint="eastAsia"/>
          <w:spacing w:val="8"/>
          <w:kern w:val="0"/>
          <w:sz w:val="32"/>
          <w:szCs w:val="32"/>
        </w:rPr>
        <w:t>“蓝海战略”</w:t>
      </w:r>
    </w:p>
    <w:p w:rsidR="00CF046B" w:rsidRPr="000C7A47" w:rsidRDefault="00CF046B" w:rsidP="004E71C4">
      <w:pPr>
        <w:adjustRightInd w:val="0"/>
        <w:snapToGrid w:val="0"/>
        <w:spacing w:line="360" w:lineRule="auto"/>
        <w:ind w:firstLineChars="200" w:firstLine="640"/>
        <w:rPr>
          <w:rFonts w:asciiTheme="minorEastAsia" w:hAnsiTheme="minorEastAsia" w:cs="宋体"/>
          <w:spacing w:val="8"/>
          <w:kern w:val="0"/>
          <w:sz w:val="32"/>
          <w:szCs w:val="32"/>
        </w:rPr>
      </w:pPr>
      <w:r w:rsidRPr="000C7A47">
        <w:rPr>
          <w:rFonts w:asciiTheme="minorEastAsia" w:hAnsiTheme="minorEastAsia" w:cs="宋体" w:hint="eastAsia"/>
          <w:kern w:val="0"/>
          <w:sz w:val="32"/>
          <w:szCs w:val="32"/>
        </w:rPr>
        <w:t>学校</w:t>
      </w:r>
      <w:r w:rsidRPr="000C7A47">
        <w:rPr>
          <w:rFonts w:asciiTheme="minorEastAsia" w:hAnsiTheme="minorEastAsia" w:cs="宋体" w:hint="eastAsia"/>
          <w:spacing w:val="8"/>
          <w:kern w:val="0"/>
          <w:sz w:val="32"/>
          <w:szCs w:val="32"/>
        </w:rPr>
        <w:t>在认真反思的基础上，提出了“不以同行为竞争对手，而视自己为最大障碍；不以超越同行为追求，而以突破自己为目标”的“蓝海”战略。学校提出发展“不是与同类学校狭路相逢、你死我活、血流成河的‘红海’厮杀，而是驾‘创新之舟’驶入一片蔚蓝色的尚没有别人到达的宁静美丽新天地，走一条自己的路”。实践证明：“蓝海战略”使学校更新了发展理念，创新了发展模式，</w:t>
      </w:r>
      <w:r w:rsidRPr="000C7A47">
        <w:rPr>
          <w:rFonts w:asciiTheme="minorEastAsia" w:hAnsiTheme="minorEastAsia" w:cs="宋体" w:hint="eastAsia"/>
          <w:spacing w:val="8"/>
          <w:kern w:val="0"/>
          <w:sz w:val="32"/>
          <w:szCs w:val="32"/>
        </w:rPr>
        <w:lastRenderedPageBreak/>
        <w:t>开辟了一条艺术职业教育的全新发展之路，为常州</w:t>
      </w:r>
      <w:r w:rsidRPr="000C7A47">
        <w:rPr>
          <w:rFonts w:asciiTheme="minorEastAsia" w:hAnsiTheme="minorEastAsia" w:cs="宋体" w:hint="eastAsia"/>
          <w:kern w:val="0"/>
          <w:sz w:val="32"/>
          <w:szCs w:val="32"/>
        </w:rPr>
        <w:t>文化艺术人才培养作出了应有贡献。</w:t>
      </w:r>
    </w:p>
    <w:p w:rsidR="00CF046B" w:rsidRPr="000C7A47" w:rsidRDefault="00CF046B" w:rsidP="00793D54">
      <w:pPr>
        <w:adjustRightInd w:val="0"/>
        <w:snapToGrid w:val="0"/>
        <w:spacing w:line="360" w:lineRule="auto"/>
        <w:jc w:val="center"/>
        <w:rPr>
          <w:rFonts w:asciiTheme="minorEastAsia" w:hAnsiTheme="minorEastAsia" w:cs="宋体"/>
          <w:spacing w:val="8"/>
          <w:kern w:val="0"/>
          <w:sz w:val="28"/>
          <w:szCs w:val="28"/>
        </w:rPr>
      </w:pPr>
      <w:r w:rsidRPr="000C7A47">
        <w:rPr>
          <w:rFonts w:asciiTheme="minorEastAsia" w:hAnsiTheme="minorEastAsia" w:cs="宋体"/>
          <w:noProof/>
          <w:spacing w:val="8"/>
          <w:kern w:val="0"/>
          <w:sz w:val="28"/>
          <w:szCs w:val="28"/>
        </w:rPr>
        <w:drawing>
          <wp:inline distT="0" distB="0" distL="0" distR="0">
            <wp:extent cx="4581525" cy="3009900"/>
            <wp:effectExtent l="19050" t="0" r="9525" b="0"/>
            <wp:docPr id="58" name="图片 58" descr="IMG_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8159"/>
                    <pic:cNvPicPr>
                      <a:picLocks noChangeAspect="1" noChangeArrowheads="1"/>
                    </pic:cNvPicPr>
                  </pic:nvPicPr>
                  <pic:blipFill>
                    <a:blip r:embed="rId62" cstate="print"/>
                    <a:srcRect/>
                    <a:stretch>
                      <a:fillRect/>
                    </a:stretch>
                  </pic:blipFill>
                  <pic:spPr bwMode="auto">
                    <a:xfrm>
                      <a:off x="0" y="0"/>
                      <a:ext cx="4581525" cy="3009900"/>
                    </a:xfrm>
                    <a:prstGeom prst="rect">
                      <a:avLst/>
                    </a:prstGeom>
                    <a:noFill/>
                    <a:ln w="9525">
                      <a:noFill/>
                      <a:miter lim="800000"/>
                      <a:headEnd/>
                      <a:tailEnd/>
                    </a:ln>
                  </pic:spPr>
                </pic:pic>
              </a:graphicData>
            </a:graphic>
          </wp:inline>
        </w:drawing>
      </w:r>
    </w:p>
    <w:p w:rsidR="00CF046B" w:rsidRPr="000C7A47" w:rsidRDefault="00CF046B" w:rsidP="00CF046B">
      <w:pPr>
        <w:rPr>
          <w:rFonts w:asciiTheme="minorEastAsia" w:hAnsiTheme="minorEastAsia"/>
          <w:sz w:val="28"/>
          <w:szCs w:val="28"/>
          <w:shd w:val="clear" w:color="auto" w:fill="FFFFFF"/>
        </w:rPr>
      </w:pPr>
      <w:r w:rsidRPr="000C7A47">
        <w:rPr>
          <w:rFonts w:asciiTheme="minorEastAsia" w:hAnsiTheme="minorEastAsia" w:hint="eastAsia"/>
          <w:color w:val="333333"/>
          <w:sz w:val="28"/>
          <w:szCs w:val="28"/>
          <w:shd w:val="clear" w:color="auto" w:fill="FFFFFF"/>
        </w:rPr>
        <w:t xml:space="preserve">   </w:t>
      </w:r>
      <w:r w:rsidRPr="000C7A47">
        <w:rPr>
          <w:rFonts w:asciiTheme="minorEastAsia" w:hAnsiTheme="minorEastAsia" w:hint="eastAsia"/>
          <w:sz w:val="28"/>
          <w:szCs w:val="28"/>
          <w:shd w:val="clear" w:color="auto" w:fill="FFFFFF"/>
        </w:rPr>
        <w:t xml:space="preserve"> </w:t>
      </w:r>
      <w:r w:rsidR="00793D54" w:rsidRPr="000C7A47">
        <w:rPr>
          <w:rFonts w:asciiTheme="minorEastAsia" w:hAnsiTheme="minorEastAsia" w:hint="eastAsia"/>
          <w:sz w:val="28"/>
          <w:szCs w:val="28"/>
          <w:shd w:val="clear" w:color="auto" w:fill="FFFFFF"/>
        </w:rPr>
        <w:t xml:space="preserve">     </w:t>
      </w:r>
      <w:r w:rsidRPr="000C7A47">
        <w:rPr>
          <w:rFonts w:asciiTheme="minorEastAsia" w:hAnsiTheme="minorEastAsia" w:hint="eastAsia"/>
          <w:sz w:val="28"/>
          <w:szCs w:val="28"/>
          <w:shd w:val="clear" w:color="auto" w:fill="FFFFFF"/>
        </w:rPr>
        <w:t>图为高慰校长在中国艺术职业教育年会上作专题报告的现场</w:t>
      </w:r>
    </w:p>
    <w:p w:rsidR="004E71C4" w:rsidRPr="000C7A47" w:rsidRDefault="00CF046B" w:rsidP="004E71C4">
      <w:pPr>
        <w:ind w:firstLine="570"/>
        <w:rPr>
          <w:rFonts w:asciiTheme="minorEastAsia" w:hAnsiTheme="minorEastAsia" w:cs="宋体"/>
          <w:sz w:val="32"/>
          <w:szCs w:val="32"/>
        </w:rPr>
      </w:pPr>
      <w:r w:rsidRPr="000C7A47">
        <w:rPr>
          <w:rFonts w:asciiTheme="minorEastAsia" w:hAnsiTheme="minorEastAsia" w:cs="宋体" w:hint="eastAsia"/>
          <w:sz w:val="32"/>
          <w:szCs w:val="32"/>
        </w:rPr>
        <w:t>【案例</w:t>
      </w:r>
      <w:r w:rsidR="000C7A47">
        <w:rPr>
          <w:rFonts w:asciiTheme="minorEastAsia" w:hAnsiTheme="minorEastAsia" w:cs="宋体" w:hint="eastAsia"/>
          <w:sz w:val="32"/>
          <w:szCs w:val="32"/>
        </w:rPr>
        <w:t>36</w:t>
      </w:r>
      <w:r w:rsidR="004E71C4" w:rsidRPr="000C7A47">
        <w:rPr>
          <w:rFonts w:asciiTheme="minorEastAsia" w:hAnsiTheme="minorEastAsia" w:cs="宋体" w:hint="eastAsia"/>
          <w:sz w:val="32"/>
          <w:szCs w:val="32"/>
        </w:rPr>
        <w:t>】</w:t>
      </w:r>
      <w:r w:rsidRPr="000C7A47">
        <w:rPr>
          <w:rFonts w:asciiTheme="minorEastAsia" w:hAnsiTheme="minorEastAsia" w:hint="eastAsia"/>
          <w:sz w:val="32"/>
          <w:szCs w:val="32"/>
          <w:shd w:val="clear" w:color="auto" w:fill="FFFFFF"/>
        </w:rPr>
        <w:t>追寻艺术教育的蓝冰</w:t>
      </w:r>
      <w:r w:rsidRPr="000C7A47">
        <w:rPr>
          <w:rFonts w:asciiTheme="minorEastAsia" w:hAnsiTheme="minorEastAsia"/>
          <w:sz w:val="32"/>
          <w:szCs w:val="32"/>
          <w:shd w:val="clear" w:color="auto" w:fill="FFFFFF"/>
        </w:rPr>
        <w:t>-----</w:t>
      </w:r>
      <w:r w:rsidRPr="000C7A47">
        <w:rPr>
          <w:rFonts w:asciiTheme="minorEastAsia" w:hAnsiTheme="minorEastAsia" w:hint="eastAsia"/>
          <w:sz w:val="32"/>
          <w:szCs w:val="32"/>
          <w:shd w:val="clear" w:color="auto" w:fill="FFFFFF"/>
        </w:rPr>
        <w:t>高慰校长在中国艺术职业教育年会上作专题报告</w:t>
      </w:r>
    </w:p>
    <w:p w:rsidR="00CF046B" w:rsidRPr="000C7A47" w:rsidRDefault="00CF046B" w:rsidP="004E71C4">
      <w:pPr>
        <w:ind w:firstLine="570"/>
        <w:rPr>
          <w:rFonts w:asciiTheme="minorEastAsia" w:hAnsiTheme="minorEastAsia"/>
          <w:sz w:val="32"/>
          <w:szCs w:val="32"/>
          <w:shd w:val="clear" w:color="auto" w:fill="FFFFFF"/>
        </w:rPr>
      </w:pPr>
      <w:r w:rsidRPr="000C7A47">
        <w:rPr>
          <w:rFonts w:asciiTheme="minorEastAsia" w:hAnsiTheme="minorEastAsia" w:hint="eastAsia"/>
          <w:sz w:val="32"/>
          <w:szCs w:val="32"/>
          <w:shd w:val="clear" w:color="auto" w:fill="FFFFFF"/>
        </w:rPr>
        <w:t>2015年</w:t>
      </w:r>
      <w:smartTag w:uri="urn:schemas-microsoft-com:office:smarttags" w:element="chsdate">
        <w:smartTagPr>
          <w:attr w:name="Year" w:val="2015"/>
          <w:attr w:name="Month" w:val="11"/>
          <w:attr w:name="Day" w:val="6"/>
          <w:attr w:name="IsLunarDate" w:val="False"/>
          <w:attr w:name="IsROCDate" w:val="False"/>
        </w:smartTagPr>
        <w:r w:rsidRPr="000C7A47">
          <w:rPr>
            <w:rFonts w:asciiTheme="minorEastAsia" w:hAnsiTheme="minorEastAsia"/>
            <w:sz w:val="32"/>
            <w:szCs w:val="32"/>
            <w:shd w:val="clear" w:color="auto" w:fill="FFFFFF"/>
          </w:rPr>
          <w:t>11</w:t>
        </w:r>
        <w:r w:rsidRPr="000C7A47">
          <w:rPr>
            <w:rFonts w:asciiTheme="minorEastAsia" w:hAnsiTheme="minorEastAsia" w:hint="eastAsia"/>
            <w:sz w:val="32"/>
            <w:szCs w:val="32"/>
            <w:shd w:val="clear" w:color="auto" w:fill="FFFFFF"/>
          </w:rPr>
          <w:t>月</w:t>
        </w:r>
        <w:r w:rsidRPr="000C7A47">
          <w:rPr>
            <w:rFonts w:asciiTheme="minorEastAsia" w:hAnsiTheme="minorEastAsia"/>
            <w:sz w:val="32"/>
            <w:szCs w:val="32"/>
            <w:shd w:val="clear" w:color="auto" w:fill="FFFFFF"/>
          </w:rPr>
          <w:t>6</w:t>
        </w:r>
        <w:r w:rsidRPr="000C7A47">
          <w:rPr>
            <w:rFonts w:asciiTheme="minorEastAsia" w:hAnsiTheme="minorEastAsia" w:hint="eastAsia"/>
            <w:sz w:val="32"/>
            <w:szCs w:val="32"/>
            <w:shd w:val="clear" w:color="auto" w:fill="FFFFFF"/>
          </w:rPr>
          <w:t>日</w:t>
        </w:r>
      </w:smartTag>
      <w:r w:rsidRPr="000C7A47">
        <w:rPr>
          <w:rFonts w:asciiTheme="minorEastAsia" w:hAnsiTheme="minorEastAsia" w:hint="eastAsia"/>
          <w:sz w:val="32"/>
          <w:szCs w:val="32"/>
          <w:shd w:val="clear" w:color="auto" w:fill="FFFFFF"/>
        </w:rPr>
        <w:t>下午，常州艺术高等职业学校高慰校长应邀参加了在浙江杭州举办的中国艺术职业教育学会第</w:t>
      </w:r>
      <w:r w:rsidRPr="000C7A47">
        <w:rPr>
          <w:rFonts w:asciiTheme="minorEastAsia" w:hAnsiTheme="minorEastAsia"/>
          <w:sz w:val="32"/>
          <w:szCs w:val="32"/>
          <w:shd w:val="clear" w:color="auto" w:fill="FFFFFF"/>
        </w:rPr>
        <w:t>28</w:t>
      </w:r>
      <w:r w:rsidRPr="000C7A47">
        <w:rPr>
          <w:rFonts w:asciiTheme="minorEastAsia" w:hAnsiTheme="minorEastAsia" w:hint="eastAsia"/>
          <w:sz w:val="32"/>
          <w:szCs w:val="32"/>
          <w:shd w:val="clear" w:color="auto" w:fill="FFFFFF"/>
        </w:rPr>
        <w:t>次年会“教育创新”论坛暨获奖论文颁奖仪式大会。大会成员来自全国各地</w:t>
      </w:r>
      <w:r w:rsidRPr="000C7A47">
        <w:rPr>
          <w:rFonts w:asciiTheme="minorEastAsia" w:hAnsiTheme="minorEastAsia"/>
          <w:sz w:val="32"/>
          <w:szCs w:val="32"/>
          <w:shd w:val="clear" w:color="auto" w:fill="FFFFFF"/>
        </w:rPr>
        <w:t>60</w:t>
      </w:r>
      <w:r w:rsidRPr="000C7A47">
        <w:rPr>
          <w:rFonts w:asciiTheme="minorEastAsia" w:hAnsiTheme="minorEastAsia" w:hint="eastAsia"/>
          <w:sz w:val="32"/>
          <w:szCs w:val="32"/>
          <w:shd w:val="clear" w:color="auto" w:fill="FFFFFF"/>
        </w:rPr>
        <w:t>多所艺术专业院校领导、会员代表、特邀嘉宾。校长高慰代表全国唯一一所五年制艺术高职校在“教育创新”论坛上作了《追寻艺术教育的蓝冰》的专题报告。</w:t>
      </w:r>
      <w:r w:rsidRPr="000C7A47">
        <w:rPr>
          <w:rFonts w:asciiTheme="minorEastAsia" w:hAnsiTheme="minorEastAsia"/>
          <w:sz w:val="32"/>
          <w:szCs w:val="32"/>
          <w:shd w:val="clear" w:color="auto" w:fill="FFFFFF"/>
        </w:rPr>
        <w:t xml:space="preserve">   </w:t>
      </w:r>
    </w:p>
    <w:p w:rsidR="00CF046B" w:rsidRPr="000C7A47" w:rsidRDefault="00CF046B" w:rsidP="000C7A47">
      <w:pPr>
        <w:ind w:firstLineChars="200" w:firstLine="640"/>
        <w:rPr>
          <w:rFonts w:asciiTheme="minorEastAsia" w:hAnsiTheme="minorEastAsia"/>
          <w:sz w:val="32"/>
          <w:szCs w:val="32"/>
        </w:rPr>
      </w:pPr>
      <w:r w:rsidRPr="000C7A47">
        <w:rPr>
          <w:rFonts w:asciiTheme="minorEastAsia" w:hAnsiTheme="minorEastAsia" w:hint="eastAsia"/>
          <w:sz w:val="32"/>
          <w:szCs w:val="32"/>
        </w:rPr>
        <w:t>3、首创“三创三能”的人才培养目标</w:t>
      </w:r>
    </w:p>
    <w:p w:rsidR="00CF046B" w:rsidRPr="000C7A47" w:rsidRDefault="00CF046B" w:rsidP="000C7A47">
      <w:pPr>
        <w:ind w:firstLineChars="200" w:firstLine="640"/>
        <w:rPr>
          <w:rFonts w:asciiTheme="minorEastAsia" w:hAnsiTheme="minorEastAsia"/>
          <w:sz w:val="32"/>
          <w:szCs w:val="32"/>
        </w:rPr>
      </w:pPr>
      <w:r w:rsidRPr="000C7A47">
        <w:rPr>
          <w:rFonts w:asciiTheme="minorEastAsia" w:hAnsiTheme="minorEastAsia" w:hint="eastAsia"/>
          <w:sz w:val="32"/>
          <w:szCs w:val="32"/>
        </w:rPr>
        <w:t>学校遵循职业教育的规律，结合艺术人才培养特点，率先提出了“三创双能”的人才培养目标。“三创”即要求学生具有“创新意识”，</w:t>
      </w:r>
      <w:r w:rsidRPr="000C7A47">
        <w:rPr>
          <w:rFonts w:asciiTheme="minorEastAsia" w:hAnsiTheme="minorEastAsia" w:hint="eastAsia"/>
          <w:sz w:val="32"/>
          <w:szCs w:val="32"/>
        </w:rPr>
        <w:lastRenderedPageBreak/>
        <w:t>学会“ 创意技巧”，进行“创造实践”；“三能”即要求学生具有“专业工具性应用技能”、“人文内涵性拓展技能”</w:t>
      </w:r>
      <w:r w:rsidR="006E110F" w:rsidRPr="000C7A47">
        <w:rPr>
          <w:rFonts w:asciiTheme="minorEastAsia" w:hAnsiTheme="minorEastAsia" w:hint="eastAsia"/>
          <w:sz w:val="32"/>
          <w:szCs w:val="32"/>
        </w:rPr>
        <w:t>和“把握幸</w:t>
      </w:r>
      <w:r w:rsidRPr="000C7A47">
        <w:rPr>
          <w:rFonts w:asciiTheme="minorEastAsia" w:hAnsiTheme="minorEastAsia" w:hint="eastAsia"/>
          <w:sz w:val="32"/>
          <w:szCs w:val="32"/>
        </w:rPr>
        <w:t>福生活的心智技能”。学校围绕“三创三能”人才培养目标，积极建设艺术高职教育教学软硬件支撑体系，即构建一个融合智商、情商、技商为一体的、横跨公共基础课程、人文内涵拓展课程、专业技能课程、活动实践课程四大平台新构架的“三创三能”人才培养体系。</w:t>
      </w:r>
    </w:p>
    <w:p w:rsidR="00CF046B" w:rsidRPr="000C7A47" w:rsidRDefault="00CF046B" w:rsidP="004E71C4">
      <w:pPr>
        <w:rPr>
          <w:rFonts w:asciiTheme="minorEastAsia" w:hAnsiTheme="minorEastAsia"/>
          <w:sz w:val="32"/>
          <w:szCs w:val="32"/>
        </w:rPr>
      </w:pPr>
      <w:r w:rsidRPr="000C7A47">
        <w:rPr>
          <w:rFonts w:asciiTheme="minorEastAsia" w:hAnsiTheme="minorEastAsia" w:hint="eastAsia"/>
          <w:sz w:val="32"/>
          <w:szCs w:val="32"/>
        </w:rPr>
        <w:t xml:space="preserve">    4、深度推进校企合作</w:t>
      </w:r>
    </w:p>
    <w:p w:rsidR="00CF046B" w:rsidRPr="000C7A47" w:rsidRDefault="00CF046B" w:rsidP="004E71C4">
      <w:pPr>
        <w:rPr>
          <w:rFonts w:asciiTheme="minorEastAsia" w:hAnsiTheme="minorEastAsia"/>
          <w:sz w:val="32"/>
          <w:szCs w:val="32"/>
        </w:rPr>
      </w:pPr>
      <w:r w:rsidRPr="000C7A47">
        <w:rPr>
          <w:rFonts w:asciiTheme="minorEastAsia" w:hAnsiTheme="minorEastAsia" w:hint="eastAsia"/>
          <w:sz w:val="32"/>
          <w:szCs w:val="32"/>
        </w:rPr>
        <w:t>学校紧贴市场，积极寻找文化艺术创意与旅游产业的文化契合点及人才需求点——即对有艺术专业特长和旅游管理技能的复合型人才的市场需求，深化与北京保利集团、环球嬉戏谷、江苏天目湖旅游股份有限公司、香港中天数码国际娱乐有限公司、龙控集团东方盐湖城项目对接合作，实施人才培养战略，订单式培养人才。</w:t>
      </w:r>
    </w:p>
    <w:p w:rsidR="00CF046B" w:rsidRPr="000C7A47" w:rsidRDefault="00CF046B" w:rsidP="000C7A47">
      <w:pPr>
        <w:ind w:firstLineChars="200" w:firstLine="640"/>
        <w:rPr>
          <w:rFonts w:asciiTheme="minorEastAsia" w:hAnsiTheme="minorEastAsia"/>
          <w:sz w:val="32"/>
          <w:szCs w:val="32"/>
        </w:rPr>
      </w:pPr>
      <w:r w:rsidRPr="000C7A47">
        <w:rPr>
          <w:rFonts w:asciiTheme="minorEastAsia" w:hAnsiTheme="minorEastAsia" w:hint="eastAsia"/>
          <w:sz w:val="32"/>
          <w:szCs w:val="32"/>
        </w:rPr>
        <w:t>5、从“办好一所学校”到“融入一个区域”</w:t>
      </w:r>
    </w:p>
    <w:p w:rsidR="00CF046B" w:rsidRPr="000C7A47" w:rsidRDefault="00CF046B" w:rsidP="004E71C4">
      <w:pPr>
        <w:rPr>
          <w:rFonts w:asciiTheme="minorEastAsia" w:hAnsiTheme="minorEastAsia"/>
          <w:sz w:val="32"/>
          <w:szCs w:val="32"/>
        </w:rPr>
      </w:pPr>
      <w:r w:rsidRPr="000C7A47">
        <w:rPr>
          <w:rFonts w:asciiTheme="minorEastAsia" w:hAnsiTheme="minorEastAsia" w:hint="eastAsia"/>
          <w:sz w:val="32"/>
          <w:szCs w:val="32"/>
        </w:rPr>
        <w:t>办好“一所学校（幸福常艺）”的同时，学校还积极融入学校所在地—武进殷村的经济文化建设，大力推进殷村职教园区的建设，积极构建“以艺术人文为核心，整合建筑、汽车、交通、警务、农村、旅游等职业教育与培训体验多种元素”的常州基地项目，并使区域内各类文教资源得到多元整合和拓展应用。</w:t>
      </w:r>
    </w:p>
    <w:p w:rsidR="00CF046B" w:rsidRPr="000C7A47" w:rsidRDefault="00CF046B" w:rsidP="000C7A47">
      <w:pPr>
        <w:rPr>
          <w:rFonts w:asciiTheme="minorEastAsia" w:hAnsiTheme="minorEastAsia"/>
          <w:sz w:val="32"/>
          <w:szCs w:val="32"/>
        </w:rPr>
      </w:pPr>
      <w:r w:rsidRPr="000C7A47">
        <w:rPr>
          <w:rFonts w:asciiTheme="minorEastAsia" w:hAnsiTheme="minorEastAsia" w:hint="eastAsia"/>
          <w:sz w:val="32"/>
          <w:szCs w:val="32"/>
        </w:rPr>
        <w:t>6、从学校独立办学到集团化联合办学</w:t>
      </w:r>
    </w:p>
    <w:p w:rsidR="00CF046B" w:rsidRPr="000C7A47" w:rsidRDefault="008318EC" w:rsidP="00EA6E42">
      <w:pPr>
        <w:ind w:firstLineChars="200" w:firstLine="640"/>
        <w:rPr>
          <w:rFonts w:asciiTheme="minorEastAsia" w:hAnsiTheme="minorEastAsia"/>
          <w:sz w:val="32"/>
          <w:szCs w:val="32"/>
        </w:rPr>
      </w:pPr>
      <w:r w:rsidRPr="000C7A47">
        <w:rPr>
          <w:rFonts w:asciiTheme="minorEastAsia" w:hAnsiTheme="minorEastAsia" w:hint="eastAsia"/>
          <w:sz w:val="32"/>
          <w:szCs w:val="32"/>
        </w:rPr>
        <w:t>学校积极组建常州文化艺术职业教育集团，</w:t>
      </w:r>
      <w:r w:rsidR="00CF046B" w:rsidRPr="000C7A47">
        <w:rPr>
          <w:rFonts w:asciiTheme="minorEastAsia" w:hAnsiTheme="minorEastAsia" w:hint="eastAsia"/>
          <w:sz w:val="32"/>
          <w:szCs w:val="32"/>
        </w:rPr>
        <w:t>由常艺领衔，在自愿平等、互利互惠的基础上，联合区域内拥有艺术类专业的各级职业院校、演艺院团、艺术企业、大型旅游机构及政府相关部门，组建以人</w:t>
      </w:r>
      <w:r w:rsidR="00CF046B" w:rsidRPr="000C7A47">
        <w:rPr>
          <w:rFonts w:asciiTheme="minorEastAsia" w:hAnsiTheme="minorEastAsia" w:hint="eastAsia"/>
          <w:sz w:val="32"/>
          <w:szCs w:val="32"/>
        </w:rPr>
        <w:lastRenderedPageBreak/>
        <w:t>才培养和科研开发为目标的、公益性的文化艺术职业教育联合体。变“一元”办学为“多元”办学，整合学校、政府、企业、社会等多种资源共育文艺人才。</w:t>
      </w:r>
    </w:p>
    <w:p w:rsidR="00CF046B" w:rsidRPr="000C7A47" w:rsidRDefault="00CF046B" w:rsidP="000C7A47">
      <w:pPr>
        <w:rPr>
          <w:rFonts w:asciiTheme="minorEastAsia" w:hAnsiTheme="minorEastAsia"/>
          <w:sz w:val="32"/>
          <w:szCs w:val="32"/>
        </w:rPr>
      </w:pPr>
      <w:r w:rsidRPr="000C7A47">
        <w:rPr>
          <w:rFonts w:asciiTheme="minorEastAsia" w:hAnsiTheme="minorEastAsia" w:hint="eastAsia"/>
          <w:sz w:val="32"/>
          <w:szCs w:val="32"/>
        </w:rPr>
        <w:t>7、从追求规模扩张到关注内涵提升</w:t>
      </w:r>
    </w:p>
    <w:p w:rsidR="00CF046B" w:rsidRPr="000C7A47" w:rsidRDefault="00CF046B" w:rsidP="00EA6E42">
      <w:pPr>
        <w:ind w:firstLineChars="200" w:firstLine="640"/>
        <w:rPr>
          <w:rFonts w:asciiTheme="minorEastAsia" w:hAnsiTheme="minorEastAsia"/>
          <w:sz w:val="32"/>
          <w:szCs w:val="32"/>
        </w:rPr>
      </w:pPr>
      <w:r w:rsidRPr="000C7A47">
        <w:rPr>
          <w:rFonts w:asciiTheme="minorEastAsia" w:hAnsiTheme="minorEastAsia" w:hint="eastAsia"/>
          <w:sz w:val="32"/>
          <w:szCs w:val="32"/>
        </w:rPr>
        <w:t>学校从最初的师生不足100人，到现在的师生近2000人；从最初的占地3亩到现在的占地150亩；从最初的行业学校到现在的高等职业学校，学校实现了规模的扩张。但在 “十</w:t>
      </w:r>
      <w:r w:rsidR="008318EC" w:rsidRPr="000C7A47">
        <w:rPr>
          <w:rFonts w:asciiTheme="minorEastAsia" w:hAnsiTheme="minorEastAsia" w:hint="eastAsia"/>
          <w:sz w:val="32"/>
          <w:szCs w:val="32"/>
        </w:rPr>
        <w:t>三</w:t>
      </w:r>
      <w:r w:rsidRPr="000C7A47">
        <w:rPr>
          <w:rFonts w:asciiTheme="minorEastAsia" w:hAnsiTheme="minorEastAsia" w:hint="eastAsia"/>
          <w:sz w:val="32"/>
          <w:szCs w:val="32"/>
        </w:rPr>
        <w:t>五”期间，学校更加关注内涵提升，将朝着创建国家级优质特色职业学校的目标迈进，大力推进品牌专业的建设，打造精品课程，优化师资结构，构建“生本”的教学体系和德育体系，培养更多更好地适应市场和社会需求的文化艺术人才。</w:t>
      </w:r>
    </w:p>
    <w:p w:rsidR="00CF046B" w:rsidRPr="000C7A47" w:rsidRDefault="00CF046B" w:rsidP="00904A39">
      <w:pPr>
        <w:pStyle w:val="2"/>
        <w:spacing w:before="0" w:after="0"/>
        <w:rPr>
          <w:rFonts w:asciiTheme="minorEastAsia" w:eastAsiaTheme="minorEastAsia" w:hAnsiTheme="minorEastAsia"/>
        </w:rPr>
      </w:pPr>
      <w:r w:rsidRPr="000C7A47">
        <w:rPr>
          <w:rFonts w:asciiTheme="minorEastAsia" w:eastAsiaTheme="minorEastAsia" w:hAnsiTheme="minorEastAsia"/>
        </w:rPr>
        <w:t xml:space="preserve">    </w:t>
      </w:r>
      <w:bookmarkStart w:id="55" w:name="_Toc468186924"/>
      <w:bookmarkStart w:id="56" w:name="_Toc468188226"/>
      <w:bookmarkStart w:id="57" w:name="_Toc468189830"/>
      <w:r w:rsidRPr="000C7A47">
        <w:rPr>
          <w:rFonts w:asciiTheme="minorEastAsia" w:eastAsiaTheme="minorEastAsia" w:hAnsiTheme="minorEastAsia" w:hint="eastAsia"/>
        </w:rPr>
        <w:t>（二）深化五个“对接”</w:t>
      </w:r>
      <w:bookmarkEnd w:id="55"/>
      <w:bookmarkEnd w:id="56"/>
      <w:bookmarkEnd w:id="57"/>
    </w:p>
    <w:p w:rsidR="00CF046B" w:rsidRPr="000C7A47" w:rsidRDefault="00CF046B" w:rsidP="00EA6E42">
      <w:pPr>
        <w:ind w:firstLineChars="200" w:firstLine="640"/>
        <w:rPr>
          <w:rFonts w:asciiTheme="minorEastAsia" w:hAnsiTheme="minorEastAsia"/>
          <w:sz w:val="32"/>
          <w:szCs w:val="32"/>
        </w:rPr>
      </w:pPr>
      <w:r w:rsidRPr="000C7A47">
        <w:rPr>
          <w:rFonts w:asciiTheme="minorEastAsia" w:hAnsiTheme="minorEastAsia" w:hint="eastAsia"/>
          <w:sz w:val="32"/>
          <w:szCs w:val="32"/>
        </w:rPr>
        <w:t>作为常州地区艺术人才培养的重要基地，常州艺术高等职业学校在认真调研本地区文化事业和文化产业现状的基础上，依托行业指导，根据本地区经济文化发展状况，以“五个对接”融入地方文化建设，走出了一条文艺人才的特色培养之路。</w:t>
      </w:r>
    </w:p>
    <w:p w:rsidR="00CF046B" w:rsidRPr="000C7A47" w:rsidRDefault="00CF046B" w:rsidP="004E71C4">
      <w:pPr>
        <w:rPr>
          <w:rFonts w:asciiTheme="minorEastAsia" w:hAnsiTheme="minorEastAsia"/>
          <w:sz w:val="32"/>
          <w:szCs w:val="32"/>
        </w:rPr>
      </w:pPr>
      <w:r w:rsidRPr="000C7A47">
        <w:rPr>
          <w:rFonts w:asciiTheme="minorEastAsia" w:hAnsiTheme="minorEastAsia" w:hint="eastAsia"/>
          <w:sz w:val="32"/>
          <w:szCs w:val="32"/>
        </w:rPr>
        <w:t>1、专业与产业、企业、岗位对接</w:t>
      </w:r>
    </w:p>
    <w:p w:rsidR="00CF046B" w:rsidRPr="000C7A47" w:rsidRDefault="00CF046B" w:rsidP="00EA6E42">
      <w:pPr>
        <w:ind w:firstLineChars="200" w:firstLine="640"/>
        <w:rPr>
          <w:rFonts w:asciiTheme="minorEastAsia" w:hAnsiTheme="minorEastAsia"/>
          <w:sz w:val="32"/>
          <w:szCs w:val="32"/>
        </w:rPr>
      </w:pPr>
      <w:r w:rsidRPr="000C7A47">
        <w:rPr>
          <w:rFonts w:asciiTheme="minorEastAsia" w:hAnsiTheme="minorEastAsia" w:hint="eastAsia"/>
          <w:sz w:val="32"/>
          <w:szCs w:val="32"/>
        </w:rPr>
        <w:t>学校主动对接市场，与企业、剧团共建人才实践和就业基地，淡化课堂和车间（舞台）、教学与生产（演出）的界限。学校与常州市歌舞团、锡剧团等长期合作。近年来，学校又向旅游、文化创意产业进军，先后与江苏天目湖旅游股份有限公司、环球数字狂欢谷、北京保利集团、数字瑞典东方戏谷等28家企业签订了战略合作人才培养协议，</w:t>
      </w:r>
      <w:r w:rsidRPr="000C7A47">
        <w:rPr>
          <w:rFonts w:asciiTheme="minorEastAsia" w:hAnsiTheme="minorEastAsia" w:hint="eastAsia"/>
          <w:sz w:val="32"/>
          <w:szCs w:val="32"/>
        </w:rPr>
        <w:lastRenderedPageBreak/>
        <w:t>是常州文化产业职教集团牵头单位。目前在校生中，高职一、二年级40%的班级采用企业订单式培养，有力拉近了学校和市场的距离，使学校、学生、企业获得多赢。</w:t>
      </w:r>
    </w:p>
    <w:p w:rsidR="00CF046B" w:rsidRPr="000C7A47" w:rsidRDefault="00CF046B" w:rsidP="004E71C4">
      <w:pPr>
        <w:rPr>
          <w:rFonts w:asciiTheme="minorEastAsia" w:hAnsiTheme="minorEastAsia"/>
          <w:sz w:val="32"/>
          <w:szCs w:val="32"/>
        </w:rPr>
      </w:pPr>
      <w:r w:rsidRPr="000C7A47">
        <w:rPr>
          <w:rFonts w:asciiTheme="minorEastAsia" w:hAnsiTheme="minorEastAsia" w:hint="eastAsia"/>
          <w:sz w:val="32"/>
          <w:szCs w:val="32"/>
        </w:rPr>
        <w:t>2、专业课程内容与职业标准对接</w:t>
      </w:r>
    </w:p>
    <w:p w:rsidR="00CF046B" w:rsidRPr="000C7A47" w:rsidRDefault="00CF046B" w:rsidP="00EA6E42">
      <w:pPr>
        <w:ind w:firstLineChars="200" w:firstLine="640"/>
        <w:rPr>
          <w:rFonts w:asciiTheme="minorEastAsia" w:hAnsiTheme="minorEastAsia"/>
          <w:sz w:val="32"/>
          <w:szCs w:val="32"/>
        </w:rPr>
      </w:pPr>
      <w:r w:rsidRPr="000C7A47">
        <w:rPr>
          <w:rFonts w:asciiTheme="minorEastAsia" w:hAnsiTheme="minorEastAsia" w:hint="eastAsia"/>
          <w:sz w:val="32"/>
          <w:szCs w:val="32"/>
        </w:rPr>
        <w:t>学校遵循艺术人才培养的特殊规律，积极构建以就业为导向、以能力为本位、以综合职业素质和艺术职业能力为主线、以模块化课程为主体的体现五年制高职教育办学优势与特点的课程体系。4个专业、近10个专业方向坚持每年滚动修订完善人才培养方案，形成了由基本素质模块、专业基础能力模块、专业核心能力模块和人文内涵拓展模块互相支撑、补充的课程体系。</w:t>
      </w:r>
    </w:p>
    <w:p w:rsidR="00CF046B" w:rsidRPr="000C7A47" w:rsidRDefault="00CF046B" w:rsidP="004E71C4">
      <w:pPr>
        <w:rPr>
          <w:rFonts w:asciiTheme="minorEastAsia" w:hAnsiTheme="minorEastAsia"/>
          <w:sz w:val="32"/>
          <w:szCs w:val="32"/>
        </w:rPr>
      </w:pPr>
      <w:r w:rsidRPr="000C7A47">
        <w:rPr>
          <w:rFonts w:asciiTheme="minorEastAsia" w:hAnsiTheme="minorEastAsia" w:hint="eastAsia"/>
          <w:sz w:val="32"/>
          <w:szCs w:val="32"/>
        </w:rPr>
        <w:t>3、教学过程与艺术生产、文化服务过程相对接</w:t>
      </w:r>
    </w:p>
    <w:p w:rsidR="00CF046B" w:rsidRPr="000C7A47" w:rsidRDefault="00CF046B" w:rsidP="00EA6E42">
      <w:pPr>
        <w:ind w:firstLineChars="200" w:firstLine="640"/>
        <w:rPr>
          <w:rFonts w:asciiTheme="minorEastAsia" w:hAnsiTheme="minorEastAsia"/>
          <w:sz w:val="32"/>
          <w:szCs w:val="32"/>
        </w:rPr>
      </w:pPr>
      <w:r w:rsidRPr="000C7A47">
        <w:rPr>
          <w:rFonts w:asciiTheme="minorEastAsia" w:hAnsiTheme="minorEastAsia" w:hint="eastAsia"/>
          <w:sz w:val="32"/>
          <w:szCs w:val="32"/>
        </w:rPr>
        <w:t>充分利用地方文化产业资源，实施嵌入式教学与实践相结合的人才培养模式。二三年级实行工学交替，五年级进行顶岗实习。凭借多年的职业教育经验，学校以科学的“项目驱动式”职业教育模式，按照3511的原则进行课时分配，即30%课时用于理论教学，50%课时用于实践，10%课时用于潜能开发及就业指导课程，10%课时到企业实习，使学生具备积极的职业态度，过硬的职业技能、良好的职业道德。</w:t>
      </w:r>
    </w:p>
    <w:p w:rsidR="004E71C4" w:rsidRPr="000C7A47" w:rsidRDefault="004E71C4" w:rsidP="004E71C4">
      <w:pPr>
        <w:ind w:firstLine="630"/>
        <w:rPr>
          <w:rFonts w:asciiTheme="minorEastAsia" w:hAnsiTheme="minorEastAsia"/>
          <w:sz w:val="32"/>
          <w:szCs w:val="32"/>
        </w:rPr>
      </w:pPr>
      <w:r w:rsidRPr="000C7A47">
        <w:rPr>
          <w:rFonts w:asciiTheme="minorEastAsia" w:hAnsiTheme="minorEastAsia" w:hint="eastAsia"/>
          <w:sz w:val="32"/>
          <w:szCs w:val="32"/>
        </w:rPr>
        <w:t>【案例】</w:t>
      </w:r>
      <w:r w:rsidR="005759D3" w:rsidRPr="000C7A47">
        <w:rPr>
          <w:rFonts w:asciiTheme="minorEastAsia" w:hAnsiTheme="minorEastAsia" w:hint="eastAsia"/>
          <w:sz w:val="32"/>
          <w:szCs w:val="32"/>
        </w:rPr>
        <w:t>积极参与</w:t>
      </w:r>
      <w:r w:rsidR="00CF046B" w:rsidRPr="000C7A47">
        <w:rPr>
          <w:rFonts w:asciiTheme="minorEastAsia" w:hAnsiTheme="minorEastAsia" w:hint="eastAsia"/>
          <w:sz w:val="32"/>
          <w:szCs w:val="32"/>
        </w:rPr>
        <w:t>常州市第二届文化100</w:t>
      </w:r>
      <w:r w:rsidR="005759D3" w:rsidRPr="000C7A47">
        <w:rPr>
          <w:rFonts w:asciiTheme="minorEastAsia" w:hAnsiTheme="minorEastAsia" w:hint="eastAsia"/>
          <w:sz w:val="32"/>
          <w:szCs w:val="32"/>
        </w:rPr>
        <w:t>惠民行动</w:t>
      </w:r>
    </w:p>
    <w:p w:rsidR="00CF046B" w:rsidRPr="000C7A47" w:rsidRDefault="00CF046B" w:rsidP="004E71C4">
      <w:pPr>
        <w:ind w:firstLine="630"/>
        <w:rPr>
          <w:rFonts w:asciiTheme="minorEastAsia" w:hAnsiTheme="minorEastAsia"/>
          <w:sz w:val="32"/>
          <w:szCs w:val="32"/>
        </w:rPr>
      </w:pPr>
      <w:r w:rsidRPr="000C7A47">
        <w:rPr>
          <w:rFonts w:asciiTheme="minorEastAsia" w:hAnsiTheme="minorEastAsia" w:hint="eastAsia"/>
          <w:sz w:val="32"/>
          <w:szCs w:val="32"/>
        </w:rPr>
        <w:t>常州艺术高等职业学校在常州市第二届文化100活动中，充分发挥学校的资源优势和广大师生的艺术创造力、表演力，从2015年8月30日至9月27日，</w:t>
      </w:r>
      <w:r w:rsidR="005759D3" w:rsidRPr="000C7A47">
        <w:rPr>
          <w:rFonts w:asciiTheme="minorEastAsia" w:hAnsiTheme="minorEastAsia" w:hint="eastAsia"/>
          <w:sz w:val="32"/>
          <w:szCs w:val="32"/>
        </w:rPr>
        <w:t xml:space="preserve"> “梦廻”敦煌文化创意时装秀、</w:t>
      </w:r>
      <w:r w:rsidR="005759D3" w:rsidRPr="000C7A47">
        <w:rPr>
          <w:rFonts w:asciiTheme="minorEastAsia" w:hAnsiTheme="minorEastAsia"/>
          <w:sz w:val="32"/>
          <w:szCs w:val="32"/>
        </w:rPr>
        <w:t xml:space="preserve"> “</w:t>
      </w:r>
      <w:r w:rsidR="005759D3" w:rsidRPr="000C7A47">
        <w:rPr>
          <w:rFonts w:asciiTheme="minorEastAsia" w:hAnsiTheme="minorEastAsia" w:hint="eastAsia"/>
          <w:sz w:val="32"/>
          <w:szCs w:val="32"/>
        </w:rPr>
        <w:t>现代生活创意美学设计展</w:t>
      </w:r>
      <w:r w:rsidR="005759D3" w:rsidRPr="000C7A47">
        <w:rPr>
          <w:rFonts w:asciiTheme="minorEastAsia" w:hAnsiTheme="minorEastAsia"/>
          <w:sz w:val="32"/>
          <w:szCs w:val="32"/>
        </w:rPr>
        <w:t>——</w:t>
      </w:r>
      <w:r w:rsidR="005759D3" w:rsidRPr="000C7A47">
        <w:rPr>
          <w:rFonts w:asciiTheme="minorEastAsia" w:hAnsiTheme="minorEastAsia" w:hint="eastAsia"/>
          <w:sz w:val="32"/>
          <w:szCs w:val="32"/>
        </w:rPr>
        <w:t>荷兰暨中国本土设计师联展</w:t>
      </w:r>
      <w:r w:rsidR="005759D3" w:rsidRPr="000C7A47">
        <w:rPr>
          <w:rFonts w:asciiTheme="minorEastAsia" w:hAnsiTheme="minorEastAsia"/>
          <w:sz w:val="32"/>
          <w:szCs w:val="32"/>
        </w:rPr>
        <w:t>”</w:t>
      </w:r>
      <w:r w:rsidR="005759D3" w:rsidRPr="000C7A47">
        <w:rPr>
          <w:rFonts w:asciiTheme="minorEastAsia" w:hAnsiTheme="minorEastAsia" w:hint="eastAsia"/>
          <w:sz w:val="32"/>
          <w:szCs w:val="32"/>
        </w:rPr>
        <w:t>、舞蹈专业汇报演出、</w:t>
      </w:r>
      <w:r w:rsidR="005759D3" w:rsidRPr="000C7A47">
        <w:rPr>
          <w:rFonts w:asciiTheme="minorEastAsia" w:hAnsiTheme="minorEastAsia" w:hint="eastAsia"/>
          <w:sz w:val="32"/>
          <w:szCs w:val="32"/>
        </w:rPr>
        <w:lastRenderedPageBreak/>
        <w:t>以</w:t>
      </w:r>
      <w:r w:rsidR="005759D3" w:rsidRPr="000C7A47">
        <w:rPr>
          <w:rFonts w:asciiTheme="minorEastAsia" w:hAnsiTheme="minorEastAsia"/>
          <w:sz w:val="32"/>
          <w:szCs w:val="32"/>
        </w:rPr>
        <w:t>“西瀛梦</w:t>
      </w:r>
      <w:r w:rsidR="005759D3" w:rsidRPr="000C7A47">
        <w:rPr>
          <w:rFonts w:asciiTheme="minorEastAsia" w:hAnsiTheme="minorEastAsia" w:hint="eastAsia"/>
          <w:sz w:val="32"/>
          <w:szCs w:val="32"/>
        </w:rPr>
        <w:t>·</w:t>
      </w:r>
      <w:r w:rsidR="005759D3" w:rsidRPr="000C7A47">
        <w:rPr>
          <w:rFonts w:asciiTheme="minorEastAsia" w:hAnsiTheme="minorEastAsia"/>
          <w:sz w:val="32"/>
          <w:szCs w:val="32"/>
        </w:rPr>
        <w:t>文亨月</w:t>
      </w:r>
      <w:r w:rsidR="005759D3" w:rsidRPr="000C7A47">
        <w:rPr>
          <w:rFonts w:asciiTheme="minorEastAsia" w:hAnsiTheme="minorEastAsia" w:hint="eastAsia"/>
          <w:sz w:val="32"/>
          <w:szCs w:val="32"/>
        </w:rPr>
        <w:t>·</w:t>
      </w:r>
      <w:r w:rsidR="005759D3" w:rsidRPr="000C7A47">
        <w:rPr>
          <w:rFonts w:asciiTheme="minorEastAsia" w:hAnsiTheme="minorEastAsia"/>
          <w:sz w:val="32"/>
          <w:szCs w:val="32"/>
        </w:rPr>
        <w:t>敦煌情”</w:t>
      </w:r>
      <w:r w:rsidR="005759D3" w:rsidRPr="000C7A47">
        <w:rPr>
          <w:rFonts w:asciiTheme="minorEastAsia" w:hAnsiTheme="minorEastAsia" w:hint="eastAsia"/>
          <w:sz w:val="32"/>
          <w:szCs w:val="32"/>
        </w:rPr>
        <w:t>为主题的</w:t>
      </w:r>
      <w:r w:rsidR="005759D3" w:rsidRPr="000C7A47">
        <w:rPr>
          <w:rFonts w:asciiTheme="minorEastAsia" w:hAnsiTheme="minorEastAsia"/>
          <w:sz w:val="32"/>
          <w:szCs w:val="32"/>
        </w:rPr>
        <w:t>创意服饰文化视觉秀</w:t>
      </w:r>
      <w:r w:rsidR="005759D3" w:rsidRPr="000C7A47">
        <w:rPr>
          <w:rFonts w:asciiTheme="minorEastAsia" w:hAnsiTheme="minorEastAsia" w:hint="eastAsia"/>
          <w:sz w:val="32"/>
          <w:szCs w:val="32"/>
        </w:rPr>
        <w:t>等一系列惠民活动高质量地推出。</w:t>
      </w:r>
    </w:p>
    <w:p w:rsidR="00CF046B" w:rsidRPr="000C7A47" w:rsidRDefault="00CF046B" w:rsidP="00904A39">
      <w:pPr>
        <w:pStyle w:val="2"/>
        <w:spacing w:before="0" w:after="0"/>
        <w:rPr>
          <w:rFonts w:asciiTheme="minorEastAsia" w:eastAsiaTheme="minorEastAsia" w:hAnsiTheme="minorEastAsia"/>
        </w:rPr>
      </w:pPr>
      <w:bookmarkStart w:id="58" w:name="_Toc468186925"/>
      <w:bookmarkStart w:id="59" w:name="_Toc468188227"/>
      <w:bookmarkStart w:id="60" w:name="_Toc468189831"/>
      <w:r w:rsidRPr="000C7A47">
        <w:rPr>
          <w:rFonts w:asciiTheme="minorEastAsia" w:eastAsiaTheme="minorEastAsia" w:hAnsiTheme="minorEastAsia" w:hint="eastAsia"/>
        </w:rPr>
        <w:t>（三）制度建设</w:t>
      </w:r>
      <w:bookmarkEnd w:id="58"/>
      <w:bookmarkEnd w:id="59"/>
      <w:bookmarkEnd w:id="60"/>
    </w:p>
    <w:p w:rsidR="00CF046B" w:rsidRPr="000C7A47" w:rsidRDefault="00CF046B" w:rsidP="004E71C4">
      <w:pPr>
        <w:ind w:firstLineChars="200" w:firstLine="640"/>
        <w:rPr>
          <w:rFonts w:asciiTheme="minorEastAsia" w:hAnsiTheme="minorEastAsia"/>
          <w:sz w:val="32"/>
          <w:szCs w:val="32"/>
        </w:rPr>
      </w:pPr>
      <w:r w:rsidRPr="000C7A47">
        <w:rPr>
          <w:rFonts w:asciiTheme="minorEastAsia" w:hAnsiTheme="minorEastAsia" w:hint="eastAsia"/>
          <w:sz w:val="32"/>
          <w:szCs w:val="32"/>
        </w:rPr>
        <w:t>学校以绩效改革为抓手，以“有利于调动广大师生员工的积极性和创造性，有利于促进学校发展”为出发点，大胆推进制度建设，充分发挥广大师生在学校建设发展和管理中的积极作用。在科学、民主、依法的前提下，不断地制定和完善各级各类规章制度，实现决策的科学化、民主化和规范化，在人才培养、教育教学、学生管理、招生就业、队伍建设、绩效管理、体制机制创新、党的建设等方面都有章可循。</w:t>
      </w:r>
    </w:p>
    <w:p w:rsidR="00CF046B" w:rsidRPr="000C7A47" w:rsidRDefault="00CF046B" w:rsidP="00904A39">
      <w:pPr>
        <w:pStyle w:val="2"/>
        <w:spacing w:before="0" w:after="0"/>
        <w:rPr>
          <w:rFonts w:asciiTheme="minorEastAsia" w:eastAsiaTheme="minorEastAsia" w:hAnsiTheme="minorEastAsia"/>
        </w:rPr>
      </w:pPr>
      <w:bookmarkStart w:id="61" w:name="_Toc468186926"/>
      <w:bookmarkStart w:id="62" w:name="_Toc468188228"/>
      <w:bookmarkStart w:id="63" w:name="_Toc468189832"/>
      <w:r w:rsidRPr="000C7A47">
        <w:rPr>
          <w:rFonts w:asciiTheme="minorEastAsia" w:eastAsiaTheme="minorEastAsia" w:hAnsiTheme="minorEastAsia" w:hint="eastAsia"/>
        </w:rPr>
        <w:t>（四）举措与成效</w:t>
      </w:r>
      <w:bookmarkEnd w:id="61"/>
      <w:bookmarkEnd w:id="62"/>
      <w:bookmarkEnd w:id="63"/>
    </w:p>
    <w:p w:rsidR="00CF046B" w:rsidRPr="000C7A47" w:rsidRDefault="00CF046B" w:rsidP="004E71C4">
      <w:pPr>
        <w:ind w:firstLineChars="200" w:firstLine="640"/>
        <w:rPr>
          <w:rFonts w:asciiTheme="minorEastAsia" w:hAnsiTheme="minorEastAsia"/>
          <w:sz w:val="32"/>
          <w:szCs w:val="32"/>
        </w:rPr>
      </w:pPr>
      <w:r w:rsidRPr="000C7A47">
        <w:rPr>
          <w:rFonts w:asciiTheme="minorEastAsia" w:hAnsiTheme="minorEastAsia" w:hint="eastAsia"/>
          <w:sz w:val="32"/>
          <w:szCs w:val="32"/>
        </w:rPr>
        <w:t>招生就业：学校坚持“稳定招生规模，规范招生要求，体现艺术特色，提高生源质量”的总体要求，以“走特色发展、提生源质量、创精品教育”为目标，进一步统一全体教职员工思想，积极营造人人熟悉招生、人人参与招生。为确保招生工作顺利有效推进，学校创新并继续实施划片招生、跨省招生和订单班招生等多项举措，重点推进订单招生模式，为招生计划的顺利完成提供了有力的支撑，每年都超额完成了招生工作任务。学生就业率每年都在98%以上，位居同类学校首位，毕业生深受用人单位好评。</w:t>
      </w:r>
    </w:p>
    <w:p w:rsidR="00CF046B" w:rsidRPr="000C7A47" w:rsidRDefault="00CF046B" w:rsidP="004E71C4">
      <w:pPr>
        <w:ind w:firstLineChars="200" w:firstLine="640"/>
        <w:rPr>
          <w:rFonts w:asciiTheme="minorEastAsia" w:hAnsiTheme="minorEastAsia"/>
          <w:sz w:val="32"/>
          <w:szCs w:val="32"/>
        </w:rPr>
      </w:pPr>
      <w:r w:rsidRPr="000C7A47">
        <w:rPr>
          <w:rFonts w:asciiTheme="minorEastAsia" w:hAnsiTheme="minorEastAsia" w:hint="eastAsia"/>
          <w:sz w:val="32"/>
          <w:szCs w:val="32"/>
        </w:rPr>
        <w:t>学生管理：学校运用积极德育理念，从文化建设、队伍培养、活动开展、班集体建设等四个方面系统构建积极德育模式。根据“我学习、我体验、我时尚、我创意、我成功、我快乐”的“6W”学生发展</w:t>
      </w:r>
      <w:r w:rsidRPr="000C7A47">
        <w:rPr>
          <w:rFonts w:asciiTheme="minorEastAsia" w:hAnsiTheme="minorEastAsia" w:hint="eastAsia"/>
          <w:sz w:val="32"/>
          <w:szCs w:val="32"/>
        </w:rPr>
        <w:lastRenderedPageBreak/>
        <w:t>理念，整合和开发活动资源，全面搭建学生活动平台，确保学生自我展示、自我发展、自我欣赏、自我评价等目标的实现。</w:t>
      </w:r>
    </w:p>
    <w:p w:rsidR="00CF046B" w:rsidRPr="000C7A47" w:rsidRDefault="00CF046B" w:rsidP="004E71C4">
      <w:pPr>
        <w:ind w:firstLineChars="200" w:firstLine="640"/>
        <w:rPr>
          <w:rFonts w:asciiTheme="minorEastAsia" w:hAnsiTheme="minorEastAsia"/>
          <w:sz w:val="32"/>
          <w:szCs w:val="32"/>
        </w:rPr>
      </w:pPr>
      <w:r w:rsidRPr="000C7A47">
        <w:rPr>
          <w:rFonts w:asciiTheme="minorEastAsia" w:hAnsiTheme="minorEastAsia" w:hint="eastAsia"/>
          <w:sz w:val="32"/>
          <w:szCs w:val="32"/>
        </w:rPr>
        <w:t>技能大赛：学校坚持以“三创双能”特色人才培养为目标，进一步加大了技能大赛的投入，在各专业的建设上投入了大量的人力、物力和财力，在硬件上给学生和教师以最大程度上的支持，确保技能大赛各个环节的统一性，连续性和稳定性。积极参加全国、省、市，以及行业技能竞赛。每年的获奖率在同类艺术院校中位居第一方阵。</w:t>
      </w:r>
    </w:p>
    <w:p w:rsidR="00CF046B" w:rsidRPr="000C7A47" w:rsidRDefault="00CF046B" w:rsidP="00CD3A23">
      <w:pPr>
        <w:ind w:firstLineChars="200" w:firstLine="640"/>
        <w:rPr>
          <w:rFonts w:asciiTheme="minorEastAsia" w:hAnsiTheme="minorEastAsia"/>
          <w:sz w:val="32"/>
          <w:szCs w:val="32"/>
        </w:rPr>
      </w:pPr>
      <w:r w:rsidRPr="000C7A47">
        <w:rPr>
          <w:rFonts w:asciiTheme="minorEastAsia" w:hAnsiTheme="minorEastAsia" w:hint="eastAsia"/>
          <w:sz w:val="32"/>
          <w:szCs w:val="32"/>
        </w:rPr>
        <w:t>教学科研：学校通过在专业特色建设的基础上，逐级申报品牌、特色专业；各专业开发适合学校学生发展的校本教材，建立新型的有特色的选修课程体系；参照省、市十二五规划课题要求，立足学校草根研究思路，多项国家级课题和省市级已经结题或正在研究中。</w:t>
      </w:r>
    </w:p>
    <w:p w:rsidR="00CF046B" w:rsidRPr="000C7A47" w:rsidRDefault="00CF046B" w:rsidP="004E71C4">
      <w:pPr>
        <w:ind w:firstLineChars="200" w:firstLine="640"/>
        <w:rPr>
          <w:rFonts w:asciiTheme="minorEastAsia" w:hAnsiTheme="minorEastAsia"/>
          <w:sz w:val="32"/>
          <w:szCs w:val="32"/>
        </w:rPr>
      </w:pPr>
      <w:r w:rsidRPr="000C7A47">
        <w:rPr>
          <w:rFonts w:asciiTheme="minorEastAsia" w:hAnsiTheme="minorEastAsia" w:hint="eastAsia"/>
          <w:sz w:val="32"/>
          <w:szCs w:val="32"/>
        </w:rPr>
        <w:t>文化建设：学校围绕“三创</w:t>
      </w:r>
      <w:r w:rsidR="008318EC" w:rsidRPr="000C7A47">
        <w:rPr>
          <w:rFonts w:asciiTheme="minorEastAsia" w:hAnsiTheme="minorEastAsia" w:hint="eastAsia"/>
          <w:sz w:val="32"/>
          <w:szCs w:val="32"/>
        </w:rPr>
        <w:t>三</w:t>
      </w:r>
      <w:r w:rsidRPr="000C7A47">
        <w:rPr>
          <w:rFonts w:asciiTheme="minorEastAsia" w:hAnsiTheme="minorEastAsia" w:hint="eastAsia"/>
          <w:sz w:val="32"/>
          <w:szCs w:val="32"/>
        </w:rPr>
        <w:t>能”人才培养目标，构建以“美”为核心的校园文化，用心打造精品校园，进一步在环境打造、制度建设、队伍培养、活动开展、专业拓展、就业创业等方面创新举措，做实工作。校园文化有创新、有特色、有成效。</w:t>
      </w:r>
    </w:p>
    <w:p w:rsidR="00CF046B" w:rsidRPr="000C7A47" w:rsidRDefault="00793D54" w:rsidP="004E71C4">
      <w:pPr>
        <w:rPr>
          <w:rFonts w:asciiTheme="minorEastAsia" w:hAnsiTheme="minorEastAsia"/>
          <w:sz w:val="32"/>
          <w:szCs w:val="32"/>
        </w:rPr>
      </w:pPr>
      <w:r w:rsidRPr="000C7A47">
        <w:rPr>
          <w:rFonts w:asciiTheme="minorEastAsia" w:hAnsiTheme="minorEastAsia" w:hint="eastAsia"/>
          <w:sz w:val="32"/>
          <w:szCs w:val="32"/>
        </w:rPr>
        <w:t xml:space="preserve">    </w:t>
      </w:r>
      <w:r w:rsidR="00CF046B" w:rsidRPr="000C7A47">
        <w:rPr>
          <w:rFonts w:asciiTheme="minorEastAsia" w:hAnsiTheme="minorEastAsia" w:hint="eastAsia"/>
          <w:sz w:val="32"/>
          <w:szCs w:val="32"/>
        </w:rPr>
        <w:t>国际交流：学校在市外办的牵头和带领下，结合学校“国际常艺”的发展目标，积极开展与常州国际友城间的友好交流活动，先后与澳大利亚、荷兰、土耳其、俄罗斯等国开展国际交流合作，与友好城市的相关学校或企业建立良好的互动关系，有力推进了常州与国际友城工作的开展，为常州和国际友城间教育、文化事业的发展作出了积极的贡献。</w:t>
      </w:r>
    </w:p>
    <w:p w:rsidR="00A810EA" w:rsidRPr="000C7A47" w:rsidRDefault="00502AB4" w:rsidP="00904A39">
      <w:pPr>
        <w:pStyle w:val="1"/>
        <w:spacing w:before="0" w:after="0"/>
        <w:rPr>
          <w:rFonts w:asciiTheme="minorEastAsia" w:eastAsiaTheme="minorEastAsia" w:hAnsiTheme="minorEastAsia"/>
        </w:rPr>
      </w:pPr>
      <w:bookmarkStart w:id="64" w:name="_Toc468186927"/>
      <w:bookmarkStart w:id="65" w:name="_Toc468188229"/>
      <w:bookmarkStart w:id="66" w:name="_Toc468189833"/>
      <w:r w:rsidRPr="000C7A47">
        <w:rPr>
          <w:rFonts w:asciiTheme="minorEastAsia" w:eastAsiaTheme="minorEastAsia" w:hAnsiTheme="minorEastAsia" w:hint="eastAsia"/>
        </w:rPr>
        <w:lastRenderedPageBreak/>
        <w:t>七、</w:t>
      </w:r>
      <w:r w:rsidR="009D561A" w:rsidRPr="000C7A47">
        <w:rPr>
          <w:rFonts w:asciiTheme="minorEastAsia" w:eastAsiaTheme="minorEastAsia" w:hAnsiTheme="minorEastAsia" w:hint="eastAsia"/>
        </w:rPr>
        <w:t>挑战</w:t>
      </w:r>
      <w:r w:rsidRPr="000C7A47">
        <w:rPr>
          <w:rFonts w:asciiTheme="minorEastAsia" w:eastAsiaTheme="minorEastAsia" w:hAnsiTheme="minorEastAsia" w:hint="eastAsia"/>
        </w:rPr>
        <w:t>与展望</w:t>
      </w:r>
      <w:bookmarkEnd w:id="64"/>
      <w:bookmarkEnd w:id="65"/>
      <w:bookmarkEnd w:id="66"/>
    </w:p>
    <w:p w:rsidR="005F0D99" w:rsidRPr="000C7A47" w:rsidRDefault="005F0D99" w:rsidP="005F0D99">
      <w:pPr>
        <w:pStyle w:val="2"/>
        <w:spacing w:before="0" w:after="0"/>
        <w:rPr>
          <w:rFonts w:asciiTheme="minorEastAsia" w:eastAsiaTheme="minorEastAsia" w:hAnsiTheme="minorEastAsia" w:cs="宋体"/>
        </w:rPr>
      </w:pPr>
      <w:bookmarkStart w:id="67" w:name="_Toc468189834"/>
      <w:bookmarkStart w:id="68" w:name="_Toc468186928"/>
      <w:bookmarkStart w:id="69" w:name="_Toc468188230"/>
      <w:r w:rsidRPr="000C7A47">
        <w:rPr>
          <w:rFonts w:asciiTheme="minorEastAsia" w:eastAsiaTheme="minorEastAsia" w:hAnsiTheme="minorEastAsia" w:hint="eastAsia"/>
        </w:rPr>
        <w:t>（一）</w:t>
      </w:r>
      <w:r w:rsidRPr="000C7A47">
        <w:rPr>
          <w:rFonts w:asciiTheme="minorEastAsia" w:eastAsiaTheme="minorEastAsia" w:hAnsiTheme="minorEastAsia" w:cs="宋体"/>
        </w:rPr>
        <w:t>全面推进创建江苏省现代化高水平学校</w:t>
      </w:r>
      <w:bookmarkEnd w:id="67"/>
    </w:p>
    <w:p w:rsidR="005F0D99" w:rsidRPr="000C7A47" w:rsidRDefault="005F0D99" w:rsidP="005F0D99">
      <w:pPr>
        <w:rPr>
          <w:rFonts w:asciiTheme="minorEastAsia" w:hAnsiTheme="minorEastAsia"/>
          <w:sz w:val="32"/>
          <w:szCs w:val="32"/>
        </w:rPr>
      </w:pPr>
      <w:r w:rsidRPr="000C7A47">
        <w:rPr>
          <w:rFonts w:asciiTheme="minorEastAsia" w:hAnsiTheme="minorEastAsia"/>
          <w:sz w:val="32"/>
          <w:szCs w:val="32"/>
        </w:rPr>
        <w:t>（1）实质推进项目建设的操作；</w:t>
      </w:r>
    </w:p>
    <w:p w:rsidR="005F0D99" w:rsidRPr="000C7A47" w:rsidRDefault="005F0D99" w:rsidP="005F0D99">
      <w:pPr>
        <w:rPr>
          <w:rFonts w:asciiTheme="minorEastAsia" w:hAnsiTheme="minorEastAsia"/>
          <w:sz w:val="32"/>
          <w:szCs w:val="32"/>
        </w:rPr>
      </w:pPr>
      <w:r w:rsidRPr="000C7A47">
        <w:rPr>
          <w:rFonts w:asciiTheme="minorEastAsia" w:hAnsiTheme="minorEastAsia"/>
          <w:sz w:val="32"/>
          <w:szCs w:val="32"/>
        </w:rPr>
        <w:t>（2）继续推进信息智慧型校园建设</w:t>
      </w:r>
      <w:r w:rsidR="00793D54" w:rsidRPr="000C7A47">
        <w:rPr>
          <w:rFonts w:asciiTheme="minorEastAsia" w:hAnsiTheme="minorEastAsia" w:hint="eastAsia"/>
          <w:sz w:val="32"/>
          <w:szCs w:val="32"/>
        </w:rPr>
        <w:t>；</w:t>
      </w:r>
    </w:p>
    <w:p w:rsidR="005F0D99" w:rsidRPr="000C7A47" w:rsidRDefault="005F0D99" w:rsidP="005F0D99">
      <w:pPr>
        <w:rPr>
          <w:rFonts w:asciiTheme="minorEastAsia" w:hAnsiTheme="minorEastAsia"/>
          <w:sz w:val="32"/>
          <w:szCs w:val="32"/>
        </w:rPr>
      </w:pPr>
      <w:r w:rsidRPr="000C7A47">
        <w:rPr>
          <w:rFonts w:asciiTheme="minorEastAsia" w:hAnsiTheme="minorEastAsia"/>
          <w:sz w:val="32"/>
          <w:szCs w:val="32"/>
        </w:rPr>
        <w:t>（</w:t>
      </w:r>
      <w:r w:rsidRPr="000C7A47">
        <w:rPr>
          <w:rFonts w:asciiTheme="minorEastAsia" w:hAnsiTheme="minorEastAsia" w:hint="eastAsia"/>
          <w:sz w:val="32"/>
          <w:szCs w:val="32"/>
        </w:rPr>
        <w:t>3</w:t>
      </w:r>
      <w:r w:rsidRPr="000C7A47">
        <w:rPr>
          <w:rFonts w:asciiTheme="minorEastAsia" w:hAnsiTheme="minorEastAsia"/>
          <w:sz w:val="32"/>
          <w:szCs w:val="32"/>
        </w:rPr>
        <w:t>）继续实施队伍人文素养提升系列活动；</w:t>
      </w:r>
    </w:p>
    <w:p w:rsidR="005F0D99" w:rsidRPr="000C7A47" w:rsidRDefault="005F0D99" w:rsidP="005F0D99">
      <w:pPr>
        <w:rPr>
          <w:rFonts w:asciiTheme="minorEastAsia" w:hAnsiTheme="minorEastAsia"/>
          <w:sz w:val="32"/>
          <w:szCs w:val="32"/>
        </w:rPr>
      </w:pPr>
      <w:r w:rsidRPr="000C7A47">
        <w:rPr>
          <w:rFonts w:asciiTheme="minorEastAsia" w:hAnsiTheme="minorEastAsia"/>
          <w:sz w:val="32"/>
          <w:szCs w:val="32"/>
        </w:rPr>
        <w:t>（</w:t>
      </w:r>
      <w:r w:rsidRPr="000C7A47">
        <w:rPr>
          <w:rFonts w:asciiTheme="minorEastAsia" w:hAnsiTheme="minorEastAsia" w:hint="eastAsia"/>
          <w:sz w:val="32"/>
          <w:szCs w:val="32"/>
        </w:rPr>
        <w:t>4</w:t>
      </w:r>
      <w:r w:rsidRPr="000C7A47">
        <w:rPr>
          <w:rFonts w:asciiTheme="minorEastAsia" w:hAnsiTheme="minorEastAsia"/>
          <w:sz w:val="32"/>
          <w:szCs w:val="32"/>
        </w:rPr>
        <w:t>）制度上、政策上、机制上继续为人才队伍的提升创建条件和提供支撑</w:t>
      </w:r>
      <w:r w:rsidRPr="000C7A47">
        <w:rPr>
          <w:rFonts w:asciiTheme="minorEastAsia" w:hAnsiTheme="minorEastAsia" w:hint="eastAsia"/>
          <w:sz w:val="32"/>
          <w:szCs w:val="32"/>
        </w:rPr>
        <w:t>。</w:t>
      </w:r>
    </w:p>
    <w:p w:rsidR="001B4E62" w:rsidRPr="000C7A47" w:rsidRDefault="001B4E62" w:rsidP="00904A39">
      <w:pPr>
        <w:pStyle w:val="2"/>
        <w:spacing w:before="0" w:after="0"/>
        <w:rPr>
          <w:rFonts w:asciiTheme="minorEastAsia" w:eastAsiaTheme="minorEastAsia" w:hAnsiTheme="minorEastAsia"/>
        </w:rPr>
      </w:pPr>
      <w:bookmarkStart w:id="70" w:name="_Toc468189835"/>
      <w:r w:rsidRPr="000C7A47">
        <w:rPr>
          <w:rFonts w:asciiTheme="minorEastAsia" w:eastAsiaTheme="minorEastAsia" w:hAnsiTheme="minorEastAsia" w:hint="eastAsia"/>
        </w:rPr>
        <w:t>（</w:t>
      </w:r>
      <w:r w:rsidR="005F0D99" w:rsidRPr="000C7A47">
        <w:rPr>
          <w:rFonts w:asciiTheme="minorEastAsia" w:eastAsiaTheme="minorEastAsia" w:hAnsiTheme="minorEastAsia" w:hint="eastAsia"/>
        </w:rPr>
        <w:t>二</w:t>
      </w:r>
      <w:r w:rsidRPr="000C7A47">
        <w:rPr>
          <w:rFonts w:asciiTheme="minorEastAsia" w:eastAsiaTheme="minorEastAsia" w:hAnsiTheme="minorEastAsia" w:hint="eastAsia"/>
        </w:rPr>
        <w:t>）</w:t>
      </w:r>
      <w:r w:rsidRPr="000C7A47">
        <w:rPr>
          <w:rFonts w:asciiTheme="minorEastAsia" w:eastAsiaTheme="minorEastAsia" w:hAnsiTheme="minorEastAsia"/>
        </w:rPr>
        <w:t>全面推进校园</w:t>
      </w:r>
      <w:r w:rsidRPr="000C7A47">
        <w:rPr>
          <w:rFonts w:asciiTheme="minorEastAsia" w:eastAsiaTheme="minorEastAsia" w:hAnsiTheme="minorEastAsia" w:hint="eastAsia"/>
        </w:rPr>
        <w:t>美</w:t>
      </w:r>
      <w:r w:rsidRPr="000C7A47">
        <w:rPr>
          <w:rFonts w:asciiTheme="minorEastAsia" w:eastAsiaTheme="minorEastAsia" w:hAnsiTheme="minorEastAsia"/>
        </w:rPr>
        <w:t>文化平台建设和文广新局文化惠民活动</w:t>
      </w:r>
      <w:bookmarkEnd w:id="68"/>
      <w:bookmarkEnd w:id="69"/>
      <w:bookmarkEnd w:id="70"/>
    </w:p>
    <w:p w:rsidR="001B4E62" w:rsidRPr="000C7A47" w:rsidRDefault="001B4E62" w:rsidP="004E71C4">
      <w:pPr>
        <w:ind w:firstLineChars="200" w:firstLine="640"/>
        <w:rPr>
          <w:rFonts w:asciiTheme="minorEastAsia" w:hAnsiTheme="minorEastAsia"/>
          <w:sz w:val="32"/>
          <w:szCs w:val="32"/>
        </w:rPr>
      </w:pPr>
      <w:r w:rsidRPr="000C7A47">
        <w:rPr>
          <w:rFonts w:asciiTheme="minorEastAsia" w:hAnsiTheme="minorEastAsia" w:hint="eastAsia"/>
          <w:sz w:val="32"/>
          <w:szCs w:val="32"/>
        </w:rPr>
        <w:t>加强德育信息化建设，强化硬件、软件及平台建设，加强应用，提升管理能力，完善信息化管理制度建设，推动德育科研与校园信息化深度整合。</w:t>
      </w:r>
    </w:p>
    <w:p w:rsidR="001B4E62" w:rsidRPr="000C7A47" w:rsidRDefault="001B4E62" w:rsidP="004E71C4">
      <w:pPr>
        <w:ind w:firstLineChars="200" w:firstLine="640"/>
        <w:rPr>
          <w:rFonts w:asciiTheme="minorEastAsia" w:hAnsiTheme="minorEastAsia"/>
          <w:sz w:val="32"/>
          <w:szCs w:val="32"/>
        </w:rPr>
      </w:pPr>
      <w:r w:rsidRPr="000C7A47">
        <w:rPr>
          <w:rFonts w:asciiTheme="minorEastAsia" w:hAnsiTheme="minorEastAsia"/>
          <w:sz w:val="32"/>
          <w:szCs w:val="32"/>
        </w:rPr>
        <w:t>推进</w:t>
      </w:r>
      <w:r w:rsidRPr="000C7A47">
        <w:rPr>
          <w:rFonts w:asciiTheme="minorEastAsia" w:hAnsiTheme="minorEastAsia" w:hint="eastAsia"/>
          <w:sz w:val="32"/>
          <w:szCs w:val="32"/>
        </w:rPr>
        <w:t>高雅艺术</w:t>
      </w:r>
      <w:r w:rsidRPr="000C7A47">
        <w:rPr>
          <w:rFonts w:asciiTheme="minorEastAsia" w:hAnsiTheme="minorEastAsia"/>
          <w:sz w:val="32"/>
          <w:szCs w:val="32"/>
        </w:rPr>
        <w:t>进校园、职业文化进课堂，开展丰富多彩的校园文化活动，建设融合产业文化的校园文化。切实加强职业道德教育，注重用优秀毕业生先进事迹教育引导在校学生，培养具有现代职业理念和良好职业操守的高素质人才。鼓励企业与</w:t>
      </w:r>
      <w:r w:rsidRPr="000C7A47">
        <w:rPr>
          <w:rFonts w:asciiTheme="minorEastAsia" w:hAnsiTheme="minorEastAsia" w:hint="eastAsia"/>
          <w:sz w:val="32"/>
          <w:szCs w:val="32"/>
        </w:rPr>
        <w:t>学</w:t>
      </w:r>
      <w:r w:rsidRPr="000C7A47">
        <w:rPr>
          <w:rFonts w:asciiTheme="minorEastAsia" w:hAnsiTheme="minorEastAsia"/>
          <w:sz w:val="32"/>
          <w:szCs w:val="32"/>
        </w:rPr>
        <w:t>校开展多种形式的文化实践活动。</w:t>
      </w:r>
    </w:p>
    <w:p w:rsidR="001B4E62" w:rsidRPr="000C7A47" w:rsidRDefault="00793D54" w:rsidP="004E71C4">
      <w:pPr>
        <w:rPr>
          <w:rFonts w:asciiTheme="minorEastAsia" w:hAnsiTheme="minorEastAsia"/>
          <w:sz w:val="32"/>
          <w:szCs w:val="32"/>
        </w:rPr>
      </w:pPr>
      <w:r w:rsidRPr="000C7A47">
        <w:rPr>
          <w:rFonts w:asciiTheme="minorEastAsia" w:hAnsiTheme="minorEastAsia" w:hint="eastAsia"/>
          <w:sz w:val="32"/>
          <w:szCs w:val="32"/>
        </w:rPr>
        <w:t xml:space="preserve">    </w:t>
      </w:r>
      <w:r w:rsidR="001B4E62" w:rsidRPr="000C7A47">
        <w:rPr>
          <w:rFonts w:asciiTheme="minorEastAsia" w:hAnsiTheme="minorEastAsia"/>
          <w:sz w:val="32"/>
          <w:szCs w:val="32"/>
        </w:rPr>
        <w:t>推动校园美文化建设的高层次发展</w:t>
      </w:r>
      <w:r w:rsidR="001B4E62" w:rsidRPr="000C7A47">
        <w:rPr>
          <w:rFonts w:asciiTheme="minorEastAsia" w:hAnsiTheme="minorEastAsia" w:hint="eastAsia"/>
          <w:sz w:val="32"/>
          <w:szCs w:val="32"/>
        </w:rPr>
        <w:t>，</w:t>
      </w:r>
      <w:r w:rsidR="001B4E62" w:rsidRPr="000C7A47">
        <w:rPr>
          <w:rFonts w:asciiTheme="minorEastAsia" w:hAnsiTheme="minorEastAsia"/>
          <w:sz w:val="32"/>
          <w:szCs w:val="32"/>
        </w:rPr>
        <w:t>实质性推进“三创三能”活动平台的构建及活动开展</w:t>
      </w:r>
      <w:r w:rsidR="001B4E62" w:rsidRPr="000C7A47">
        <w:rPr>
          <w:rFonts w:asciiTheme="minorEastAsia" w:hAnsiTheme="minorEastAsia" w:hint="eastAsia"/>
          <w:sz w:val="32"/>
          <w:szCs w:val="32"/>
        </w:rPr>
        <w:t>，</w:t>
      </w:r>
      <w:r w:rsidR="001B4E62" w:rsidRPr="000C7A47">
        <w:rPr>
          <w:rFonts w:asciiTheme="minorEastAsia" w:hAnsiTheme="minorEastAsia"/>
          <w:sz w:val="32"/>
          <w:szCs w:val="32"/>
        </w:rPr>
        <w:t>持续推进“美文化”建设</w:t>
      </w:r>
      <w:r w:rsidR="001B4E62" w:rsidRPr="000C7A47">
        <w:rPr>
          <w:rFonts w:asciiTheme="minorEastAsia" w:hAnsiTheme="minorEastAsia" w:hint="eastAsia"/>
          <w:sz w:val="32"/>
          <w:szCs w:val="32"/>
        </w:rPr>
        <w:t>，不断</w:t>
      </w:r>
      <w:r w:rsidR="001B4E62" w:rsidRPr="000C7A47">
        <w:rPr>
          <w:rFonts w:asciiTheme="minorEastAsia" w:hAnsiTheme="minorEastAsia"/>
          <w:sz w:val="32"/>
          <w:szCs w:val="32"/>
        </w:rPr>
        <w:t>促进师生文化活动的多渠道拓展</w:t>
      </w:r>
      <w:r w:rsidR="001B4E62" w:rsidRPr="000C7A47">
        <w:rPr>
          <w:rFonts w:asciiTheme="minorEastAsia" w:hAnsiTheme="minorEastAsia" w:hint="eastAsia"/>
          <w:sz w:val="32"/>
          <w:szCs w:val="32"/>
        </w:rPr>
        <w:t>。</w:t>
      </w:r>
    </w:p>
    <w:p w:rsidR="00A810EA" w:rsidRPr="000C7A47" w:rsidRDefault="001B4E62" w:rsidP="00904A39">
      <w:pPr>
        <w:pStyle w:val="2"/>
        <w:spacing w:before="0" w:after="0"/>
        <w:rPr>
          <w:rFonts w:asciiTheme="minorEastAsia" w:eastAsiaTheme="minorEastAsia" w:hAnsiTheme="minorEastAsia"/>
        </w:rPr>
      </w:pPr>
      <w:r w:rsidRPr="000C7A47">
        <w:rPr>
          <w:rFonts w:asciiTheme="minorEastAsia" w:eastAsiaTheme="minorEastAsia" w:hAnsiTheme="minorEastAsia" w:hint="eastAsia"/>
        </w:rPr>
        <w:t xml:space="preserve"> </w:t>
      </w:r>
      <w:bookmarkStart w:id="71" w:name="_Toc468186929"/>
      <w:bookmarkStart w:id="72" w:name="_Toc468188231"/>
      <w:bookmarkStart w:id="73" w:name="_Toc468189836"/>
      <w:r w:rsidR="00A810EA" w:rsidRPr="000C7A47">
        <w:rPr>
          <w:rFonts w:asciiTheme="minorEastAsia" w:eastAsiaTheme="minorEastAsia" w:hAnsiTheme="minorEastAsia" w:hint="eastAsia"/>
        </w:rPr>
        <w:t>(</w:t>
      </w:r>
      <w:r w:rsidR="005F0D99" w:rsidRPr="000C7A47">
        <w:rPr>
          <w:rFonts w:asciiTheme="minorEastAsia" w:eastAsiaTheme="minorEastAsia" w:hAnsiTheme="minorEastAsia" w:hint="eastAsia"/>
        </w:rPr>
        <w:t>三</w:t>
      </w:r>
      <w:r w:rsidR="00A810EA" w:rsidRPr="000C7A47">
        <w:rPr>
          <w:rFonts w:asciiTheme="minorEastAsia" w:eastAsiaTheme="minorEastAsia" w:hAnsiTheme="minorEastAsia" w:hint="eastAsia"/>
        </w:rPr>
        <w:t>)进一步探索</w:t>
      </w:r>
      <w:r w:rsidR="00904A39" w:rsidRPr="000C7A47">
        <w:rPr>
          <w:rFonts w:asciiTheme="minorEastAsia" w:eastAsiaTheme="minorEastAsia" w:hAnsiTheme="minorEastAsia"/>
        </w:rPr>
        <w:t>人才衔接培养体系</w:t>
      </w:r>
      <w:bookmarkEnd w:id="71"/>
      <w:bookmarkEnd w:id="72"/>
      <w:bookmarkEnd w:id="73"/>
    </w:p>
    <w:p w:rsidR="00A810EA" w:rsidRPr="000C7A47" w:rsidRDefault="00A810EA" w:rsidP="004E71C4">
      <w:pPr>
        <w:spacing w:line="360" w:lineRule="auto"/>
        <w:ind w:firstLineChars="200" w:firstLine="640"/>
        <w:rPr>
          <w:rFonts w:asciiTheme="minorEastAsia" w:hAnsiTheme="minorEastAsia" w:cs="Times New Roman"/>
          <w:sz w:val="32"/>
          <w:szCs w:val="32"/>
        </w:rPr>
      </w:pPr>
      <w:r w:rsidRPr="000C7A47">
        <w:rPr>
          <w:rFonts w:asciiTheme="minorEastAsia" w:hAnsiTheme="minorEastAsia" w:cs="Times New Roman" w:hint="eastAsia"/>
          <w:sz w:val="32"/>
          <w:szCs w:val="32"/>
        </w:rPr>
        <w:t>进一步推进</w:t>
      </w:r>
      <w:r w:rsidRPr="000C7A47">
        <w:rPr>
          <w:rFonts w:asciiTheme="minorEastAsia" w:hAnsiTheme="minorEastAsia" w:cs="Times New Roman"/>
          <w:sz w:val="32"/>
          <w:szCs w:val="32"/>
        </w:rPr>
        <w:t>教育培养目标、专业设置、课程体系、教学过程等方面的衔接。逐步扩大职业院校自主招生权和学习者自主选择权，形成</w:t>
      </w:r>
      <w:r w:rsidRPr="000C7A47">
        <w:rPr>
          <w:rFonts w:asciiTheme="minorEastAsia" w:hAnsiTheme="minorEastAsia" w:cs="Times New Roman"/>
          <w:sz w:val="32"/>
          <w:szCs w:val="32"/>
        </w:rPr>
        <w:lastRenderedPageBreak/>
        <w:t>多种方式、多次选择的衔接机制和衔接路径。支持</w:t>
      </w:r>
      <w:r w:rsidRPr="000C7A47">
        <w:rPr>
          <w:rFonts w:asciiTheme="minorEastAsia" w:hAnsiTheme="minorEastAsia" w:cs="Times New Roman" w:hint="eastAsia"/>
          <w:sz w:val="32"/>
          <w:szCs w:val="32"/>
        </w:rPr>
        <w:t>本地区</w:t>
      </w:r>
      <w:r w:rsidRPr="000C7A47">
        <w:rPr>
          <w:rFonts w:asciiTheme="minorEastAsia" w:hAnsiTheme="minorEastAsia" w:cs="Times New Roman"/>
          <w:sz w:val="32"/>
          <w:szCs w:val="32"/>
        </w:rPr>
        <w:t>办好重点培养</w:t>
      </w:r>
      <w:r w:rsidRPr="000C7A47">
        <w:rPr>
          <w:rFonts w:asciiTheme="minorEastAsia" w:hAnsiTheme="minorEastAsia" w:cs="Times New Roman" w:hint="eastAsia"/>
          <w:sz w:val="32"/>
          <w:szCs w:val="32"/>
        </w:rPr>
        <w:t>文化</w:t>
      </w:r>
      <w:r w:rsidRPr="000C7A47">
        <w:rPr>
          <w:rFonts w:asciiTheme="minorEastAsia" w:hAnsiTheme="minorEastAsia" w:cs="Times New Roman"/>
          <w:sz w:val="32"/>
          <w:szCs w:val="32"/>
        </w:rPr>
        <w:t>产业发展急需人才的五年制高等职业学校。</w:t>
      </w:r>
    </w:p>
    <w:p w:rsidR="001B4E62" w:rsidRPr="000C7A47" w:rsidRDefault="00A810EA" w:rsidP="004E71C4">
      <w:pPr>
        <w:spacing w:line="360" w:lineRule="auto"/>
        <w:ind w:firstLineChars="200" w:firstLine="640"/>
        <w:rPr>
          <w:rFonts w:asciiTheme="minorEastAsia" w:hAnsiTheme="minorEastAsia" w:cs="Times New Roman"/>
          <w:sz w:val="32"/>
          <w:szCs w:val="32"/>
        </w:rPr>
      </w:pPr>
      <w:r w:rsidRPr="000C7A47">
        <w:rPr>
          <w:rFonts w:asciiTheme="minorEastAsia" w:hAnsiTheme="minorEastAsia" w:cs="Times New Roman"/>
          <w:sz w:val="32"/>
          <w:szCs w:val="32"/>
        </w:rPr>
        <w:t>强化学历和职业资格衔接。完善学历学位证书和资格证书“双证书”制度，</w:t>
      </w:r>
      <w:r w:rsidRPr="000C7A47">
        <w:rPr>
          <w:rFonts w:asciiTheme="minorEastAsia" w:hAnsiTheme="minorEastAsia" w:cs="Times New Roman" w:hint="eastAsia"/>
          <w:sz w:val="32"/>
          <w:szCs w:val="32"/>
        </w:rPr>
        <w:t>在人才培养方案中明确各专业</w:t>
      </w:r>
      <w:r w:rsidRPr="000C7A47">
        <w:rPr>
          <w:rFonts w:asciiTheme="minorEastAsia" w:hAnsiTheme="minorEastAsia" w:cs="Times New Roman"/>
          <w:sz w:val="32"/>
          <w:szCs w:val="32"/>
        </w:rPr>
        <w:t>合格毕业生</w:t>
      </w:r>
      <w:r w:rsidRPr="000C7A47">
        <w:rPr>
          <w:rFonts w:asciiTheme="minorEastAsia" w:hAnsiTheme="minorEastAsia" w:cs="Times New Roman" w:hint="eastAsia"/>
          <w:sz w:val="32"/>
          <w:szCs w:val="32"/>
        </w:rPr>
        <w:t>必须</w:t>
      </w:r>
      <w:r w:rsidRPr="000C7A47">
        <w:rPr>
          <w:rFonts w:asciiTheme="minorEastAsia" w:hAnsiTheme="minorEastAsia" w:cs="Times New Roman"/>
          <w:sz w:val="32"/>
          <w:szCs w:val="32"/>
        </w:rPr>
        <w:t>取得相应职业资格证书的办法。</w:t>
      </w:r>
      <w:bookmarkStart w:id="74" w:name="_Toc389470866"/>
    </w:p>
    <w:p w:rsidR="00A810EA" w:rsidRPr="000C7A47" w:rsidRDefault="00A810EA" w:rsidP="00904A39">
      <w:pPr>
        <w:pStyle w:val="2"/>
        <w:spacing w:before="0" w:after="0"/>
        <w:rPr>
          <w:rFonts w:asciiTheme="minorEastAsia" w:eastAsiaTheme="minorEastAsia" w:hAnsiTheme="minorEastAsia"/>
        </w:rPr>
      </w:pPr>
      <w:bookmarkStart w:id="75" w:name="_Toc468186930"/>
      <w:bookmarkStart w:id="76" w:name="_Toc468188232"/>
      <w:bookmarkStart w:id="77" w:name="_Toc468189837"/>
      <w:r w:rsidRPr="000C7A47">
        <w:rPr>
          <w:rFonts w:asciiTheme="minorEastAsia" w:eastAsiaTheme="minorEastAsia" w:hAnsiTheme="minorEastAsia"/>
        </w:rPr>
        <w:t>（</w:t>
      </w:r>
      <w:r w:rsidR="005F0D99" w:rsidRPr="000C7A47">
        <w:rPr>
          <w:rFonts w:asciiTheme="minorEastAsia" w:eastAsiaTheme="minorEastAsia" w:hAnsiTheme="minorEastAsia" w:hint="eastAsia"/>
        </w:rPr>
        <w:t>四</w:t>
      </w:r>
      <w:r w:rsidRPr="000C7A47">
        <w:rPr>
          <w:rFonts w:asciiTheme="minorEastAsia" w:eastAsiaTheme="minorEastAsia" w:hAnsiTheme="minorEastAsia"/>
        </w:rPr>
        <w:t>）建立职业教育质量保障体系</w:t>
      </w:r>
      <w:bookmarkEnd w:id="74"/>
      <w:bookmarkEnd w:id="75"/>
      <w:bookmarkEnd w:id="76"/>
      <w:bookmarkEnd w:id="77"/>
    </w:p>
    <w:p w:rsidR="00A810EA" w:rsidRPr="000C7A47" w:rsidRDefault="00A810EA" w:rsidP="004E71C4">
      <w:pPr>
        <w:ind w:firstLineChars="200" w:firstLine="640"/>
        <w:rPr>
          <w:rFonts w:asciiTheme="minorEastAsia" w:hAnsiTheme="minorEastAsia"/>
          <w:sz w:val="32"/>
          <w:szCs w:val="32"/>
        </w:rPr>
      </w:pPr>
      <w:r w:rsidRPr="000C7A47">
        <w:rPr>
          <w:rFonts w:asciiTheme="minorEastAsia" w:hAnsiTheme="minorEastAsia"/>
          <w:sz w:val="32"/>
          <w:szCs w:val="32"/>
        </w:rPr>
        <w:t>完善校企合作、工学</w:t>
      </w:r>
      <w:r w:rsidRPr="000C7A47">
        <w:rPr>
          <w:rFonts w:asciiTheme="minorEastAsia" w:hAnsiTheme="minorEastAsia" w:hint="eastAsia"/>
          <w:sz w:val="32"/>
          <w:szCs w:val="32"/>
        </w:rPr>
        <w:t>交替</w:t>
      </w:r>
      <w:r w:rsidRPr="000C7A47">
        <w:rPr>
          <w:rFonts w:asciiTheme="minorEastAsia" w:hAnsiTheme="minorEastAsia"/>
          <w:sz w:val="32"/>
          <w:szCs w:val="32"/>
        </w:rPr>
        <w:t>的人才培养体系。将工学</w:t>
      </w:r>
      <w:r w:rsidRPr="000C7A47">
        <w:rPr>
          <w:rFonts w:asciiTheme="minorEastAsia" w:hAnsiTheme="minorEastAsia" w:hint="eastAsia"/>
          <w:sz w:val="32"/>
          <w:szCs w:val="32"/>
        </w:rPr>
        <w:t>交替</w:t>
      </w:r>
      <w:r w:rsidRPr="000C7A47">
        <w:rPr>
          <w:rFonts w:asciiTheme="minorEastAsia" w:hAnsiTheme="minorEastAsia"/>
          <w:sz w:val="32"/>
          <w:szCs w:val="32"/>
        </w:rPr>
        <w:t>贯穿教育教学全过程，学生从入学开始就接受相应的动手和实践课程，并根据培养目标同步深化文化、技术和技能学习与训练，逐步实现就业需求和人才培养的有机衔接。强化实</w:t>
      </w:r>
      <w:r w:rsidRPr="000C7A47">
        <w:rPr>
          <w:rFonts w:asciiTheme="minorEastAsia" w:hAnsiTheme="minorEastAsia" w:hint="eastAsia"/>
          <w:sz w:val="32"/>
          <w:szCs w:val="32"/>
        </w:rPr>
        <w:t>践</w:t>
      </w:r>
      <w:r w:rsidRPr="000C7A47">
        <w:rPr>
          <w:rFonts w:asciiTheme="minorEastAsia" w:hAnsiTheme="minorEastAsia"/>
          <w:sz w:val="32"/>
          <w:szCs w:val="32"/>
        </w:rPr>
        <w:t>实训环节的评价考核。</w:t>
      </w:r>
      <w:r w:rsidRPr="000C7A47">
        <w:rPr>
          <w:rFonts w:asciiTheme="minorEastAsia" w:hAnsiTheme="minorEastAsia" w:hint="eastAsia"/>
          <w:sz w:val="32"/>
          <w:szCs w:val="32"/>
        </w:rPr>
        <w:t>加大校企合作力度，要“坚持能力为重，优化知识结构，丰富社会实践，强化能力培养”为宗旨，加强校企合作，提升学生技能水平。</w:t>
      </w:r>
    </w:p>
    <w:p w:rsidR="002C22F1" w:rsidRPr="000C7A47" w:rsidRDefault="002C22F1" w:rsidP="004E71C4">
      <w:pPr>
        <w:spacing w:line="360" w:lineRule="auto"/>
        <w:ind w:firstLineChars="200" w:firstLine="640"/>
        <w:rPr>
          <w:rFonts w:asciiTheme="minorEastAsia" w:hAnsiTheme="minorEastAsia" w:cs="Times New Roman"/>
          <w:iCs/>
          <w:sz w:val="32"/>
          <w:szCs w:val="32"/>
        </w:rPr>
      </w:pPr>
      <w:r w:rsidRPr="000C7A47">
        <w:rPr>
          <w:rFonts w:asciiTheme="minorEastAsia" w:hAnsiTheme="minorEastAsia" w:cs="Times New Roman"/>
          <w:iCs/>
          <w:sz w:val="32"/>
          <w:szCs w:val="32"/>
        </w:rPr>
        <w:t>健全</w:t>
      </w:r>
      <w:r w:rsidR="00A810EA" w:rsidRPr="000C7A47">
        <w:rPr>
          <w:rFonts w:asciiTheme="minorEastAsia" w:hAnsiTheme="minorEastAsia" w:cs="Times New Roman"/>
          <w:iCs/>
          <w:sz w:val="32"/>
          <w:szCs w:val="32"/>
        </w:rPr>
        <w:t>教育质量评价制度。完善学校、行业、企业、</w:t>
      </w:r>
      <w:r w:rsidRPr="000C7A47">
        <w:rPr>
          <w:rFonts w:asciiTheme="minorEastAsia" w:hAnsiTheme="minorEastAsia" w:cs="Times New Roman"/>
          <w:iCs/>
          <w:sz w:val="32"/>
          <w:szCs w:val="32"/>
        </w:rPr>
        <w:t>共同参与的职业教育质量评价机制</w:t>
      </w:r>
      <w:r w:rsidRPr="000C7A47">
        <w:rPr>
          <w:rFonts w:asciiTheme="minorEastAsia" w:hAnsiTheme="minorEastAsia" w:cs="Times New Roman" w:hint="eastAsia"/>
          <w:iCs/>
          <w:sz w:val="32"/>
          <w:szCs w:val="32"/>
        </w:rPr>
        <w:t>，</w:t>
      </w:r>
      <w:r w:rsidR="00A810EA" w:rsidRPr="000C7A47">
        <w:rPr>
          <w:rFonts w:asciiTheme="minorEastAsia" w:hAnsiTheme="minorEastAsia" w:cs="Times New Roman"/>
          <w:iCs/>
          <w:sz w:val="32"/>
          <w:szCs w:val="32"/>
        </w:rPr>
        <w:t>开展以人才培养质量和服务贡献为主要内容的</w:t>
      </w:r>
      <w:r w:rsidRPr="000C7A47">
        <w:rPr>
          <w:rFonts w:asciiTheme="minorEastAsia" w:hAnsiTheme="minorEastAsia" w:cs="Times New Roman" w:hint="eastAsia"/>
          <w:iCs/>
          <w:sz w:val="32"/>
          <w:szCs w:val="32"/>
        </w:rPr>
        <w:t>教育质量</w:t>
      </w:r>
      <w:r w:rsidR="00A810EA" w:rsidRPr="000C7A47">
        <w:rPr>
          <w:rFonts w:asciiTheme="minorEastAsia" w:hAnsiTheme="minorEastAsia" w:cs="Times New Roman"/>
          <w:iCs/>
          <w:sz w:val="32"/>
          <w:szCs w:val="32"/>
        </w:rPr>
        <w:t>绩效考核。积极支持各类专业组织等第三方机构开展质量评估。</w:t>
      </w:r>
    </w:p>
    <w:p w:rsidR="00A810EA" w:rsidRPr="000C7A47" w:rsidRDefault="002C22F1" w:rsidP="00904A39">
      <w:pPr>
        <w:pStyle w:val="2"/>
        <w:spacing w:before="0" w:after="0"/>
        <w:rPr>
          <w:rFonts w:asciiTheme="minorEastAsia" w:eastAsiaTheme="minorEastAsia" w:hAnsiTheme="minorEastAsia"/>
          <w:iCs/>
        </w:rPr>
      </w:pPr>
      <w:bookmarkStart w:id="78" w:name="_Toc468186931"/>
      <w:bookmarkStart w:id="79" w:name="_Toc468188233"/>
      <w:bookmarkStart w:id="80" w:name="_Toc468189838"/>
      <w:r w:rsidRPr="000C7A47">
        <w:rPr>
          <w:rFonts w:asciiTheme="minorEastAsia" w:eastAsiaTheme="minorEastAsia" w:hAnsiTheme="minorEastAsia" w:hint="eastAsia"/>
          <w:iCs/>
        </w:rPr>
        <w:t>（</w:t>
      </w:r>
      <w:r w:rsidR="005F0D99" w:rsidRPr="000C7A47">
        <w:rPr>
          <w:rFonts w:asciiTheme="minorEastAsia" w:eastAsiaTheme="minorEastAsia" w:hAnsiTheme="minorEastAsia" w:hint="eastAsia"/>
          <w:iCs/>
        </w:rPr>
        <w:t>五</w:t>
      </w:r>
      <w:r w:rsidRPr="000C7A47">
        <w:rPr>
          <w:rFonts w:asciiTheme="minorEastAsia" w:eastAsiaTheme="minorEastAsia" w:hAnsiTheme="minorEastAsia" w:hint="eastAsia"/>
          <w:iCs/>
        </w:rPr>
        <w:t>）</w:t>
      </w:r>
      <w:r w:rsidR="00A810EA" w:rsidRPr="000C7A47">
        <w:rPr>
          <w:rFonts w:asciiTheme="minorEastAsia" w:eastAsiaTheme="minorEastAsia" w:hAnsiTheme="minorEastAsia"/>
        </w:rPr>
        <w:t>完善“双师型”</w:t>
      </w:r>
      <w:r w:rsidR="00904A39" w:rsidRPr="000C7A47">
        <w:rPr>
          <w:rFonts w:asciiTheme="minorEastAsia" w:eastAsiaTheme="minorEastAsia" w:hAnsiTheme="minorEastAsia"/>
        </w:rPr>
        <w:t>教师培养培训体系</w:t>
      </w:r>
      <w:bookmarkEnd w:id="78"/>
      <w:bookmarkEnd w:id="79"/>
      <w:bookmarkEnd w:id="80"/>
    </w:p>
    <w:p w:rsidR="00A810EA" w:rsidRPr="000C7A47" w:rsidRDefault="00A810EA" w:rsidP="004E71C4">
      <w:pPr>
        <w:spacing w:line="360" w:lineRule="auto"/>
        <w:ind w:firstLineChars="200" w:firstLine="640"/>
        <w:rPr>
          <w:rFonts w:asciiTheme="minorEastAsia" w:hAnsiTheme="minorEastAsia" w:cs="Times New Roman"/>
          <w:sz w:val="32"/>
          <w:szCs w:val="32"/>
        </w:rPr>
      </w:pPr>
      <w:r w:rsidRPr="000C7A47">
        <w:rPr>
          <w:rFonts w:asciiTheme="minorEastAsia" w:hAnsiTheme="minorEastAsia" w:cs="Times New Roman"/>
          <w:sz w:val="32"/>
          <w:szCs w:val="32"/>
        </w:rPr>
        <w:t>建立符合</w:t>
      </w:r>
      <w:r w:rsidR="002C22F1" w:rsidRPr="000C7A47">
        <w:rPr>
          <w:rFonts w:asciiTheme="minorEastAsia" w:hAnsiTheme="minorEastAsia" w:cs="Times New Roman" w:hint="eastAsia"/>
          <w:sz w:val="32"/>
          <w:szCs w:val="32"/>
        </w:rPr>
        <w:t>学</w:t>
      </w:r>
      <w:r w:rsidRPr="000C7A47">
        <w:rPr>
          <w:rFonts w:asciiTheme="minorEastAsia" w:hAnsiTheme="minorEastAsia" w:cs="Times New Roman"/>
          <w:sz w:val="32"/>
          <w:szCs w:val="32"/>
        </w:rPr>
        <w:t>校特点的教师绩效评价标准，绩效工资内部分配向“双师型”教师适当倾斜。完善教师培养制度。依托高水平学校和大中型企业建立“双师型”职业教育师资培养基地。加强职业教育教师队伍师德建设，增强教师从事职业教育的荣誉感和责任感。</w:t>
      </w:r>
    </w:p>
    <w:p w:rsidR="00A810EA" w:rsidRPr="000C7A47" w:rsidRDefault="00A810EA" w:rsidP="004E71C4">
      <w:pPr>
        <w:spacing w:line="360" w:lineRule="auto"/>
        <w:ind w:firstLineChars="200" w:firstLine="640"/>
        <w:rPr>
          <w:rFonts w:asciiTheme="minorEastAsia" w:hAnsiTheme="minorEastAsia" w:cs="Times New Roman"/>
          <w:sz w:val="32"/>
          <w:szCs w:val="32"/>
        </w:rPr>
      </w:pPr>
      <w:r w:rsidRPr="000C7A47">
        <w:rPr>
          <w:rFonts w:asciiTheme="minorEastAsia" w:hAnsiTheme="minorEastAsia" w:cs="Times New Roman"/>
          <w:sz w:val="32"/>
          <w:szCs w:val="32"/>
        </w:rPr>
        <w:t>完善教师培训制度。建立</w:t>
      </w:r>
      <w:r w:rsidR="002C22F1" w:rsidRPr="000C7A47">
        <w:rPr>
          <w:rFonts w:asciiTheme="minorEastAsia" w:hAnsiTheme="minorEastAsia" w:cs="Times New Roman" w:hint="eastAsia"/>
          <w:sz w:val="32"/>
          <w:szCs w:val="32"/>
        </w:rPr>
        <w:t>专业</w:t>
      </w:r>
      <w:r w:rsidRPr="000C7A47">
        <w:rPr>
          <w:rFonts w:asciiTheme="minorEastAsia" w:hAnsiTheme="minorEastAsia" w:cs="Times New Roman"/>
          <w:sz w:val="32"/>
          <w:szCs w:val="32"/>
        </w:rPr>
        <w:t>教师轮训制度，促进教师专业化发</w:t>
      </w:r>
      <w:r w:rsidRPr="000C7A47">
        <w:rPr>
          <w:rFonts w:asciiTheme="minorEastAsia" w:hAnsiTheme="minorEastAsia" w:cs="Times New Roman"/>
          <w:sz w:val="32"/>
          <w:szCs w:val="32"/>
        </w:rPr>
        <w:lastRenderedPageBreak/>
        <w:t>展。</w:t>
      </w:r>
      <w:r w:rsidR="002C22F1" w:rsidRPr="000C7A47">
        <w:rPr>
          <w:rFonts w:asciiTheme="minorEastAsia" w:hAnsiTheme="minorEastAsia" w:cs="Times New Roman" w:hint="eastAsia"/>
          <w:sz w:val="32"/>
          <w:szCs w:val="32"/>
        </w:rPr>
        <w:t>联系</w:t>
      </w:r>
      <w:r w:rsidRPr="000C7A47">
        <w:rPr>
          <w:rFonts w:asciiTheme="minorEastAsia" w:hAnsiTheme="minorEastAsia" w:cs="Times New Roman"/>
          <w:sz w:val="32"/>
          <w:szCs w:val="32"/>
        </w:rPr>
        <w:t>一批教师实践企业基地，专业教师每两年专业实践的时间累计不少于两个月。鼓励</w:t>
      </w:r>
      <w:r w:rsidR="002C22F1" w:rsidRPr="000C7A47">
        <w:rPr>
          <w:rFonts w:asciiTheme="minorEastAsia" w:hAnsiTheme="minorEastAsia" w:cs="Times New Roman" w:hint="eastAsia"/>
          <w:sz w:val="32"/>
          <w:szCs w:val="32"/>
        </w:rPr>
        <w:t>专业</w:t>
      </w:r>
      <w:r w:rsidR="002C22F1" w:rsidRPr="000C7A47">
        <w:rPr>
          <w:rFonts w:asciiTheme="minorEastAsia" w:hAnsiTheme="minorEastAsia" w:cs="Times New Roman"/>
          <w:sz w:val="32"/>
          <w:szCs w:val="32"/>
        </w:rPr>
        <w:t>教师加入行业协会组织</w:t>
      </w:r>
      <w:r w:rsidR="002C22F1" w:rsidRPr="000C7A47">
        <w:rPr>
          <w:rFonts w:asciiTheme="minorEastAsia" w:hAnsiTheme="minorEastAsia" w:cs="Times New Roman" w:hint="eastAsia"/>
          <w:sz w:val="32"/>
          <w:szCs w:val="32"/>
        </w:rPr>
        <w:t>，培养并建立一支具有双师素质的教师队伍。</w:t>
      </w:r>
    </w:p>
    <w:p w:rsidR="005F0D99" w:rsidRPr="000C7A47" w:rsidRDefault="005F0D99" w:rsidP="005F0D99">
      <w:pPr>
        <w:pStyle w:val="2"/>
        <w:spacing w:before="0" w:after="0"/>
        <w:rPr>
          <w:rFonts w:asciiTheme="minorEastAsia" w:eastAsiaTheme="minorEastAsia" w:hAnsiTheme="minorEastAsia"/>
        </w:rPr>
      </w:pPr>
      <w:bookmarkStart w:id="81" w:name="_Toc468179376"/>
      <w:bookmarkStart w:id="82" w:name="_Toc468189839"/>
      <w:r w:rsidRPr="000C7A47">
        <w:rPr>
          <w:rFonts w:asciiTheme="minorEastAsia" w:eastAsiaTheme="minorEastAsia" w:hAnsiTheme="minorEastAsia" w:hint="eastAsia"/>
        </w:rPr>
        <w:t>（六）国际化合作办学进一步提升</w:t>
      </w:r>
      <w:bookmarkEnd w:id="81"/>
      <w:bookmarkEnd w:id="82"/>
    </w:p>
    <w:p w:rsidR="005F0D99" w:rsidRPr="000C7A47" w:rsidRDefault="005F0D99" w:rsidP="005F0D99">
      <w:pPr>
        <w:widowControl/>
        <w:jc w:val="left"/>
        <w:rPr>
          <w:rFonts w:asciiTheme="minorEastAsia" w:hAnsiTheme="minorEastAsia" w:cs="Arial"/>
          <w:color w:val="333333"/>
          <w:kern w:val="0"/>
          <w:sz w:val="32"/>
          <w:szCs w:val="32"/>
        </w:rPr>
      </w:pPr>
      <w:r w:rsidRPr="000C7A47">
        <w:rPr>
          <w:rFonts w:asciiTheme="minorEastAsia" w:hAnsiTheme="minorEastAsia" w:hint="eastAsia"/>
          <w:sz w:val="28"/>
          <w:szCs w:val="28"/>
        </w:rPr>
        <w:t xml:space="preserve">    </w:t>
      </w:r>
      <w:r w:rsidRPr="000C7A47">
        <w:rPr>
          <w:rFonts w:asciiTheme="minorEastAsia" w:hAnsiTheme="minorEastAsia" w:hint="eastAsia"/>
          <w:sz w:val="32"/>
          <w:szCs w:val="32"/>
        </w:rPr>
        <w:t xml:space="preserve"> 实施校企融合与国际交流工程，拓展多元化办学空间，坚持开放性与互惠性相结合，积极开展与国外高校、教育机构在课程对接、课程互认、升学就业、师资培养、学术与学生交流等方面的合作交流，全面提升国际合作办学水平。</w:t>
      </w:r>
    </w:p>
    <w:p w:rsidR="009D561A" w:rsidRPr="000C7A47" w:rsidRDefault="009D561A" w:rsidP="00CF046B">
      <w:pPr>
        <w:widowControl/>
        <w:adjustRightInd w:val="0"/>
        <w:snapToGrid w:val="0"/>
        <w:spacing w:line="360" w:lineRule="auto"/>
        <w:rPr>
          <w:rFonts w:asciiTheme="minorEastAsia" w:hAnsiTheme="minorEastAsia" w:cs="宋体"/>
          <w:b/>
          <w:bCs/>
          <w:color w:val="000000"/>
          <w:sz w:val="28"/>
          <w:szCs w:val="28"/>
        </w:rPr>
      </w:pPr>
    </w:p>
    <w:sectPr w:rsidR="009D561A" w:rsidRPr="000C7A47" w:rsidSect="00265072">
      <w:footerReference w:type="default" r:id="rId63"/>
      <w:pgSz w:w="11906" w:h="16838"/>
      <w:pgMar w:top="1440" w:right="1080" w:bottom="1440" w:left="108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923" w:rsidRDefault="006E5923" w:rsidP="00FD58A8">
      <w:r>
        <w:separator/>
      </w:r>
    </w:p>
  </w:endnote>
  <w:endnote w:type="continuationSeparator" w:id="0">
    <w:p w:rsidR="006E5923" w:rsidRDefault="006E5923" w:rsidP="00FD5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5852"/>
      <w:docPartObj>
        <w:docPartGallery w:val="Page Numbers (Bottom of Page)"/>
        <w:docPartUnique/>
      </w:docPartObj>
    </w:sdtPr>
    <w:sdtEndPr/>
    <w:sdtContent>
      <w:p w:rsidR="000C7A47" w:rsidRDefault="000C7A47">
        <w:pPr>
          <w:pStyle w:val="a3"/>
          <w:jc w:val="center"/>
        </w:pPr>
        <w:r w:rsidRPr="00362346">
          <w:rPr>
            <w:rFonts w:ascii="仿宋" w:eastAsia="仿宋" w:hAnsi="仿宋"/>
            <w:sz w:val="32"/>
            <w:szCs w:val="32"/>
          </w:rPr>
          <w:fldChar w:fldCharType="begin"/>
        </w:r>
        <w:r w:rsidRPr="00362346">
          <w:rPr>
            <w:rFonts w:ascii="仿宋" w:eastAsia="仿宋" w:hAnsi="仿宋"/>
            <w:sz w:val="32"/>
            <w:szCs w:val="32"/>
          </w:rPr>
          <w:instrText xml:space="preserve"> PAGE   \* MERGEFORMAT </w:instrText>
        </w:r>
        <w:r w:rsidRPr="00362346">
          <w:rPr>
            <w:rFonts w:ascii="仿宋" w:eastAsia="仿宋" w:hAnsi="仿宋"/>
            <w:sz w:val="32"/>
            <w:szCs w:val="32"/>
          </w:rPr>
          <w:fldChar w:fldCharType="separate"/>
        </w:r>
        <w:r w:rsidR="00DA6449" w:rsidRPr="00DA6449">
          <w:rPr>
            <w:rFonts w:ascii="仿宋" w:eastAsia="仿宋" w:hAnsi="仿宋"/>
            <w:noProof/>
            <w:sz w:val="32"/>
            <w:szCs w:val="32"/>
            <w:lang w:val="zh-CN"/>
          </w:rPr>
          <w:t>12</w:t>
        </w:r>
        <w:r w:rsidRPr="00362346">
          <w:rPr>
            <w:rFonts w:ascii="仿宋" w:eastAsia="仿宋" w:hAnsi="仿宋"/>
            <w:sz w:val="32"/>
            <w:szCs w:val="32"/>
          </w:rPr>
          <w:fldChar w:fldCharType="end"/>
        </w:r>
      </w:p>
    </w:sdtContent>
  </w:sdt>
  <w:p w:rsidR="000C7A47" w:rsidRDefault="000C7A4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923" w:rsidRDefault="006E5923" w:rsidP="00FD58A8">
      <w:r>
        <w:separator/>
      </w:r>
    </w:p>
  </w:footnote>
  <w:footnote w:type="continuationSeparator" w:id="0">
    <w:p w:rsidR="006E5923" w:rsidRDefault="006E5923" w:rsidP="00FD58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342"/>
    <w:rsid w:val="0000400C"/>
    <w:rsid w:val="00010ABF"/>
    <w:rsid w:val="0003252F"/>
    <w:rsid w:val="00047BDE"/>
    <w:rsid w:val="00052BC2"/>
    <w:rsid w:val="000715B3"/>
    <w:rsid w:val="00074642"/>
    <w:rsid w:val="0008020D"/>
    <w:rsid w:val="00087D5E"/>
    <w:rsid w:val="000A6DB2"/>
    <w:rsid w:val="000B6756"/>
    <w:rsid w:val="000C7A47"/>
    <w:rsid w:val="00135096"/>
    <w:rsid w:val="00141C1E"/>
    <w:rsid w:val="00182817"/>
    <w:rsid w:val="001B4E62"/>
    <w:rsid w:val="001D713D"/>
    <w:rsid w:val="0020188A"/>
    <w:rsid w:val="002529BB"/>
    <w:rsid w:val="00255476"/>
    <w:rsid w:val="00265072"/>
    <w:rsid w:val="00292F85"/>
    <w:rsid w:val="002C22F1"/>
    <w:rsid w:val="00312E9B"/>
    <w:rsid w:val="00331383"/>
    <w:rsid w:val="0039735E"/>
    <w:rsid w:val="003A5499"/>
    <w:rsid w:val="003C22EC"/>
    <w:rsid w:val="004430BB"/>
    <w:rsid w:val="00460E93"/>
    <w:rsid w:val="00471FDE"/>
    <w:rsid w:val="004A2618"/>
    <w:rsid w:val="004B7C9A"/>
    <w:rsid w:val="004C5AA5"/>
    <w:rsid w:val="004E71C4"/>
    <w:rsid w:val="00502AB4"/>
    <w:rsid w:val="00515B82"/>
    <w:rsid w:val="005570E4"/>
    <w:rsid w:val="005759D3"/>
    <w:rsid w:val="005E20BB"/>
    <w:rsid w:val="005E2363"/>
    <w:rsid w:val="005F0D99"/>
    <w:rsid w:val="005F1EEB"/>
    <w:rsid w:val="00611ABB"/>
    <w:rsid w:val="00614735"/>
    <w:rsid w:val="006313A8"/>
    <w:rsid w:val="006416CB"/>
    <w:rsid w:val="00645556"/>
    <w:rsid w:val="006479DB"/>
    <w:rsid w:val="00664401"/>
    <w:rsid w:val="006955B1"/>
    <w:rsid w:val="006B5F76"/>
    <w:rsid w:val="006D5522"/>
    <w:rsid w:val="006E110F"/>
    <w:rsid w:val="006E5923"/>
    <w:rsid w:val="00702A9E"/>
    <w:rsid w:val="0075559B"/>
    <w:rsid w:val="007662DD"/>
    <w:rsid w:val="00793D54"/>
    <w:rsid w:val="007B5B3E"/>
    <w:rsid w:val="007C117F"/>
    <w:rsid w:val="007E641F"/>
    <w:rsid w:val="007F59F8"/>
    <w:rsid w:val="007F6F60"/>
    <w:rsid w:val="008318EC"/>
    <w:rsid w:val="00840FA5"/>
    <w:rsid w:val="00843B5F"/>
    <w:rsid w:val="00890C5B"/>
    <w:rsid w:val="008A0539"/>
    <w:rsid w:val="008C1900"/>
    <w:rsid w:val="00904A39"/>
    <w:rsid w:val="00943F1D"/>
    <w:rsid w:val="00951A30"/>
    <w:rsid w:val="0098400E"/>
    <w:rsid w:val="009B20DD"/>
    <w:rsid w:val="009B537C"/>
    <w:rsid w:val="009D561A"/>
    <w:rsid w:val="009E0C85"/>
    <w:rsid w:val="009E0E7B"/>
    <w:rsid w:val="009F5342"/>
    <w:rsid w:val="00A33761"/>
    <w:rsid w:val="00A810EA"/>
    <w:rsid w:val="00A9028B"/>
    <w:rsid w:val="00AB38CE"/>
    <w:rsid w:val="00AD2EBC"/>
    <w:rsid w:val="00AD7BD0"/>
    <w:rsid w:val="00AF1FD4"/>
    <w:rsid w:val="00B179C5"/>
    <w:rsid w:val="00B41849"/>
    <w:rsid w:val="00B8401C"/>
    <w:rsid w:val="00BC7CFD"/>
    <w:rsid w:val="00BF1B3F"/>
    <w:rsid w:val="00C1679A"/>
    <w:rsid w:val="00C37453"/>
    <w:rsid w:val="00C8298C"/>
    <w:rsid w:val="00CC64C7"/>
    <w:rsid w:val="00CD3A23"/>
    <w:rsid w:val="00CE10CB"/>
    <w:rsid w:val="00CF046B"/>
    <w:rsid w:val="00CF1C5B"/>
    <w:rsid w:val="00CF6876"/>
    <w:rsid w:val="00D06047"/>
    <w:rsid w:val="00D62E20"/>
    <w:rsid w:val="00D65EEF"/>
    <w:rsid w:val="00D66E4A"/>
    <w:rsid w:val="00D81394"/>
    <w:rsid w:val="00D8655A"/>
    <w:rsid w:val="00DA6449"/>
    <w:rsid w:val="00DE62D9"/>
    <w:rsid w:val="00DF3500"/>
    <w:rsid w:val="00DF3E9F"/>
    <w:rsid w:val="00E21691"/>
    <w:rsid w:val="00E511F5"/>
    <w:rsid w:val="00E626D0"/>
    <w:rsid w:val="00E86A86"/>
    <w:rsid w:val="00E92C91"/>
    <w:rsid w:val="00E95ECF"/>
    <w:rsid w:val="00EA6E42"/>
    <w:rsid w:val="00EB71AF"/>
    <w:rsid w:val="00EC4B1C"/>
    <w:rsid w:val="00EC6B52"/>
    <w:rsid w:val="00F05485"/>
    <w:rsid w:val="00F516D4"/>
    <w:rsid w:val="00F67F19"/>
    <w:rsid w:val="00FD5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904A39"/>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qFormat/>
    <w:rsid w:val="00904A39"/>
    <w:pPr>
      <w:keepNext/>
      <w:keepLines/>
      <w:spacing w:before="260" w:after="260" w:line="416" w:lineRule="auto"/>
      <w:outlineLvl w:val="1"/>
    </w:pPr>
    <w:rPr>
      <w:rFonts w:ascii="Arial" w:eastAsia="仿宋" w:hAnsi="Arial" w:cs="Times New Roman"/>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F5342"/>
    <w:pPr>
      <w:tabs>
        <w:tab w:val="center" w:pos="4153"/>
        <w:tab w:val="right" w:pos="8306"/>
      </w:tabs>
      <w:snapToGrid w:val="0"/>
      <w:jc w:val="left"/>
    </w:pPr>
    <w:rPr>
      <w:sz w:val="18"/>
      <w:szCs w:val="18"/>
    </w:rPr>
  </w:style>
  <w:style w:type="character" w:customStyle="1" w:styleId="Char">
    <w:name w:val="页脚 Char"/>
    <w:basedOn w:val="a0"/>
    <w:link w:val="a3"/>
    <w:uiPriority w:val="99"/>
    <w:rsid w:val="009F5342"/>
    <w:rPr>
      <w:sz w:val="18"/>
      <w:szCs w:val="18"/>
    </w:rPr>
  </w:style>
  <w:style w:type="paragraph" w:styleId="a4">
    <w:name w:val="Balloon Text"/>
    <w:basedOn w:val="a"/>
    <w:link w:val="Char0"/>
    <w:uiPriority w:val="99"/>
    <w:semiHidden/>
    <w:unhideWhenUsed/>
    <w:rsid w:val="009F5342"/>
    <w:rPr>
      <w:sz w:val="18"/>
      <w:szCs w:val="18"/>
    </w:rPr>
  </w:style>
  <w:style w:type="character" w:customStyle="1" w:styleId="Char0">
    <w:name w:val="批注框文本 Char"/>
    <w:basedOn w:val="a0"/>
    <w:link w:val="a4"/>
    <w:uiPriority w:val="99"/>
    <w:semiHidden/>
    <w:rsid w:val="009F5342"/>
    <w:rPr>
      <w:sz w:val="18"/>
      <w:szCs w:val="18"/>
    </w:rPr>
  </w:style>
  <w:style w:type="character" w:styleId="a5">
    <w:name w:val="Strong"/>
    <w:qFormat/>
    <w:rsid w:val="00CF046B"/>
    <w:rPr>
      <w:b/>
      <w:bCs/>
    </w:rPr>
  </w:style>
  <w:style w:type="paragraph" w:customStyle="1" w:styleId="p0">
    <w:name w:val="p0"/>
    <w:basedOn w:val="a"/>
    <w:rsid w:val="00CF046B"/>
    <w:pPr>
      <w:widowControl/>
    </w:pPr>
    <w:rPr>
      <w:rFonts w:ascii="Times New Roman" w:eastAsia="宋体" w:hAnsi="Times New Roman" w:cs="Times New Roman"/>
      <w:kern w:val="0"/>
      <w:szCs w:val="21"/>
    </w:rPr>
  </w:style>
  <w:style w:type="paragraph" w:styleId="a6">
    <w:name w:val="Plain Text"/>
    <w:basedOn w:val="a"/>
    <w:link w:val="Char1"/>
    <w:unhideWhenUsed/>
    <w:rsid w:val="00CF046B"/>
    <w:rPr>
      <w:rFonts w:ascii="宋体" w:eastAsia="宋体" w:hAnsi="Courier New" w:cs="Times New Roman"/>
      <w:szCs w:val="20"/>
    </w:rPr>
  </w:style>
  <w:style w:type="character" w:customStyle="1" w:styleId="Char1">
    <w:name w:val="纯文本 Char"/>
    <w:basedOn w:val="a0"/>
    <w:link w:val="a6"/>
    <w:rsid w:val="00CF046B"/>
    <w:rPr>
      <w:rFonts w:ascii="宋体" w:eastAsia="宋体" w:hAnsi="Courier New" w:cs="Times New Roman"/>
      <w:szCs w:val="20"/>
    </w:rPr>
  </w:style>
  <w:style w:type="paragraph" w:styleId="a7">
    <w:name w:val="Normal (Web)"/>
    <w:basedOn w:val="a"/>
    <w:unhideWhenUsed/>
    <w:rsid w:val="00CF046B"/>
    <w:pPr>
      <w:widowControl/>
      <w:spacing w:before="100" w:beforeAutospacing="1" w:after="100" w:afterAutospacing="1"/>
      <w:jc w:val="left"/>
    </w:pPr>
    <w:rPr>
      <w:rFonts w:ascii="宋体" w:eastAsia="宋体" w:hAnsi="宋体" w:cs="宋体"/>
      <w:kern w:val="0"/>
      <w:sz w:val="24"/>
      <w:szCs w:val="24"/>
    </w:rPr>
  </w:style>
  <w:style w:type="character" w:styleId="a8">
    <w:name w:val="Hyperlink"/>
    <w:uiPriority w:val="99"/>
    <w:rsid w:val="00CF046B"/>
    <w:rPr>
      <w:color w:val="0000FF"/>
      <w:u w:val="single"/>
    </w:rPr>
  </w:style>
  <w:style w:type="character" w:customStyle="1" w:styleId="style11">
    <w:name w:val="style11"/>
    <w:basedOn w:val="a0"/>
    <w:rsid w:val="00CF046B"/>
  </w:style>
  <w:style w:type="character" w:customStyle="1" w:styleId="2Char">
    <w:name w:val="标题 2 Char"/>
    <w:basedOn w:val="a0"/>
    <w:link w:val="2"/>
    <w:rsid w:val="00904A39"/>
    <w:rPr>
      <w:rFonts w:ascii="Arial" w:eastAsia="仿宋" w:hAnsi="Arial" w:cs="Times New Roman"/>
      <w:bCs/>
      <w:sz w:val="32"/>
      <w:szCs w:val="32"/>
    </w:rPr>
  </w:style>
  <w:style w:type="paragraph" w:styleId="a9">
    <w:name w:val="header"/>
    <w:basedOn w:val="a"/>
    <w:link w:val="Char2"/>
    <w:uiPriority w:val="99"/>
    <w:unhideWhenUsed/>
    <w:rsid w:val="00943F1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943F1D"/>
    <w:rPr>
      <w:sz w:val="18"/>
      <w:szCs w:val="18"/>
    </w:rPr>
  </w:style>
  <w:style w:type="character" w:customStyle="1" w:styleId="1Char">
    <w:name w:val="标题 1 Char"/>
    <w:basedOn w:val="a0"/>
    <w:link w:val="1"/>
    <w:uiPriority w:val="9"/>
    <w:rsid w:val="00904A39"/>
    <w:rPr>
      <w:rFonts w:eastAsia="黑体"/>
      <w:b/>
      <w:bCs/>
      <w:kern w:val="44"/>
      <w:sz w:val="32"/>
      <w:szCs w:val="44"/>
    </w:rPr>
  </w:style>
  <w:style w:type="paragraph" w:styleId="TOC">
    <w:name w:val="TOC Heading"/>
    <w:basedOn w:val="1"/>
    <w:next w:val="a"/>
    <w:uiPriority w:val="39"/>
    <w:semiHidden/>
    <w:unhideWhenUsed/>
    <w:qFormat/>
    <w:rsid w:val="00AD2EB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312E9B"/>
    <w:pPr>
      <w:spacing w:before="120" w:after="120"/>
      <w:jc w:val="left"/>
    </w:pPr>
    <w:rPr>
      <w:rFonts w:cstheme="minorHAnsi"/>
      <w:b/>
      <w:bCs/>
      <w:caps/>
      <w:sz w:val="20"/>
      <w:szCs w:val="20"/>
    </w:rPr>
  </w:style>
  <w:style w:type="paragraph" w:styleId="20">
    <w:name w:val="toc 2"/>
    <w:basedOn w:val="a"/>
    <w:next w:val="a"/>
    <w:autoRedefine/>
    <w:uiPriority w:val="39"/>
    <w:unhideWhenUsed/>
    <w:rsid w:val="00904A39"/>
    <w:pPr>
      <w:ind w:left="210"/>
      <w:jc w:val="left"/>
    </w:pPr>
    <w:rPr>
      <w:rFonts w:cstheme="minorHAnsi"/>
      <w:smallCaps/>
      <w:sz w:val="20"/>
      <w:szCs w:val="20"/>
    </w:rPr>
  </w:style>
  <w:style w:type="paragraph" w:styleId="3">
    <w:name w:val="toc 3"/>
    <w:basedOn w:val="a"/>
    <w:next w:val="a"/>
    <w:autoRedefine/>
    <w:uiPriority w:val="39"/>
    <w:unhideWhenUsed/>
    <w:rsid w:val="00904A39"/>
    <w:pPr>
      <w:ind w:left="420"/>
      <w:jc w:val="left"/>
    </w:pPr>
    <w:rPr>
      <w:rFonts w:cstheme="minorHAnsi"/>
      <w:i/>
      <w:iCs/>
      <w:sz w:val="20"/>
      <w:szCs w:val="20"/>
    </w:rPr>
  </w:style>
  <w:style w:type="paragraph" w:styleId="4">
    <w:name w:val="toc 4"/>
    <w:basedOn w:val="a"/>
    <w:next w:val="a"/>
    <w:autoRedefine/>
    <w:uiPriority w:val="39"/>
    <w:unhideWhenUsed/>
    <w:rsid w:val="00904A39"/>
    <w:pPr>
      <w:ind w:left="630"/>
      <w:jc w:val="left"/>
    </w:pPr>
    <w:rPr>
      <w:rFonts w:cstheme="minorHAnsi"/>
      <w:sz w:val="18"/>
      <w:szCs w:val="18"/>
    </w:rPr>
  </w:style>
  <w:style w:type="paragraph" w:styleId="5">
    <w:name w:val="toc 5"/>
    <w:basedOn w:val="a"/>
    <w:next w:val="a"/>
    <w:autoRedefine/>
    <w:uiPriority w:val="39"/>
    <w:unhideWhenUsed/>
    <w:rsid w:val="00904A39"/>
    <w:pPr>
      <w:ind w:left="840"/>
      <w:jc w:val="left"/>
    </w:pPr>
    <w:rPr>
      <w:rFonts w:cstheme="minorHAnsi"/>
      <w:sz w:val="18"/>
      <w:szCs w:val="18"/>
    </w:rPr>
  </w:style>
  <w:style w:type="paragraph" w:styleId="6">
    <w:name w:val="toc 6"/>
    <w:basedOn w:val="a"/>
    <w:next w:val="a"/>
    <w:autoRedefine/>
    <w:uiPriority w:val="39"/>
    <w:unhideWhenUsed/>
    <w:rsid w:val="00904A39"/>
    <w:pPr>
      <w:ind w:left="1050"/>
      <w:jc w:val="left"/>
    </w:pPr>
    <w:rPr>
      <w:rFonts w:cstheme="minorHAnsi"/>
      <w:sz w:val="18"/>
      <w:szCs w:val="18"/>
    </w:rPr>
  </w:style>
  <w:style w:type="paragraph" w:styleId="7">
    <w:name w:val="toc 7"/>
    <w:basedOn w:val="a"/>
    <w:next w:val="a"/>
    <w:autoRedefine/>
    <w:uiPriority w:val="39"/>
    <w:unhideWhenUsed/>
    <w:rsid w:val="00904A39"/>
    <w:pPr>
      <w:ind w:left="1260"/>
      <w:jc w:val="left"/>
    </w:pPr>
    <w:rPr>
      <w:rFonts w:cstheme="minorHAnsi"/>
      <w:sz w:val="18"/>
      <w:szCs w:val="18"/>
    </w:rPr>
  </w:style>
  <w:style w:type="paragraph" w:styleId="8">
    <w:name w:val="toc 8"/>
    <w:basedOn w:val="a"/>
    <w:next w:val="a"/>
    <w:autoRedefine/>
    <w:uiPriority w:val="39"/>
    <w:unhideWhenUsed/>
    <w:rsid w:val="00904A39"/>
    <w:pPr>
      <w:ind w:left="1470"/>
      <w:jc w:val="left"/>
    </w:pPr>
    <w:rPr>
      <w:rFonts w:cstheme="minorHAnsi"/>
      <w:sz w:val="18"/>
      <w:szCs w:val="18"/>
    </w:rPr>
  </w:style>
  <w:style w:type="paragraph" w:styleId="9">
    <w:name w:val="toc 9"/>
    <w:basedOn w:val="a"/>
    <w:next w:val="a"/>
    <w:autoRedefine/>
    <w:uiPriority w:val="39"/>
    <w:unhideWhenUsed/>
    <w:rsid w:val="00904A39"/>
    <w:pPr>
      <w:ind w:left="1680"/>
      <w:jc w:val="left"/>
    </w:pPr>
    <w:rPr>
      <w:rFonts w:cstheme="minorHAnsi"/>
      <w:sz w:val="18"/>
      <w:szCs w:val="18"/>
    </w:rPr>
  </w:style>
  <w:style w:type="paragraph" w:styleId="aa">
    <w:name w:val="No Spacing"/>
    <w:link w:val="Char3"/>
    <w:uiPriority w:val="1"/>
    <w:qFormat/>
    <w:rsid w:val="00265072"/>
    <w:rPr>
      <w:kern w:val="0"/>
      <w:sz w:val="22"/>
    </w:rPr>
  </w:style>
  <w:style w:type="character" w:customStyle="1" w:styleId="Char3">
    <w:name w:val="无间隔 Char"/>
    <w:basedOn w:val="a0"/>
    <w:link w:val="aa"/>
    <w:uiPriority w:val="1"/>
    <w:rsid w:val="00265072"/>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904A39"/>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qFormat/>
    <w:rsid w:val="00904A39"/>
    <w:pPr>
      <w:keepNext/>
      <w:keepLines/>
      <w:spacing w:before="260" w:after="260" w:line="416" w:lineRule="auto"/>
      <w:outlineLvl w:val="1"/>
    </w:pPr>
    <w:rPr>
      <w:rFonts w:ascii="Arial" w:eastAsia="仿宋" w:hAnsi="Arial" w:cs="Times New Roman"/>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F5342"/>
    <w:pPr>
      <w:tabs>
        <w:tab w:val="center" w:pos="4153"/>
        <w:tab w:val="right" w:pos="8306"/>
      </w:tabs>
      <w:snapToGrid w:val="0"/>
      <w:jc w:val="left"/>
    </w:pPr>
    <w:rPr>
      <w:sz w:val="18"/>
      <w:szCs w:val="18"/>
    </w:rPr>
  </w:style>
  <w:style w:type="character" w:customStyle="1" w:styleId="Char">
    <w:name w:val="页脚 Char"/>
    <w:basedOn w:val="a0"/>
    <w:link w:val="a3"/>
    <w:uiPriority w:val="99"/>
    <w:rsid w:val="009F5342"/>
    <w:rPr>
      <w:sz w:val="18"/>
      <w:szCs w:val="18"/>
    </w:rPr>
  </w:style>
  <w:style w:type="paragraph" w:styleId="a4">
    <w:name w:val="Balloon Text"/>
    <w:basedOn w:val="a"/>
    <w:link w:val="Char0"/>
    <w:uiPriority w:val="99"/>
    <w:semiHidden/>
    <w:unhideWhenUsed/>
    <w:rsid w:val="009F5342"/>
    <w:rPr>
      <w:sz w:val="18"/>
      <w:szCs w:val="18"/>
    </w:rPr>
  </w:style>
  <w:style w:type="character" w:customStyle="1" w:styleId="Char0">
    <w:name w:val="批注框文本 Char"/>
    <w:basedOn w:val="a0"/>
    <w:link w:val="a4"/>
    <w:uiPriority w:val="99"/>
    <w:semiHidden/>
    <w:rsid w:val="009F5342"/>
    <w:rPr>
      <w:sz w:val="18"/>
      <w:szCs w:val="18"/>
    </w:rPr>
  </w:style>
  <w:style w:type="character" w:styleId="a5">
    <w:name w:val="Strong"/>
    <w:qFormat/>
    <w:rsid w:val="00CF046B"/>
    <w:rPr>
      <w:b/>
      <w:bCs/>
    </w:rPr>
  </w:style>
  <w:style w:type="paragraph" w:customStyle="1" w:styleId="p0">
    <w:name w:val="p0"/>
    <w:basedOn w:val="a"/>
    <w:rsid w:val="00CF046B"/>
    <w:pPr>
      <w:widowControl/>
    </w:pPr>
    <w:rPr>
      <w:rFonts w:ascii="Times New Roman" w:eastAsia="宋体" w:hAnsi="Times New Roman" w:cs="Times New Roman"/>
      <w:kern w:val="0"/>
      <w:szCs w:val="21"/>
    </w:rPr>
  </w:style>
  <w:style w:type="paragraph" w:styleId="a6">
    <w:name w:val="Plain Text"/>
    <w:basedOn w:val="a"/>
    <w:link w:val="Char1"/>
    <w:unhideWhenUsed/>
    <w:rsid w:val="00CF046B"/>
    <w:rPr>
      <w:rFonts w:ascii="宋体" w:eastAsia="宋体" w:hAnsi="Courier New" w:cs="Times New Roman"/>
      <w:szCs w:val="20"/>
    </w:rPr>
  </w:style>
  <w:style w:type="character" w:customStyle="1" w:styleId="Char1">
    <w:name w:val="纯文本 Char"/>
    <w:basedOn w:val="a0"/>
    <w:link w:val="a6"/>
    <w:rsid w:val="00CF046B"/>
    <w:rPr>
      <w:rFonts w:ascii="宋体" w:eastAsia="宋体" w:hAnsi="Courier New" w:cs="Times New Roman"/>
      <w:szCs w:val="20"/>
    </w:rPr>
  </w:style>
  <w:style w:type="paragraph" w:styleId="a7">
    <w:name w:val="Normal (Web)"/>
    <w:basedOn w:val="a"/>
    <w:unhideWhenUsed/>
    <w:rsid w:val="00CF046B"/>
    <w:pPr>
      <w:widowControl/>
      <w:spacing w:before="100" w:beforeAutospacing="1" w:after="100" w:afterAutospacing="1"/>
      <w:jc w:val="left"/>
    </w:pPr>
    <w:rPr>
      <w:rFonts w:ascii="宋体" w:eastAsia="宋体" w:hAnsi="宋体" w:cs="宋体"/>
      <w:kern w:val="0"/>
      <w:sz w:val="24"/>
      <w:szCs w:val="24"/>
    </w:rPr>
  </w:style>
  <w:style w:type="character" w:styleId="a8">
    <w:name w:val="Hyperlink"/>
    <w:uiPriority w:val="99"/>
    <w:rsid w:val="00CF046B"/>
    <w:rPr>
      <w:color w:val="0000FF"/>
      <w:u w:val="single"/>
    </w:rPr>
  </w:style>
  <w:style w:type="character" w:customStyle="1" w:styleId="style11">
    <w:name w:val="style11"/>
    <w:basedOn w:val="a0"/>
    <w:rsid w:val="00CF046B"/>
  </w:style>
  <w:style w:type="character" w:customStyle="1" w:styleId="2Char">
    <w:name w:val="标题 2 Char"/>
    <w:basedOn w:val="a0"/>
    <w:link w:val="2"/>
    <w:rsid w:val="00904A39"/>
    <w:rPr>
      <w:rFonts w:ascii="Arial" w:eastAsia="仿宋" w:hAnsi="Arial" w:cs="Times New Roman"/>
      <w:bCs/>
      <w:sz w:val="32"/>
      <w:szCs w:val="32"/>
    </w:rPr>
  </w:style>
  <w:style w:type="paragraph" w:styleId="a9">
    <w:name w:val="header"/>
    <w:basedOn w:val="a"/>
    <w:link w:val="Char2"/>
    <w:uiPriority w:val="99"/>
    <w:unhideWhenUsed/>
    <w:rsid w:val="00943F1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943F1D"/>
    <w:rPr>
      <w:sz w:val="18"/>
      <w:szCs w:val="18"/>
    </w:rPr>
  </w:style>
  <w:style w:type="character" w:customStyle="1" w:styleId="1Char">
    <w:name w:val="标题 1 Char"/>
    <w:basedOn w:val="a0"/>
    <w:link w:val="1"/>
    <w:uiPriority w:val="9"/>
    <w:rsid w:val="00904A39"/>
    <w:rPr>
      <w:rFonts w:eastAsia="黑体"/>
      <w:b/>
      <w:bCs/>
      <w:kern w:val="44"/>
      <w:sz w:val="32"/>
      <w:szCs w:val="44"/>
    </w:rPr>
  </w:style>
  <w:style w:type="paragraph" w:styleId="TOC">
    <w:name w:val="TOC Heading"/>
    <w:basedOn w:val="1"/>
    <w:next w:val="a"/>
    <w:uiPriority w:val="39"/>
    <w:semiHidden/>
    <w:unhideWhenUsed/>
    <w:qFormat/>
    <w:rsid w:val="00AD2EB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312E9B"/>
    <w:pPr>
      <w:spacing w:before="120" w:after="120"/>
      <w:jc w:val="left"/>
    </w:pPr>
    <w:rPr>
      <w:rFonts w:cstheme="minorHAnsi"/>
      <w:b/>
      <w:bCs/>
      <w:caps/>
      <w:sz w:val="20"/>
      <w:szCs w:val="20"/>
    </w:rPr>
  </w:style>
  <w:style w:type="paragraph" w:styleId="20">
    <w:name w:val="toc 2"/>
    <w:basedOn w:val="a"/>
    <w:next w:val="a"/>
    <w:autoRedefine/>
    <w:uiPriority w:val="39"/>
    <w:unhideWhenUsed/>
    <w:rsid w:val="00904A39"/>
    <w:pPr>
      <w:ind w:left="210"/>
      <w:jc w:val="left"/>
    </w:pPr>
    <w:rPr>
      <w:rFonts w:cstheme="minorHAnsi"/>
      <w:smallCaps/>
      <w:sz w:val="20"/>
      <w:szCs w:val="20"/>
    </w:rPr>
  </w:style>
  <w:style w:type="paragraph" w:styleId="3">
    <w:name w:val="toc 3"/>
    <w:basedOn w:val="a"/>
    <w:next w:val="a"/>
    <w:autoRedefine/>
    <w:uiPriority w:val="39"/>
    <w:unhideWhenUsed/>
    <w:rsid w:val="00904A39"/>
    <w:pPr>
      <w:ind w:left="420"/>
      <w:jc w:val="left"/>
    </w:pPr>
    <w:rPr>
      <w:rFonts w:cstheme="minorHAnsi"/>
      <w:i/>
      <w:iCs/>
      <w:sz w:val="20"/>
      <w:szCs w:val="20"/>
    </w:rPr>
  </w:style>
  <w:style w:type="paragraph" w:styleId="4">
    <w:name w:val="toc 4"/>
    <w:basedOn w:val="a"/>
    <w:next w:val="a"/>
    <w:autoRedefine/>
    <w:uiPriority w:val="39"/>
    <w:unhideWhenUsed/>
    <w:rsid w:val="00904A39"/>
    <w:pPr>
      <w:ind w:left="630"/>
      <w:jc w:val="left"/>
    </w:pPr>
    <w:rPr>
      <w:rFonts w:cstheme="minorHAnsi"/>
      <w:sz w:val="18"/>
      <w:szCs w:val="18"/>
    </w:rPr>
  </w:style>
  <w:style w:type="paragraph" w:styleId="5">
    <w:name w:val="toc 5"/>
    <w:basedOn w:val="a"/>
    <w:next w:val="a"/>
    <w:autoRedefine/>
    <w:uiPriority w:val="39"/>
    <w:unhideWhenUsed/>
    <w:rsid w:val="00904A39"/>
    <w:pPr>
      <w:ind w:left="840"/>
      <w:jc w:val="left"/>
    </w:pPr>
    <w:rPr>
      <w:rFonts w:cstheme="minorHAnsi"/>
      <w:sz w:val="18"/>
      <w:szCs w:val="18"/>
    </w:rPr>
  </w:style>
  <w:style w:type="paragraph" w:styleId="6">
    <w:name w:val="toc 6"/>
    <w:basedOn w:val="a"/>
    <w:next w:val="a"/>
    <w:autoRedefine/>
    <w:uiPriority w:val="39"/>
    <w:unhideWhenUsed/>
    <w:rsid w:val="00904A39"/>
    <w:pPr>
      <w:ind w:left="1050"/>
      <w:jc w:val="left"/>
    </w:pPr>
    <w:rPr>
      <w:rFonts w:cstheme="minorHAnsi"/>
      <w:sz w:val="18"/>
      <w:szCs w:val="18"/>
    </w:rPr>
  </w:style>
  <w:style w:type="paragraph" w:styleId="7">
    <w:name w:val="toc 7"/>
    <w:basedOn w:val="a"/>
    <w:next w:val="a"/>
    <w:autoRedefine/>
    <w:uiPriority w:val="39"/>
    <w:unhideWhenUsed/>
    <w:rsid w:val="00904A39"/>
    <w:pPr>
      <w:ind w:left="1260"/>
      <w:jc w:val="left"/>
    </w:pPr>
    <w:rPr>
      <w:rFonts w:cstheme="minorHAnsi"/>
      <w:sz w:val="18"/>
      <w:szCs w:val="18"/>
    </w:rPr>
  </w:style>
  <w:style w:type="paragraph" w:styleId="8">
    <w:name w:val="toc 8"/>
    <w:basedOn w:val="a"/>
    <w:next w:val="a"/>
    <w:autoRedefine/>
    <w:uiPriority w:val="39"/>
    <w:unhideWhenUsed/>
    <w:rsid w:val="00904A39"/>
    <w:pPr>
      <w:ind w:left="1470"/>
      <w:jc w:val="left"/>
    </w:pPr>
    <w:rPr>
      <w:rFonts w:cstheme="minorHAnsi"/>
      <w:sz w:val="18"/>
      <w:szCs w:val="18"/>
    </w:rPr>
  </w:style>
  <w:style w:type="paragraph" w:styleId="9">
    <w:name w:val="toc 9"/>
    <w:basedOn w:val="a"/>
    <w:next w:val="a"/>
    <w:autoRedefine/>
    <w:uiPriority w:val="39"/>
    <w:unhideWhenUsed/>
    <w:rsid w:val="00904A39"/>
    <w:pPr>
      <w:ind w:left="1680"/>
      <w:jc w:val="left"/>
    </w:pPr>
    <w:rPr>
      <w:rFonts w:cstheme="minorHAnsi"/>
      <w:sz w:val="18"/>
      <w:szCs w:val="18"/>
    </w:rPr>
  </w:style>
  <w:style w:type="paragraph" w:styleId="aa">
    <w:name w:val="No Spacing"/>
    <w:link w:val="Char3"/>
    <w:uiPriority w:val="1"/>
    <w:qFormat/>
    <w:rsid w:val="00265072"/>
    <w:rPr>
      <w:kern w:val="0"/>
      <w:sz w:val="22"/>
    </w:rPr>
  </w:style>
  <w:style w:type="character" w:customStyle="1" w:styleId="Char3">
    <w:name w:val="无间隔 Char"/>
    <w:basedOn w:val="a0"/>
    <w:link w:val="aa"/>
    <w:uiPriority w:val="1"/>
    <w:rsid w:val="00265072"/>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527254-A968-4B7D-9B08-99310298C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3804</Words>
  <Characters>21684</Characters>
  <Application>Microsoft Office Word</Application>
  <DocSecurity>0</DocSecurity>
  <Lines>180</Lines>
  <Paragraphs>50</Paragraphs>
  <ScaleCrop>false</ScaleCrop>
  <Company>SkyUN.Org</Company>
  <LinksUpToDate>false</LinksUpToDate>
  <CharactersWithSpaces>25438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五年制高等职业教育质量年度报告（2016）</dc:title>
  <dc:subject>常州艺术分院</dc:subject>
  <dc:creator>SkyUN.Org</dc:creator>
  <cp:lastModifiedBy>Administrator</cp:lastModifiedBy>
  <cp:revision>2</cp:revision>
  <cp:lastPrinted>2016-11-29T05:00:00Z</cp:lastPrinted>
  <dcterms:created xsi:type="dcterms:W3CDTF">2022-06-10T01:48:00Z</dcterms:created>
  <dcterms:modified xsi:type="dcterms:W3CDTF">2022-06-10T01:48:00Z</dcterms:modified>
</cp:coreProperties>
</file>