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常州艺术高等职业学校教室家具招标文件</w:t>
      </w:r>
    </w:p>
    <w:p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各单位：</w:t>
      </w:r>
    </w:p>
    <w:p>
      <w:pPr>
        <w:spacing w:line="360" w:lineRule="auto"/>
        <w:ind w:firstLine="42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因学校需求，现需教室钢木家具一批，共计112套，规格要求见附件1，颜色须经校方认可，交货时间10天，验收合格一次性付款。需现场踏勘的，可与学校后勤保卫处联系，联系人：张军，联系电话：13861180527。</w:t>
      </w:r>
    </w:p>
    <w:p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应标单位资质要求：</w:t>
      </w:r>
    </w:p>
    <w:p>
      <w:pPr>
        <w:numPr>
          <w:ilvl w:val="0"/>
          <w:numId w:val="1"/>
        </w:numPr>
        <w:spacing w:line="360" w:lineRule="auto"/>
        <w:ind w:firstLine="42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具备相应资质及生产能力的相关企业</w:t>
      </w:r>
    </w:p>
    <w:p>
      <w:pPr>
        <w:numPr>
          <w:ilvl w:val="0"/>
          <w:numId w:val="0"/>
        </w:numPr>
        <w:spacing w:line="360" w:lineRule="auto"/>
        <w:ind w:firstLine="42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投标文件一式两份，需密封并加盖公章，文件组成：</w:t>
      </w:r>
    </w:p>
    <w:p>
      <w:pPr>
        <w:numPr>
          <w:ilvl w:val="0"/>
          <w:numId w:val="2"/>
        </w:numPr>
        <w:spacing w:line="360" w:lineRule="auto"/>
        <w:ind w:firstLine="42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企业营业执照、资质证明</w:t>
      </w:r>
    </w:p>
    <w:p>
      <w:pPr>
        <w:numPr>
          <w:ilvl w:val="0"/>
          <w:numId w:val="2"/>
        </w:numPr>
        <w:spacing w:line="360" w:lineRule="auto"/>
        <w:ind w:firstLine="42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报价表：报价包含产品制作运输安装开票等相关一切，同时应考虑现场拆除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原家具相关费用。</w:t>
      </w:r>
    </w:p>
    <w:p>
      <w:pPr>
        <w:numPr>
          <w:ilvl w:val="0"/>
          <w:numId w:val="2"/>
        </w:numPr>
        <w:spacing w:line="360" w:lineRule="auto"/>
        <w:ind w:firstLine="42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投标承诺书</w:t>
      </w:r>
    </w:p>
    <w:p>
      <w:pPr>
        <w:numPr>
          <w:ilvl w:val="0"/>
          <w:numId w:val="2"/>
        </w:numPr>
        <w:spacing w:line="360" w:lineRule="auto"/>
        <w:ind w:firstLine="42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合同样本</w:t>
      </w:r>
    </w:p>
    <w:p>
      <w:pPr>
        <w:numPr>
          <w:ilvl w:val="0"/>
          <w:numId w:val="0"/>
        </w:num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投标文件递交：</w:t>
      </w:r>
    </w:p>
    <w:p>
      <w:pPr>
        <w:numPr>
          <w:ilvl w:val="0"/>
          <w:numId w:val="3"/>
        </w:numPr>
        <w:spacing w:line="360" w:lineRule="auto"/>
        <w:ind w:firstLine="42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截止时间：2017年6月30日中午12点，开标时间2017年6月30日下午1点</w:t>
      </w:r>
    </w:p>
    <w:p>
      <w:pPr>
        <w:numPr>
          <w:ilvl w:val="0"/>
          <w:numId w:val="3"/>
        </w:numPr>
        <w:spacing w:line="360" w:lineRule="auto"/>
        <w:ind w:firstLine="42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递交地点：常州艺术高等职业学校后勤保卫处</w:t>
      </w:r>
    </w:p>
    <w:p>
      <w:pPr>
        <w:numPr>
          <w:ilvl w:val="0"/>
          <w:numId w:val="0"/>
        </w:numPr>
        <w:spacing w:line="360" w:lineRule="auto"/>
        <w:ind w:firstLine="42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学校自行组织评标小组，中标原则：最低价中标。学校不负责解释未中标理由。</w:t>
      </w:r>
    </w:p>
    <w:p>
      <w:pPr>
        <w:numPr>
          <w:ilvl w:val="0"/>
          <w:numId w:val="0"/>
        </w:numPr>
        <w:spacing w:line="360" w:lineRule="auto"/>
        <w:ind w:firstLine="42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本招标文件获取方式：常州艺术高等职业学校学校网站下载或通知索取。</w:t>
      </w:r>
    </w:p>
    <w:p>
      <w:pPr>
        <w:numPr>
          <w:ilvl w:val="0"/>
          <w:numId w:val="0"/>
        </w:numPr>
        <w:spacing w:line="360" w:lineRule="auto"/>
        <w:ind w:firstLine="42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</w:t>
      </w:r>
    </w:p>
    <w:p>
      <w:pPr>
        <w:numPr>
          <w:ilvl w:val="0"/>
          <w:numId w:val="0"/>
        </w:numPr>
        <w:spacing w:line="360" w:lineRule="auto"/>
        <w:ind w:firstLine="420"/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firstLine="420"/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firstLine="420"/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firstLine="5760" w:firstLineChars="24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常州艺术高等职业学校</w:t>
      </w:r>
    </w:p>
    <w:p>
      <w:pPr>
        <w:numPr>
          <w:ilvl w:val="0"/>
          <w:numId w:val="0"/>
        </w:numPr>
        <w:spacing w:line="360" w:lineRule="auto"/>
        <w:ind w:firstLine="42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              2017年6月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545E84"/>
    <w:multiLevelType w:val="singleLevel"/>
    <w:tmpl w:val="59545E84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9545EBF"/>
    <w:multiLevelType w:val="singleLevel"/>
    <w:tmpl w:val="59545EBF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9545FA7"/>
    <w:multiLevelType w:val="singleLevel"/>
    <w:tmpl w:val="59545FA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5C47DA"/>
    <w:rsid w:val="5D3016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2017-06-29T02:17:38Z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