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b/>
          <w:color w:val="FF0000"/>
          <w:w w:val="80"/>
          <w:sz w:val="84"/>
          <w:szCs w:val="84"/>
        </w:rPr>
      </w:pPr>
      <w:r>
        <w:rPr>
          <w:rFonts w:hint="eastAsia" w:ascii="方正小标宋_GBK" w:eastAsia="方正小标宋_GBK"/>
          <w:b/>
          <w:color w:val="FF0000"/>
          <w:w w:val="80"/>
          <w:sz w:val="84"/>
          <w:szCs w:val="84"/>
        </w:rPr>
        <w:t>中共常州市文广新局委员会</w:t>
      </w:r>
    </w:p>
    <w:tbl>
      <w:tblPr>
        <w:tblStyle w:val="9"/>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8715" w:type="dxa"/>
            <w:tcBorders>
              <w:top w:val="thinThickSmallGap" w:color="FF0000" w:sz="24" w:space="0"/>
              <w:left w:val="nil"/>
              <w:bottom w:val="nil"/>
              <w:right w:val="nil"/>
            </w:tcBorders>
          </w:tcPr>
          <w:p>
            <w:pPr>
              <w:jc w:val="center"/>
              <w:rPr>
                <w:rFonts w:ascii="方正小标宋_GBK" w:eastAsia="方正小标宋_GBK"/>
                <w:b/>
                <w:color w:val="FF0000"/>
                <w:w w:val="80"/>
                <w:sz w:val="18"/>
                <w:szCs w:val="18"/>
              </w:rPr>
            </w:pPr>
          </w:p>
        </w:tc>
      </w:tr>
    </w:tbl>
    <w:p>
      <w:pPr>
        <w:adjustRightInd w:val="0"/>
        <w:snapToGrid w:val="0"/>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转发市委组织部《关于对全市“两学一做”学习教育情况进行专项检查的通知》</w:t>
      </w:r>
    </w:p>
    <w:p>
      <w:pPr>
        <w:adjustRightInd w:val="0"/>
        <w:snapToGrid w:val="0"/>
        <w:spacing w:line="700" w:lineRule="exact"/>
        <w:rPr>
          <w:rFonts w:hint="eastAsia" w:ascii="方正小标宋_GBK" w:eastAsia="方正小标宋_GBK"/>
          <w:sz w:val="44"/>
          <w:szCs w:val="44"/>
        </w:rPr>
      </w:pPr>
    </w:p>
    <w:p>
      <w:pPr>
        <w:adjustRightInd w:val="0"/>
        <w:snapToGrid w:val="0"/>
        <w:spacing w:line="700" w:lineRule="exact"/>
        <w:rPr>
          <w:rFonts w:hint="eastAsia" w:ascii="仿宋" w:hAnsi="仿宋" w:eastAsia="仿宋"/>
          <w:sz w:val="32"/>
          <w:szCs w:val="32"/>
        </w:rPr>
      </w:pPr>
      <w:r>
        <w:rPr>
          <w:rFonts w:hint="eastAsia" w:ascii="仿宋" w:hAnsi="仿宋" w:eastAsia="仿宋"/>
          <w:sz w:val="32"/>
          <w:szCs w:val="32"/>
        </w:rPr>
        <w:t>局属各单位党支部（总支）、机关党总支：</w:t>
      </w:r>
    </w:p>
    <w:p>
      <w:pPr>
        <w:adjustRightInd w:val="0"/>
        <w:snapToGrid w:val="0"/>
        <w:spacing w:line="700" w:lineRule="exact"/>
        <w:ind w:firstLine="640" w:firstLineChars="200"/>
        <w:rPr>
          <w:rFonts w:hint="eastAsia" w:ascii="仿宋" w:hAnsi="仿宋" w:eastAsia="仿宋"/>
          <w:sz w:val="32"/>
          <w:szCs w:val="32"/>
        </w:rPr>
      </w:pPr>
      <w:r>
        <w:rPr>
          <w:rFonts w:hint="eastAsia" w:ascii="仿宋" w:hAnsi="仿宋" w:eastAsia="仿宋"/>
          <w:sz w:val="32"/>
          <w:szCs w:val="32"/>
        </w:rPr>
        <w:t>现将市委组织部《关于对全市“两学一做”学习教育情况进行专项检查的通知》转发你们，望各单位对照通知要求和局党委学习教育方案与安排表，认真抓好学习教育工作的全面落实，对有关细节落实不力的，要及时予以纠正，确保文广新系统“两学一做”学习教育工作扎实推进，成效显著。</w:t>
      </w:r>
    </w:p>
    <w:p>
      <w:pPr>
        <w:adjustRightInd w:val="0"/>
        <w:snapToGrid w:val="0"/>
        <w:spacing w:line="700" w:lineRule="exact"/>
        <w:ind w:firstLine="640" w:firstLineChars="200"/>
        <w:rPr>
          <w:rFonts w:hint="eastAsia" w:ascii="仿宋" w:hAnsi="仿宋" w:eastAsia="仿宋"/>
          <w:sz w:val="32"/>
          <w:szCs w:val="32"/>
        </w:rPr>
      </w:pPr>
      <w:r>
        <w:rPr>
          <w:rFonts w:hint="eastAsia" w:ascii="仿宋" w:hAnsi="仿宋" w:eastAsia="仿宋"/>
          <w:sz w:val="32"/>
          <w:szCs w:val="32"/>
        </w:rPr>
        <w:t>附：组织部通知</w:t>
      </w:r>
    </w:p>
    <w:p>
      <w:pPr>
        <w:adjustRightInd w:val="0"/>
        <w:snapToGrid w:val="0"/>
        <w:spacing w:line="700" w:lineRule="exact"/>
        <w:ind w:firstLine="640" w:firstLineChars="200"/>
        <w:rPr>
          <w:rFonts w:hint="eastAsia" w:ascii="仿宋" w:hAnsi="仿宋" w:eastAsia="仿宋"/>
          <w:sz w:val="32"/>
          <w:szCs w:val="32"/>
        </w:rPr>
      </w:pPr>
    </w:p>
    <w:p>
      <w:pPr>
        <w:adjustRightInd w:val="0"/>
        <w:snapToGrid w:val="0"/>
        <w:spacing w:line="700" w:lineRule="exact"/>
        <w:ind w:firstLine="640" w:firstLineChars="200"/>
        <w:rPr>
          <w:rFonts w:hint="eastAsia" w:ascii="仿宋" w:hAnsi="仿宋" w:eastAsia="仿宋"/>
          <w:sz w:val="32"/>
          <w:szCs w:val="32"/>
        </w:rPr>
      </w:pPr>
    </w:p>
    <w:p>
      <w:pPr>
        <w:adjustRightInd w:val="0"/>
        <w:snapToGrid w:val="0"/>
        <w:spacing w:line="700" w:lineRule="exact"/>
        <w:ind w:firstLine="4000" w:firstLineChars="1250"/>
        <w:rPr>
          <w:rFonts w:hint="eastAsia" w:ascii="仿宋" w:hAnsi="仿宋" w:eastAsia="仿宋"/>
          <w:sz w:val="32"/>
          <w:szCs w:val="32"/>
        </w:rPr>
      </w:pPr>
      <w:r>
        <w:rPr>
          <w:rFonts w:hint="eastAsia" w:ascii="仿宋" w:hAnsi="仿宋" w:eastAsia="仿宋"/>
          <w:sz w:val="32"/>
          <w:szCs w:val="32"/>
        </w:rPr>
        <w:t>中共常州市文广新局委员会</w:t>
      </w:r>
    </w:p>
    <w:p>
      <w:pPr>
        <w:adjustRightInd w:val="0"/>
        <w:snapToGrid w:val="0"/>
        <w:spacing w:line="700" w:lineRule="exact"/>
        <w:ind w:firstLine="4800" w:firstLineChars="1500"/>
        <w:rPr>
          <w:rFonts w:hint="eastAsia" w:ascii="仿宋" w:hAnsi="仿宋" w:eastAsia="仿宋"/>
          <w:sz w:val="32"/>
          <w:szCs w:val="32"/>
        </w:rPr>
      </w:pPr>
      <w:r>
        <w:rPr>
          <w:rFonts w:ascii="仿宋" w:hAnsi="仿宋" w:eastAsia="仿宋"/>
          <w:sz w:val="32"/>
          <w:szCs w:val="32"/>
        </w:rPr>
        <w:t>2016年8月3日</w:t>
      </w:r>
    </w:p>
    <w:p>
      <w:pPr>
        <w:adjustRightInd w:val="0"/>
        <w:snapToGrid w:val="0"/>
        <w:spacing w:line="700" w:lineRule="exact"/>
        <w:ind w:firstLine="5500" w:firstLineChars="1250"/>
        <w:rPr>
          <w:rFonts w:hint="eastAsia" w:ascii="方正小标宋_GBK" w:eastAsia="方正小标宋_GBK"/>
          <w:sz w:val="44"/>
          <w:szCs w:val="44"/>
        </w:rPr>
      </w:pPr>
    </w:p>
    <w:p>
      <w:pPr>
        <w:adjustRightInd w:val="0"/>
        <w:snapToGrid w:val="0"/>
        <w:spacing w:line="700" w:lineRule="exact"/>
        <w:jc w:val="left"/>
        <w:rPr>
          <w:rFonts w:hint="eastAsia" w:eastAsia="黑体"/>
          <w:sz w:val="32"/>
          <w:szCs w:val="20"/>
        </w:rPr>
      </w:pPr>
      <w:r>
        <w:rPr>
          <w:rFonts w:hint="eastAsia" w:ascii="黑体" w:eastAsia="黑体"/>
          <w:sz w:val="32"/>
          <w:szCs w:val="20"/>
        </w:rPr>
        <w:t>附件：</w:t>
      </w:r>
    </w:p>
    <w:p>
      <w:pPr>
        <w:adjustRightInd w:val="0"/>
        <w:snapToGrid w:val="0"/>
        <w:spacing w:line="700" w:lineRule="exact"/>
        <w:jc w:val="center"/>
        <w:rPr>
          <w:rFonts w:hint="eastAsia" w:ascii="方正小标宋_GBK" w:eastAsia="方正小标宋_GBK"/>
          <w:sz w:val="44"/>
          <w:szCs w:val="44"/>
        </w:rPr>
      </w:pPr>
    </w:p>
    <w:p>
      <w:pPr>
        <w:adjustRightInd w:val="0"/>
        <w:snapToGrid w:val="0"/>
        <w:spacing w:line="700" w:lineRule="exact"/>
        <w:jc w:val="center"/>
        <w:rPr>
          <w:rFonts w:ascii="方正小标宋_GBK" w:eastAsia="方正小标宋_GBK"/>
          <w:sz w:val="44"/>
          <w:szCs w:val="44"/>
        </w:rPr>
      </w:pPr>
      <w:r>
        <w:rPr>
          <w:rFonts w:hint="eastAsia" w:ascii="方正小标宋_GBK" w:eastAsia="方正小标宋_GBK"/>
          <w:sz w:val="44"/>
          <w:szCs w:val="44"/>
        </w:rPr>
        <w:t>关于对全市“两学一做”学习教育情况</w:t>
      </w:r>
    </w:p>
    <w:p>
      <w:pPr>
        <w:adjustRightInd w:val="0"/>
        <w:snapToGrid w:val="0"/>
        <w:spacing w:line="700" w:lineRule="exact"/>
        <w:jc w:val="center"/>
        <w:rPr>
          <w:rFonts w:ascii="方正小标宋_GBK" w:eastAsia="方正小标宋_GBK"/>
          <w:sz w:val="44"/>
          <w:szCs w:val="44"/>
        </w:rPr>
      </w:pPr>
      <w:r>
        <w:rPr>
          <w:rFonts w:hint="eastAsia" w:ascii="方正小标宋_GBK" w:eastAsia="方正小标宋_GBK"/>
          <w:sz w:val="44"/>
          <w:szCs w:val="44"/>
        </w:rPr>
        <w:t>进行专项检查的通知</w:t>
      </w:r>
    </w:p>
    <w:p>
      <w:pPr>
        <w:adjustRightInd w:val="0"/>
        <w:snapToGrid w:val="0"/>
        <w:spacing w:line="570" w:lineRule="exact"/>
        <w:ind w:firstLine="640" w:firstLineChars="200"/>
        <w:rPr>
          <w:rFonts w:ascii="仿宋_GB2312" w:eastAsia="仿宋_GB2312"/>
          <w:sz w:val="32"/>
          <w:szCs w:val="32"/>
        </w:rPr>
      </w:pPr>
    </w:p>
    <w:p>
      <w:pPr>
        <w:adjustRightInd w:val="0"/>
        <w:snapToGrid w:val="0"/>
        <w:spacing w:line="570" w:lineRule="exact"/>
        <w:rPr>
          <w:rFonts w:ascii="仿宋_GB2312" w:eastAsia="仿宋_GB2312"/>
          <w:sz w:val="32"/>
          <w:szCs w:val="32"/>
        </w:rPr>
      </w:pPr>
      <w:r>
        <w:rPr>
          <w:rFonts w:hint="eastAsia" w:ascii="仿宋_GB2312" w:eastAsia="仿宋_GB2312"/>
          <w:sz w:val="32"/>
          <w:szCs w:val="32"/>
        </w:rPr>
        <w:t>各辖市、区委，市委各直属单位党委：</w:t>
      </w:r>
    </w:p>
    <w:p>
      <w:pPr>
        <w:adjustRightInd w:val="0"/>
        <w:snapToGrid w:val="0"/>
        <w:spacing w:line="570" w:lineRule="exact"/>
        <w:ind w:firstLine="640" w:firstLineChars="200"/>
        <w:rPr>
          <w:rFonts w:eastAsia="仿宋_GB2312"/>
          <w:sz w:val="32"/>
          <w:szCs w:val="32"/>
        </w:rPr>
      </w:pPr>
      <w:r>
        <w:rPr>
          <w:rFonts w:hint="eastAsia" w:eastAsia="仿宋_GB2312"/>
          <w:sz w:val="32"/>
          <w:szCs w:val="32"/>
        </w:rPr>
        <w:t>为贯彻落实省、市委部署要求，深入了解掌握全市学习教育进展情况，及时研究解决存在的突出问题，经研究，决定近期对全市“两学一做”学习教育情况进行专项检查，现就有关工作通知如下：</w:t>
      </w:r>
    </w:p>
    <w:p>
      <w:pPr>
        <w:adjustRightInd w:val="0"/>
        <w:snapToGrid w:val="0"/>
        <w:spacing w:line="570" w:lineRule="exact"/>
        <w:ind w:firstLine="640" w:firstLineChars="200"/>
        <w:rPr>
          <w:rFonts w:eastAsia="仿宋_GB2312"/>
          <w:sz w:val="32"/>
          <w:szCs w:val="32"/>
        </w:rPr>
      </w:pPr>
      <w:r>
        <w:rPr>
          <w:rFonts w:hint="eastAsia" w:eastAsia="仿宋_GB2312"/>
          <w:sz w:val="32"/>
          <w:szCs w:val="32"/>
        </w:rPr>
        <w:t>专项检查主要采取听取汇报、个别访谈、实地走访、问卷调查（含闭卷测试）、查阅资料、现场观摩等方式，检查了解各级党组织抓贯彻落实、推进学习教育情况，了解工作进度、总结特色做法、发现存在问题。检查内容主要包括组织开展学习讨论、以知促行边学边做、务实学习教育方式方法、领导干部带学促学、组织领导推进等方面，特别是要了解掌握各地各单位学习贯彻习近平总书记在庆祝建党</w:t>
      </w:r>
      <w:r>
        <w:rPr>
          <w:rFonts w:eastAsia="仿宋_GB2312"/>
          <w:sz w:val="32"/>
          <w:szCs w:val="32"/>
        </w:rPr>
        <w:t>95</w:t>
      </w:r>
      <w:r>
        <w:rPr>
          <w:rFonts w:hint="eastAsia" w:eastAsia="仿宋_GB2312"/>
          <w:sz w:val="32"/>
          <w:szCs w:val="32"/>
        </w:rPr>
        <w:t>周年大会上的重要讲话精神、视察江苏重要讲话精神情况，以及开展“三立三正”主题活动、抓学习教育全覆盖和抓</w:t>
      </w:r>
      <w:bookmarkStart w:id="0" w:name="_GoBack"/>
      <w:bookmarkEnd w:id="0"/>
      <w:r>
        <w:rPr>
          <w:rFonts w:hint="eastAsia" w:eastAsia="仿宋_GB2312"/>
          <w:sz w:val="32"/>
          <w:szCs w:val="32"/>
          <w:lang w:eastAsia="zh-CN"/>
        </w:rPr>
        <w:t>基层党支部</w:t>
      </w:r>
      <w:r>
        <w:rPr>
          <w:rFonts w:hint="eastAsia" w:eastAsia="仿宋_GB2312"/>
          <w:sz w:val="32"/>
          <w:szCs w:val="32"/>
        </w:rPr>
        <w:t>的做法。</w:t>
      </w:r>
    </w:p>
    <w:p>
      <w:pPr>
        <w:adjustRightInd w:val="0"/>
        <w:snapToGrid w:val="0"/>
        <w:spacing w:line="570" w:lineRule="exact"/>
        <w:ind w:firstLine="640" w:firstLineChars="200"/>
        <w:rPr>
          <w:rFonts w:eastAsia="仿宋_GB2312"/>
          <w:sz w:val="32"/>
          <w:szCs w:val="32"/>
        </w:rPr>
      </w:pPr>
      <w:r>
        <w:rPr>
          <w:rFonts w:hint="eastAsia" w:eastAsia="仿宋_GB2312"/>
          <w:sz w:val="32"/>
          <w:szCs w:val="32"/>
        </w:rPr>
        <w:t>各地各单位要高度重视，以此次专项检查为契机，对照检查内容清单（见附件）认真进行自查，同时组织好对下辖党组织的专项检查，推进“两学一做”学习教育深入开展。对各辖市、区委和市委直属单位党委的专项检查于</w:t>
      </w:r>
      <w:r>
        <w:rPr>
          <w:rFonts w:eastAsia="仿宋_GB2312"/>
          <w:sz w:val="32"/>
          <w:szCs w:val="32"/>
        </w:rPr>
        <w:t>8</w:t>
      </w:r>
      <w:r>
        <w:rPr>
          <w:rFonts w:hint="eastAsia" w:eastAsia="仿宋_GB2312"/>
          <w:sz w:val="32"/>
          <w:szCs w:val="32"/>
        </w:rPr>
        <w:t>月上旬启动，</w:t>
      </w:r>
      <w:r>
        <w:rPr>
          <w:rFonts w:eastAsia="仿宋_GB2312"/>
          <w:sz w:val="32"/>
          <w:szCs w:val="32"/>
        </w:rPr>
        <w:t>8</w:t>
      </w:r>
      <w:r>
        <w:rPr>
          <w:rFonts w:hint="eastAsia" w:eastAsia="仿宋_GB2312"/>
          <w:sz w:val="32"/>
          <w:szCs w:val="32"/>
        </w:rPr>
        <w:t>月</w:t>
      </w:r>
      <w:r>
        <w:rPr>
          <w:rFonts w:eastAsia="仿宋_GB2312"/>
          <w:sz w:val="32"/>
          <w:szCs w:val="32"/>
        </w:rPr>
        <w:t>20</w:t>
      </w:r>
      <w:r>
        <w:rPr>
          <w:rFonts w:hint="eastAsia" w:eastAsia="仿宋_GB2312"/>
          <w:sz w:val="32"/>
          <w:szCs w:val="32"/>
        </w:rPr>
        <w:t>日左右完成。各地各单位对所辖党组织的专项检查一般于</w:t>
      </w:r>
      <w:r>
        <w:rPr>
          <w:rFonts w:eastAsia="仿宋_GB2312"/>
          <w:sz w:val="32"/>
          <w:szCs w:val="32"/>
        </w:rPr>
        <w:t>8</w:t>
      </w:r>
      <w:r>
        <w:rPr>
          <w:rFonts w:hint="eastAsia" w:eastAsia="仿宋_GB2312"/>
          <w:sz w:val="32"/>
          <w:szCs w:val="32"/>
        </w:rPr>
        <w:t>月底前完成，检查情况及时报市“两学一做”学习教育协调小组。联系人：曹海南、李凯，电话：</w:t>
      </w:r>
      <w:r>
        <w:rPr>
          <w:rFonts w:eastAsia="仿宋_GB2312"/>
          <w:sz w:val="32"/>
          <w:szCs w:val="32"/>
        </w:rPr>
        <w:t>85680635</w:t>
      </w:r>
      <w:r>
        <w:rPr>
          <w:rFonts w:hint="eastAsia" w:eastAsia="仿宋_GB2312"/>
          <w:sz w:val="32"/>
          <w:szCs w:val="32"/>
        </w:rPr>
        <w:t>、</w:t>
      </w:r>
      <w:r>
        <w:rPr>
          <w:rFonts w:eastAsia="仿宋_GB2312"/>
          <w:sz w:val="32"/>
          <w:szCs w:val="32"/>
        </w:rPr>
        <w:t>85685907</w:t>
      </w:r>
      <w:r>
        <w:rPr>
          <w:rFonts w:hint="eastAsia" w:eastAsia="仿宋_GB2312"/>
          <w:sz w:val="32"/>
          <w:szCs w:val="32"/>
        </w:rPr>
        <w:t>；电子邮箱：</w:t>
      </w:r>
      <w:r>
        <w:rPr>
          <w:rFonts w:eastAsia="仿宋_GB2312"/>
          <w:sz w:val="32"/>
          <w:szCs w:val="32"/>
        </w:rPr>
        <w:t>czlxyz@126.com</w:t>
      </w:r>
      <w:r>
        <w:rPr>
          <w:rFonts w:hint="eastAsia" w:eastAsia="仿宋_GB2312"/>
          <w:sz w:val="32"/>
          <w:szCs w:val="32"/>
        </w:rPr>
        <w:t>。</w:t>
      </w:r>
    </w:p>
    <w:p>
      <w:pPr>
        <w:adjustRightInd w:val="0"/>
        <w:snapToGrid w:val="0"/>
        <w:spacing w:line="570" w:lineRule="exact"/>
        <w:ind w:firstLine="640" w:firstLineChars="200"/>
        <w:rPr>
          <w:rFonts w:eastAsia="仿宋_GB2312"/>
          <w:sz w:val="32"/>
          <w:szCs w:val="32"/>
        </w:rPr>
      </w:pPr>
    </w:p>
    <w:p>
      <w:pPr>
        <w:adjustRightInd w:val="0"/>
        <w:snapToGrid w:val="0"/>
        <w:spacing w:line="570" w:lineRule="exact"/>
        <w:ind w:firstLine="640" w:firstLineChars="200"/>
        <w:rPr>
          <w:rFonts w:ascii="仿宋_GB2312" w:eastAsia="仿宋_GB2312"/>
          <w:sz w:val="32"/>
          <w:szCs w:val="32"/>
        </w:rPr>
      </w:pPr>
      <w:r>
        <w:rPr>
          <w:rFonts w:hint="eastAsia" w:eastAsia="仿宋_GB2312"/>
          <w:sz w:val="32"/>
          <w:szCs w:val="32"/>
        </w:rPr>
        <w:t>附件：</w:t>
      </w:r>
      <w:r>
        <w:rPr>
          <w:rFonts w:eastAsia="仿宋_GB2312"/>
          <w:sz w:val="32"/>
          <w:szCs w:val="32"/>
        </w:rPr>
        <w:t>1</w:t>
      </w:r>
      <w:r>
        <w:rPr>
          <w:rFonts w:hint="eastAsia" w:eastAsia="仿宋_GB2312"/>
          <w:sz w:val="32"/>
          <w:szCs w:val="32"/>
        </w:rPr>
        <w:t>．</w:t>
      </w:r>
      <w:r>
        <w:rPr>
          <w:rFonts w:hint="eastAsia" w:ascii="仿宋_GB2312" w:eastAsia="仿宋_GB2312"/>
          <w:sz w:val="32"/>
          <w:szCs w:val="32"/>
        </w:rPr>
        <w:t>常州市委直属党委单位名单</w:t>
      </w:r>
    </w:p>
    <w:p>
      <w:pPr>
        <w:adjustRightInd w:val="0"/>
        <w:snapToGrid w:val="0"/>
        <w:spacing w:line="570" w:lineRule="exact"/>
        <w:ind w:firstLine="1600" w:firstLineChars="500"/>
        <w:rPr>
          <w:rFonts w:eastAsia="仿宋_GB2312"/>
          <w:spacing w:val="-6"/>
          <w:sz w:val="32"/>
          <w:szCs w:val="32"/>
        </w:rPr>
      </w:pPr>
      <w:r>
        <w:rPr>
          <w:rFonts w:eastAsia="仿宋_GB2312"/>
          <w:sz w:val="32"/>
          <w:szCs w:val="32"/>
        </w:rPr>
        <w:t>2</w:t>
      </w:r>
      <w:r>
        <w:rPr>
          <w:rFonts w:hint="eastAsia" w:eastAsia="仿宋_GB2312"/>
          <w:sz w:val="32"/>
          <w:szCs w:val="32"/>
        </w:rPr>
        <w:t>．全市“两学一做”学习教育集中检查内容清单</w:t>
      </w:r>
    </w:p>
    <w:p>
      <w:pPr>
        <w:spacing w:line="560" w:lineRule="exact"/>
        <w:ind w:firstLine="640" w:firstLineChars="200"/>
        <w:jc w:val="left"/>
        <w:rPr>
          <w:rFonts w:eastAsia="仿宋_GB2312"/>
          <w:sz w:val="32"/>
          <w:szCs w:val="32"/>
        </w:rPr>
      </w:pPr>
    </w:p>
    <w:p>
      <w:pPr>
        <w:spacing w:line="560" w:lineRule="exact"/>
        <w:ind w:firstLine="640" w:firstLineChars="200"/>
        <w:jc w:val="left"/>
        <w:rPr>
          <w:rFonts w:eastAsia="仿宋_GB2312"/>
          <w:sz w:val="32"/>
          <w:szCs w:val="32"/>
        </w:rPr>
      </w:pPr>
    </w:p>
    <w:p>
      <w:pPr>
        <w:spacing w:line="560" w:lineRule="exact"/>
        <w:ind w:firstLine="640" w:firstLineChars="200"/>
        <w:jc w:val="left"/>
        <w:rPr>
          <w:rFonts w:eastAsia="仿宋_GB2312"/>
          <w:sz w:val="32"/>
          <w:szCs w:val="32"/>
        </w:rPr>
      </w:pPr>
    </w:p>
    <w:p>
      <w:pPr>
        <w:spacing w:line="560" w:lineRule="exact"/>
        <w:ind w:right="1006" w:rightChars="479" w:firstLine="640" w:firstLineChars="200"/>
        <w:jc w:val="right"/>
        <w:rPr>
          <w:rFonts w:eastAsia="仿宋_GB2312"/>
          <w:sz w:val="32"/>
          <w:szCs w:val="32"/>
        </w:rPr>
      </w:pPr>
      <w:r>
        <w:rPr>
          <w:rFonts w:hint="eastAsia" w:eastAsia="仿宋_GB2312"/>
          <w:sz w:val="32"/>
          <w:szCs w:val="32"/>
        </w:rPr>
        <w:t>中共常州市委组织部</w:t>
      </w:r>
    </w:p>
    <w:p>
      <w:pPr>
        <w:spacing w:line="560" w:lineRule="exact"/>
        <w:ind w:right="1244" w:firstLine="640" w:firstLineChars="200"/>
        <w:jc w:val="right"/>
        <w:rPr>
          <w:rFonts w:eastAsia="仿宋_GB2312"/>
          <w:sz w:val="32"/>
          <w:szCs w:val="32"/>
        </w:rPr>
      </w:pPr>
      <w:r>
        <w:rPr>
          <w:rFonts w:eastAsia="仿宋_GB2312"/>
          <w:sz w:val="32"/>
          <w:szCs w:val="32"/>
        </w:rPr>
        <w:t>2016</w:t>
      </w:r>
      <w:r>
        <w:rPr>
          <w:rFonts w:hint="eastAsia" w:eastAsia="仿宋_GB2312"/>
          <w:sz w:val="32"/>
          <w:szCs w:val="32"/>
        </w:rPr>
        <w:t>年</w:t>
      </w:r>
      <w:r>
        <w:rPr>
          <w:rFonts w:eastAsia="仿宋_GB2312"/>
          <w:sz w:val="32"/>
          <w:szCs w:val="32"/>
        </w:rPr>
        <w:t>8</w:t>
      </w:r>
      <w:r>
        <w:rPr>
          <w:rFonts w:hint="eastAsia" w:eastAsia="仿宋_GB2312"/>
          <w:sz w:val="32"/>
          <w:szCs w:val="32"/>
        </w:rPr>
        <w:t>月</w:t>
      </w:r>
      <w:r>
        <w:rPr>
          <w:rFonts w:eastAsia="仿宋_GB2312"/>
          <w:sz w:val="32"/>
          <w:szCs w:val="32"/>
        </w:rPr>
        <w:t>1</w:t>
      </w:r>
      <w:r>
        <w:rPr>
          <w:rFonts w:hint="eastAsia" w:eastAsia="仿宋_GB2312"/>
          <w:sz w:val="32"/>
          <w:szCs w:val="32"/>
        </w:rPr>
        <w:t>日</w:t>
      </w:r>
    </w:p>
    <w:p>
      <w:pPr>
        <w:spacing w:line="560" w:lineRule="exact"/>
        <w:ind w:right="1884"/>
        <w:rPr>
          <w:rFonts w:ascii="黑体" w:eastAsia="黑体"/>
          <w:sz w:val="36"/>
        </w:rPr>
      </w:pPr>
      <w:r>
        <w:rPr>
          <w:rFonts w:eastAsia="仿宋_GB2312"/>
          <w:sz w:val="32"/>
          <w:szCs w:val="32"/>
        </w:rPr>
        <w:br w:type="page"/>
      </w:r>
    </w:p>
    <w:p>
      <w:pPr>
        <w:overflowPunct w:val="0"/>
        <w:snapToGrid w:val="0"/>
        <w:spacing w:line="500" w:lineRule="exact"/>
        <w:ind w:firstLine="640" w:firstLineChars="200"/>
        <w:rPr>
          <w:rFonts w:eastAsia="方正仿宋_GBK"/>
          <w:sz w:val="32"/>
          <w:szCs w:val="20"/>
        </w:rPr>
      </w:pPr>
    </w:p>
    <w:p>
      <w:pPr>
        <w:tabs>
          <w:tab w:val="left" w:pos="9193"/>
          <w:tab w:val="left" w:pos="9827"/>
        </w:tabs>
        <w:overflowPunct w:val="0"/>
        <w:autoSpaceDE w:val="0"/>
        <w:autoSpaceDN w:val="0"/>
        <w:snapToGrid w:val="0"/>
        <w:spacing w:line="760" w:lineRule="atLeast"/>
        <w:jc w:val="center"/>
        <w:rPr>
          <w:rFonts w:ascii="方正小标宋简体" w:eastAsia="方正小标宋简体"/>
          <w:sz w:val="44"/>
          <w:szCs w:val="20"/>
        </w:rPr>
      </w:pPr>
      <w:r>
        <w:rPr>
          <w:rFonts w:hint="eastAsia" w:ascii="方正小标宋简体" w:eastAsia="方正小标宋简体"/>
          <w:sz w:val="44"/>
          <w:szCs w:val="20"/>
        </w:rPr>
        <w:t>全市“两学一做”学习教育集中检查内容清单</w:t>
      </w:r>
    </w:p>
    <w:p>
      <w:pPr>
        <w:overflowPunct w:val="0"/>
        <w:snapToGrid w:val="0"/>
        <w:spacing w:line="500" w:lineRule="exact"/>
        <w:ind w:firstLine="640" w:firstLineChars="200"/>
        <w:rPr>
          <w:rFonts w:eastAsia="方正仿宋_GBK"/>
          <w:sz w:val="32"/>
          <w:szCs w:val="20"/>
        </w:rPr>
      </w:pPr>
    </w:p>
    <w:p>
      <w:pPr>
        <w:overflowPunct w:val="0"/>
        <w:adjustRightInd w:val="0"/>
        <w:snapToGrid w:val="0"/>
        <w:spacing w:line="570" w:lineRule="exact"/>
        <w:ind w:firstLine="640" w:firstLineChars="200"/>
        <w:rPr>
          <w:rFonts w:ascii="黑体" w:eastAsia="黑体"/>
          <w:sz w:val="32"/>
          <w:szCs w:val="20"/>
        </w:rPr>
      </w:pPr>
      <w:r>
        <w:rPr>
          <w:rFonts w:hint="eastAsia" w:ascii="黑体" w:eastAsia="黑体"/>
          <w:sz w:val="32"/>
          <w:szCs w:val="20"/>
        </w:rPr>
        <w:t>一、组织开展学习讨论情况</w:t>
      </w:r>
    </w:p>
    <w:p>
      <w:pPr>
        <w:overflowPunct w:val="0"/>
        <w:adjustRightInd w:val="0"/>
        <w:snapToGrid w:val="0"/>
        <w:spacing w:line="570" w:lineRule="exact"/>
        <w:ind w:firstLine="640" w:firstLineChars="200"/>
        <w:rPr>
          <w:rFonts w:ascii="仿宋_GB2312" w:eastAsia="仿宋_GB2312"/>
          <w:sz w:val="32"/>
          <w:szCs w:val="20"/>
        </w:rPr>
      </w:pPr>
      <w:r>
        <w:rPr>
          <w:rFonts w:eastAsia="楷体_GB2312"/>
          <w:sz w:val="32"/>
          <w:szCs w:val="20"/>
        </w:rPr>
        <w:t>1</w:t>
      </w:r>
      <w:r>
        <w:rPr>
          <w:rFonts w:ascii="楷体_GB2312" w:eastAsia="楷体_GB2312"/>
          <w:sz w:val="32"/>
          <w:szCs w:val="20"/>
        </w:rPr>
        <w:t xml:space="preserve">. </w:t>
      </w:r>
      <w:r>
        <w:rPr>
          <w:rFonts w:hint="eastAsia" w:ascii="楷体_GB2312" w:eastAsia="楷体_GB2312"/>
          <w:sz w:val="32"/>
          <w:szCs w:val="20"/>
        </w:rPr>
        <w:t>检查了解学习资料发放情况。</w:t>
      </w:r>
      <w:r>
        <w:rPr>
          <w:rFonts w:hint="eastAsia" w:ascii="仿宋_GB2312" w:eastAsia="仿宋_GB2312"/>
          <w:sz w:val="32"/>
          <w:szCs w:val="20"/>
        </w:rPr>
        <w:t>主要了解《习近平总书记系列重要讲话读本（</w:t>
      </w:r>
      <w:r>
        <w:rPr>
          <w:rFonts w:eastAsia="仿宋_GB2312"/>
          <w:sz w:val="32"/>
          <w:szCs w:val="20"/>
        </w:rPr>
        <w:t>2016</w:t>
      </w:r>
      <w:r>
        <w:rPr>
          <w:rFonts w:hint="eastAsia" w:ascii="仿宋_GB2312" w:eastAsia="仿宋_GB2312"/>
          <w:sz w:val="32"/>
          <w:szCs w:val="20"/>
        </w:rPr>
        <w:t>年版）》《习近平总书记重要讲话文章选编》《习近平总书记视察江苏重要讲话学习资料》等必读书目以及《党支部工作手册》有没有按要求保障到位，是否存在以各种辅导读物代替读原著、学原文情况。</w:t>
      </w:r>
    </w:p>
    <w:p>
      <w:pPr>
        <w:overflowPunct w:val="0"/>
        <w:adjustRightInd w:val="0"/>
        <w:snapToGrid w:val="0"/>
        <w:spacing w:line="570" w:lineRule="exact"/>
        <w:ind w:firstLine="640" w:firstLineChars="200"/>
        <w:rPr>
          <w:rFonts w:ascii="仿宋_GB2312" w:eastAsia="仿宋_GB2312"/>
          <w:sz w:val="32"/>
          <w:szCs w:val="20"/>
        </w:rPr>
      </w:pPr>
      <w:r>
        <w:rPr>
          <w:rFonts w:eastAsia="楷体_GB2312"/>
          <w:sz w:val="32"/>
          <w:szCs w:val="20"/>
        </w:rPr>
        <w:t>2</w:t>
      </w:r>
      <w:r>
        <w:rPr>
          <w:rFonts w:ascii="楷体_GB2312" w:eastAsia="楷体_GB2312"/>
          <w:sz w:val="32"/>
          <w:szCs w:val="20"/>
        </w:rPr>
        <w:t xml:space="preserve">. </w:t>
      </w:r>
      <w:r>
        <w:rPr>
          <w:rFonts w:hint="eastAsia" w:ascii="楷体_GB2312" w:eastAsia="楷体_GB2312"/>
          <w:sz w:val="32"/>
          <w:szCs w:val="20"/>
        </w:rPr>
        <w:t>检查了解个人自学情况。</w:t>
      </w:r>
      <w:r>
        <w:rPr>
          <w:rFonts w:hint="eastAsia" w:ascii="仿宋_GB2312" w:eastAsia="仿宋_GB2312"/>
          <w:sz w:val="32"/>
          <w:szCs w:val="20"/>
        </w:rPr>
        <w:t>着重了解党员有没有制定个人自学计划，认真研读中央、省委和市委规定的必读书目。</w:t>
      </w:r>
    </w:p>
    <w:p>
      <w:pPr>
        <w:overflowPunct w:val="0"/>
        <w:adjustRightInd w:val="0"/>
        <w:snapToGrid w:val="0"/>
        <w:spacing w:line="570" w:lineRule="exact"/>
        <w:ind w:firstLine="640" w:firstLineChars="200"/>
        <w:rPr>
          <w:rFonts w:ascii="仿宋_GB2312" w:eastAsia="仿宋_GB2312"/>
          <w:sz w:val="32"/>
          <w:szCs w:val="20"/>
        </w:rPr>
      </w:pPr>
      <w:r>
        <w:rPr>
          <w:rFonts w:eastAsia="楷体_GB2312"/>
          <w:sz w:val="32"/>
          <w:szCs w:val="20"/>
        </w:rPr>
        <w:t>3</w:t>
      </w:r>
      <w:r>
        <w:rPr>
          <w:rFonts w:ascii="楷体_GB2312" w:eastAsia="楷体_GB2312"/>
          <w:sz w:val="32"/>
          <w:szCs w:val="20"/>
        </w:rPr>
        <w:t xml:space="preserve">. </w:t>
      </w:r>
      <w:r>
        <w:rPr>
          <w:rFonts w:hint="eastAsia" w:ascii="楷体_GB2312" w:eastAsia="楷体_GB2312"/>
          <w:sz w:val="32"/>
          <w:szCs w:val="20"/>
        </w:rPr>
        <w:t>检查了解支部党课开展情况。</w:t>
      </w:r>
      <w:r>
        <w:rPr>
          <w:rFonts w:hint="eastAsia" w:ascii="仿宋_GB2312" w:eastAsia="仿宋_GB2312"/>
          <w:sz w:val="32"/>
          <w:szCs w:val="20"/>
        </w:rPr>
        <w:t>着重了解党支部有没有结合动员部署讲党课、在“七一”前后讲党课。</w:t>
      </w:r>
    </w:p>
    <w:p>
      <w:pPr>
        <w:overflowPunct w:val="0"/>
        <w:adjustRightInd w:val="0"/>
        <w:snapToGrid w:val="0"/>
        <w:spacing w:line="570" w:lineRule="exact"/>
        <w:ind w:firstLine="640" w:firstLineChars="200"/>
        <w:rPr>
          <w:rFonts w:ascii="仿宋_GB2312" w:eastAsia="仿宋_GB2312"/>
          <w:sz w:val="32"/>
          <w:szCs w:val="20"/>
        </w:rPr>
      </w:pPr>
      <w:r>
        <w:rPr>
          <w:rFonts w:eastAsia="楷体_GB2312"/>
          <w:sz w:val="32"/>
          <w:szCs w:val="20"/>
        </w:rPr>
        <w:t>4</w:t>
      </w:r>
      <w:r>
        <w:rPr>
          <w:rFonts w:ascii="楷体_GB2312" w:eastAsia="楷体_GB2312"/>
          <w:sz w:val="32"/>
          <w:szCs w:val="20"/>
        </w:rPr>
        <w:t xml:space="preserve">. </w:t>
      </w:r>
      <w:r>
        <w:rPr>
          <w:rFonts w:hint="eastAsia" w:ascii="楷体_GB2312" w:eastAsia="楷体_GB2312"/>
          <w:sz w:val="32"/>
          <w:szCs w:val="20"/>
        </w:rPr>
        <w:t>检查了解开展集中学习讨论情况。</w:t>
      </w:r>
      <w:r>
        <w:rPr>
          <w:rFonts w:hint="eastAsia" w:ascii="仿宋_GB2312" w:eastAsia="仿宋_GB2312"/>
          <w:sz w:val="32"/>
          <w:szCs w:val="20"/>
        </w:rPr>
        <w:t>着重了解党支部、党小组有没有定期组织党员集中学习，有没有以支部为单位组织开展“新时期共产党员思想行为规范”专题讨论。</w:t>
      </w:r>
    </w:p>
    <w:p>
      <w:pPr>
        <w:overflowPunct w:val="0"/>
        <w:adjustRightInd w:val="0"/>
        <w:snapToGrid w:val="0"/>
        <w:spacing w:line="570" w:lineRule="exact"/>
        <w:ind w:firstLine="640" w:firstLineChars="200"/>
        <w:rPr>
          <w:rFonts w:ascii="黑体" w:eastAsia="黑体"/>
          <w:sz w:val="32"/>
          <w:szCs w:val="20"/>
        </w:rPr>
      </w:pPr>
      <w:r>
        <w:rPr>
          <w:rFonts w:hint="eastAsia" w:ascii="黑体" w:eastAsia="黑体"/>
          <w:sz w:val="32"/>
          <w:szCs w:val="20"/>
        </w:rPr>
        <w:t>二、以知促行边学边做情况</w:t>
      </w:r>
    </w:p>
    <w:p>
      <w:pPr>
        <w:overflowPunct w:val="0"/>
        <w:adjustRightInd w:val="0"/>
        <w:snapToGrid w:val="0"/>
        <w:spacing w:line="570" w:lineRule="exact"/>
        <w:ind w:firstLine="640" w:firstLineChars="200"/>
        <w:rPr>
          <w:rFonts w:ascii="仿宋_GB2312" w:eastAsia="仿宋_GB2312"/>
          <w:sz w:val="32"/>
          <w:szCs w:val="20"/>
        </w:rPr>
      </w:pPr>
      <w:r>
        <w:rPr>
          <w:rFonts w:eastAsia="楷体_GB2312"/>
          <w:sz w:val="32"/>
          <w:szCs w:val="20"/>
        </w:rPr>
        <w:t>1</w:t>
      </w:r>
      <w:r>
        <w:rPr>
          <w:rFonts w:ascii="楷体_GB2312" w:eastAsia="楷体_GB2312"/>
          <w:sz w:val="32"/>
          <w:szCs w:val="20"/>
        </w:rPr>
        <w:t xml:space="preserve">. </w:t>
      </w:r>
      <w:r>
        <w:rPr>
          <w:rFonts w:hint="eastAsia" w:ascii="楷体_GB2312" w:eastAsia="楷体_GB2312"/>
          <w:sz w:val="32"/>
          <w:szCs w:val="20"/>
        </w:rPr>
        <w:t>检查了解立足岗位作贡献情况。</w:t>
      </w:r>
      <w:r>
        <w:rPr>
          <w:rFonts w:hint="eastAsia" w:ascii="仿宋_GB2312" w:eastAsia="仿宋_GB2312"/>
          <w:sz w:val="32"/>
          <w:szCs w:val="20"/>
        </w:rPr>
        <w:t>着重了解农村、社区、企业、机关等不同领域党员有没有结合各自实际、积极发挥作用，各地各单位有没有坚持两手抓、两促进，抓好“四个结合”。</w:t>
      </w:r>
    </w:p>
    <w:p>
      <w:pPr>
        <w:overflowPunct w:val="0"/>
        <w:adjustRightInd w:val="0"/>
        <w:snapToGrid w:val="0"/>
        <w:spacing w:line="570" w:lineRule="exact"/>
        <w:ind w:firstLine="640" w:firstLineChars="200"/>
        <w:rPr>
          <w:rFonts w:ascii="仿宋_GB2312" w:eastAsia="仿宋_GB2312"/>
          <w:spacing w:val="-6"/>
          <w:sz w:val="32"/>
          <w:szCs w:val="20"/>
        </w:rPr>
      </w:pPr>
      <w:r>
        <w:rPr>
          <w:rFonts w:eastAsia="楷体_GB2312"/>
          <w:sz w:val="32"/>
          <w:szCs w:val="20"/>
        </w:rPr>
        <w:t>2</w:t>
      </w:r>
      <w:r>
        <w:rPr>
          <w:rFonts w:ascii="楷体_GB2312" w:eastAsia="楷体_GB2312"/>
          <w:sz w:val="32"/>
          <w:szCs w:val="20"/>
        </w:rPr>
        <w:t xml:space="preserve">. </w:t>
      </w:r>
      <w:r>
        <w:rPr>
          <w:rFonts w:hint="eastAsia" w:ascii="楷体_GB2312" w:eastAsia="楷体_GB2312"/>
          <w:sz w:val="32"/>
          <w:szCs w:val="20"/>
        </w:rPr>
        <w:t>检查了解“亮身份、树形象”活动开展情况。</w:t>
      </w:r>
      <w:r>
        <w:rPr>
          <w:rFonts w:hint="eastAsia" w:ascii="仿宋_GB2312" w:eastAsia="仿宋_GB2312"/>
          <w:sz w:val="32"/>
          <w:szCs w:val="20"/>
        </w:rPr>
        <w:t>着重了解</w:t>
      </w:r>
      <w:r>
        <w:rPr>
          <w:rFonts w:hint="eastAsia" w:ascii="仿宋_GB2312" w:eastAsia="仿宋_GB2312"/>
          <w:spacing w:val="-6"/>
          <w:sz w:val="32"/>
          <w:szCs w:val="20"/>
        </w:rPr>
        <w:t>不同领域党员亮明党员身份、展示先锋形象具体做法和实际效果。</w:t>
      </w:r>
    </w:p>
    <w:p>
      <w:pPr>
        <w:overflowPunct w:val="0"/>
        <w:adjustRightInd w:val="0"/>
        <w:snapToGrid w:val="0"/>
        <w:spacing w:line="570" w:lineRule="exact"/>
        <w:ind w:firstLine="640" w:firstLineChars="200"/>
        <w:rPr>
          <w:rFonts w:ascii="仿宋_GB2312" w:eastAsia="仿宋_GB2312"/>
          <w:sz w:val="32"/>
          <w:szCs w:val="20"/>
        </w:rPr>
      </w:pPr>
      <w:r>
        <w:rPr>
          <w:rFonts w:eastAsia="楷体_GB2312"/>
          <w:sz w:val="32"/>
          <w:szCs w:val="20"/>
        </w:rPr>
        <w:t>3</w:t>
      </w:r>
      <w:r>
        <w:rPr>
          <w:rFonts w:ascii="楷体_GB2312" w:eastAsia="楷体_GB2312"/>
          <w:sz w:val="32"/>
          <w:szCs w:val="20"/>
        </w:rPr>
        <w:t xml:space="preserve">. </w:t>
      </w:r>
      <w:r>
        <w:rPr>
          <w:rFonts w:hint="eastAsia" w:ascii="楷体_GB2312" w:eastAsia="楷体_GB2312"/>
          <w:sz w:val="32"/>
          <w:szCs w:val="20"/>
        </w:rPr>
        <w:t>检查了解“三立三正”主题活动开展情况。</w:t>
      </w:r>
      <w:r>
        <w:rPr>
          <w:rFonts w:hint="eastAsia" w:ascii="仿宋_GB2312" w:eastAsia="仿宋_GB2312"/>
          <w:sz w:val="32"/>
          <w:szCs w:val="20"/>
        </w:rPr>
        <w:t>着重了解各地各单位开展活动的总体考虑、具体做法、阶段进展等。</w:t>
      </w:r>
    </w:p>
    <w:p>
      <w:pPr>
        <w:overflowPunct w:val="0"/>
        <w:adjustRightInd w:val="0"/>
        <w:snapToGrid w:val="0"/>
        <w:spacing w:line="570" w:lineRule="exact"/>
        <w:ind w:firstLine="640" w:firstLineChars="200"/>
        <w:rPr>
          <w:rFonts w:ascii="仿宋_GB2312" w:eastAsia="仿宋_GB2312"/>
          <w:sz w:val="32"/>
          <w:szCs w:val="20"/>
        </w:rPr>
      </w:pPr>
      <w:r>
        <w:rPr>
          <w:rFonts w:eastAsia="楷体_GB2312"/>
          <w:sz w:val="32"/>
          <w:szCs w:val="20"/>
        </w:rPr>
        <w:t>4</w:t>
      </w:r>
      <w:r>
        <w:rPr>
          <w:rFonts w:ascii="楷体_GB2312" w:eastAsia="楷体_GB2312"/>
          <w:sz w:val="32"/>
          <w:szCs w:val="20"/>
        </w:rPr>
        <w:t xml:space="preserve">. </w:t>
      </w:r>
      <w:r>
        <w:rPr>
          <w:rFonts w:hint="eastAsia" w:ascii="楷体_GB2312" w:eastAsia="楷体_GB2312"/>
          <w:sz w:val="32"/>
          <w:szCs w:val="20"/>
        </w:rPr>
        <w:t>检查了解问题查改情况。</w:t>
      </w:r>
      <w:r>
        <w:rPr>
          <w:rFonts w:hint="eastAsia" w:ascii="仿宋_GB2312" w:eastAsia="仿宋_GB2312"/>
          <w:sz w:val="32"/>
          <w:szCs w:val="20"/>
        </w:rPr>
        <w:t>着重了解党员和县处级以上党员领导干部对照“五查摆五强化”“七查摆七强化”，带着问题学、针对问题改的情况，了解各地各单位对党代会代表和党员违纪违法未给予相应处理情况进行排查清理、对基层党组织按期换届情况和党费收缴工作等开展专项检查的进展情况。</w:t>
      </w:r>
    </w:p>
    <w:p>
      <w:pPr>
        <w:overflowPunct w:val="0"/>
        <w:adjustRightInd w:val="0"/>
        <w:snapToGrid w:val="0"/>
        <w:spacing w:line="570" w:lineRule="exact"/>
        <w:ind w:firstLine="640" w:firstLineChars="200"/>
        <w:rPr>
          <w:rFonts w:ascii="黑体" w:eastAsia="黑体"/>
          <w:sz w:val="32"/>
          <w:szCs w:val="20"/>
        </w:rPr>
      </w:pPr>
      <w:r>
        <w:rPr>
          <w:rFonts w:hint="eastAsia" w:ascii="黑体" w:eastAsia="黑体"/>
          <w:sz w:val="32"/>
          <w:szCs w:val="20"/>
        </w:rPr>
        <w:t>三、务实学习教育方式方法情况</w:t>
      </w:r>
    </w:p>
    <w:p>
      <w:pPr>
        <w:overflowPunct w:val="0"/>
        <w:adjustRightInd w:val="0"/>
        <w:snapToGrid w:val="0"/>
        <w:spacing w:line="570" w:lineRule="exact"/>
        <w:ind w:firstLine="640" w:firstLineChars="200"/>
        <w:rPr>
          <w:rFonts w:ascii="仿宋_GB2312" w:eastAsia="仿宋_GB2312"/>
          <w:sz w:val="32"/>
          <w:szCs w:val="20"/>
        </w:rPr>
      </w:pPr>
      <w:r>
        <w:rPr>
          <w:rFonts w:eastAsia="楷体_GB2312"/>
          <w:sz w:val="32"/>
          <w:szCs w:val="20"/>
        </w:rPr>
        <w:t>1</w:t>
      </w:r>
      <w:r>
        <w:rPr>
          <w:rFonts w:ascii="楷体_GB2312" w:eastAsia="楷体_GB2312"/>
          <w:sz w:val="32"/>
          <w:szCs w:val="20"/>
        </w:rPr>
        <w:t xml:space="preserve">. </w:t>
      </w:r>
      <w:r>
        <w:rPr>
          <w:rFonts w:hint="eastAsia" w:ascii="楷体_GB2312" w:eastAsia="楷体_GB2312"/>
          <w:sz w:val="32"/>
          <w:szCs w:val="20"/>
        </w:rPr>
        <w:t>检查了解落实“三个基本”要求情况。</w:t>
      </w:r>
      <w:r>
        <w:rPr>
          <w:rFonts w:hint="eastAsia" w:ascii="仿宋_GB2312" w:eastAsia="仿宋_GB2312"/>
          <w:sz w:val="32"/>
          <w:szCs w:val="20"/>
        </w:rPr>
        <w:t>着重了解《党支部工作手册》明确的支部</w:t>
      </w:r>
      <w:r>
        <w:rPr>
          <w:rFonts w:eastAsia="仿宋_GB2312"/>
          <w:sz w:val="32"/>
          <w:szCs w:val="20"/>
        </w:rPr>
        <w:t>10</w:t>
      </w:r>
      <w:r>
        <w:rPr>
          <w:rFonts w:hint="eastAsia" w:ascii="仿宋_GB2312" w:eastAsia="仿宋_GB2312"/>
          <w:sz w:val="32"/>
          <w:szCs w:val="20"/>
        </w:rPr>
        <w:t>项重点工作落实情况，“三会一课”等党的组织生活制度执行情况等。</w:t>
      </w:r>
    </w:p>
    <w:p>
      <w:pPr>
        <w:overflowPunct w:val="0"/>
        <w:adjustRightInd w:val="0"/>
        <w:snapToGrid w:val="0"/>
        <w:spacing w:line="570" w:lineRule="exact"/>
        <w:ind w:firstLine="640" w:firstLineChars="200"/>
        <w:rPr>
          <w:rFonts w:ascii="仿宋_GB2312" w:eastAsia="仿宋_GB2312"/>
          <w:sz w:val="32"/>
          <w:szCs w:val="20"/>
        </w:rPr>
      </w:pPr>
      <w:r>
        <w:rPr>
          <w:rFonts w:eastAsia="楷体_GB2312"/>
          <w:sz w:val="32"/>
          <w:szCs w:val="20"/>
        </w:rPr>
        <w:t>2</w:t>
      </w:r>
      <w:r>
        <w:rPr>
          <w:rFonts w:ascii="楷体_GB2312" w:eastAsia="楷体_GB2312"/>
          <w:sz w:val="32"/>
          <w:szCs w:val="20"/>
        </w:rPr>
        <w:t xml:space="preserve">. </w:t>
      </w:r>
      <w:r>
        <w:rPr>
          <w:rFonts w:hint="eastAsia" w:ascii="楷体_GB2312" w:eastAsia="楷体_GB2312"/>
          <w:sz w:val="32"/>
          <w:szCs w:val="20"/>
        </w:rPr>
        <w:t>检查了解分层次分领域开展学习教育情况。</w:t>
      </w:r>
      <w:r>
        <w:rPr>
          <w:rFonts w:hint="eastAsia" w:ascii="仿宋_GB2312" w:eastAsia="仿宋_GB2312"/>
          <w:sz w:val="32"/>
          <w:szCs w:val="20"/>
        </w:rPr>
        <w:t>着重了解有没有把学习教育任务和要求具体化、精准化、差异化，在指导非公企业和社会组织以及流动党员、离退休职工党员、年老体弱党员开展学习教育方面有哪些具体措施。</w:t>
      </w:r>
    </w:p>
    <w:p>
      <w:pPr>
        <w:overflowPunct w:val="0"/>
        <w:adjustRightInd w:val="0"/>
        <w:snapToGrid w:val="0"/>
        <w:spacing w:line="570" w:lineRule="exact"/>
        <w:ind w:firstLine="640" w:firstLineChars="200"/>
        <w:rPr>
          <w:rFonts w:ascii="仿宋_GB2312" w:eastAsia="仿宋_GB2312"/>
          <w:sz w:val="32"/>
          <w:szCs w:val="20"/>
        </w:rPr>
      </w:pPr>
      <w:r>
        <w:rPr>
          <w:rFonts w:eastAsia="楷体_GB2312"/>
          <w:sz w:val="32"/>
          <w:szCs w:val="20"/>
        </w:rPr>
        <w:t>3</w:t>
      </w:r>
      <w:r>
        <w:rPr>
          <w:rFonts w:ascii="楷体_GB2312" w:eastAsia="楷体_GB2312"/>
          <w:sz w:val="32"/>
          <w:szCs w:val="20"/>
        </w:rPr>
        <w:t xml:space="preserve">. </w:t>
      </w:r>
      <w:r>
        <w:rPr>
          <w:rFonts w:hint="eastAsia" w:ascii="楷体_GB2312" w:eastAsia="楷体_GB2312"/>
          <w:sz w:val="32"/>
          <w:szCs w:val="20"/>
        </w:rPr>
        <w:t>检查了解选树先进典型情况。</w:t>
      </w:r>
      <w:r>
        <w:rPr>
          <w:rFonts w:hint="eastAsia" w:ascii="仿宋_GB2312" w:eastAsia="仿宋_GB2312"/>
          <w:sz w:val="32"/>
          <w:szCs w:val="20"/>
        </w:rPr>
        <w:t>着重了解学习重大典型、用好身边典型具体做法。</w:t>
      </w:r>
    </w:p>
    <w:p>
      <w:pPr>
        <w:overflowPunct w:val="0"/>
        <w:adjustRightInd w:val="0"/>
        <w:snapToGrid w:val="0"/>
        <w:spacing w:line="570" w:lineRule="exact"/>
        <w:ind w:firstLine="640" w:firstLineChars="200"/>
        <w:rPr>
          <w:rFonts w:ascii="黑体" w:eastAsia="黑体"/>
          <w:sz w:val="32"/>
          <w:szCs w:val="20"/>
        </w:rPr>
      </w:pPr>
      <w:r>
        <w:rPr>
          <w:rFonts w:hint="eastAsia" w:ascii="黑体" w:eastAsia="黑体"/>
          <w:sz w:val="32"/>
          <w:szCs w:val="20"/>
        </w:rPr>
        <w:t>四、领导干部带学促学情况</w:t>
      </w:r>
    </w:p>
    <w:p>
      <w:pPr>
        <w:overflowPunct w:val="0"/>
        <w:adjustRightInd w:val="0"/>
        <w:snapToGrid w:val="0"/>
        <w:spacing w:line="570" w:lineRule="exact"/>
        <w:ind w:firstLine="640" w:firstLineChars="200"/>
        <w:rPr>
          <w:rFonts w:ascii="仿宋_GB2312" w:eastAsia="仿宋_GB2312"/>
          <w:sz w:val="32"/>
          <w:szCs w:val="20"/>
        </w:rPr>
      </w:pPr>
      <w:r>
        <w:rPr>
          <w:rFonts w:hint="eastAsia" w:ascii="仿宋_GB2312" w:eastAsia="仿宋_GB2312"/>
          <w:sz w:val="32"/>
          <w:szCs w:val="20"/>
        </w:rPr>
        <w:t>着重了解党员领导干部执行双重组织生活制度，落实赴基层单位讲一次党课、集中学习一次《党委会的工作方法》、每季度参加一次中心组专题讨论、结合“三解三促”深入开展调查研究等“六个一”规定动作情况。</w:t>
      </w:r>
    </w:p>
    <w:p>
      <w:pPr>
        <w:overflowPunct w:val="0"/>
        <w:adjustRightInd w:val="0"/>
        <w:snapToGrid w:val="0"/>
        <w:spacing w:line="570" w:lineRule="exact"/>
        <w:ind w:firstLine="640" w:firstLineChars="200"/>
        <w:rPr>
          <w:rFonts w:ascii="黑体" w:eastAsia="黑体"/>
          <w:sz w:val="32"/>
          <w:szCs w:val="20"/>
        </w:rPr>
      </w:pPr>
      <w:r>
        <w:rPr>
          <w:rFonts w:hint="eastAsia" w:ascii="黑体" w:eastAsia="黑体"/>
          <w:sz w:val="32"/>
          <w:szCs w:val="20"/>
        </w:rPr>
        <w:t>五、组织领导推进情况</w:t>
      </w:r>
    </w:p>
    <w:p>
      <w:pPr>
        <w:overflowPunct w:val="0"/>
        <w:adjustRightInd w:val="0"/>
        <w:snapToGrid w:val="0"/>
        <w:spacing w:line="570" w:lineRule="exact"/>
        <w:ind w:firstLine="640" w:firstLineChars="200"/>
        <w:rPr>
          <w:rFonts w:ascii="仿宋_GB2312" w:eastAsia="仿宋_GB2312"/>
          <w:sz w:val="32"/>
          <w:szCs w:val="20"/>
        </w:rPr>
      </w:pPr>
      <w:r>
        <w:rPr>
          <w:rFonts w:eastAsia="楷体_GB2312"/>
          <w:sz w:val="32"/>
          <w:szCs w:val="20"/>
        </w:rPr>
        <w:t>1</w:t>
      </w:r>
      <w:r>
        <w:rPr>
          <w:rFonts w:ascii="楷体_GB2312" w:eastAsia="楷体_GB2312"/>
          <w:sz w:val="32"/>
          <w:szCs w:val="20"/>
        </w:rPr>
        <w:t xml:space="preserve">. </w:t>
      </w:r>
      <w:r>
        <w:rPr>
          <w:rFonts w:hint="eastAsia" w:ascii="楷体_GB2312" w:eastAsia="楷体_GB2312"/>
          <w:sz w:val="32"/>
          <w:szCs w:val="20"/>
        </w:rPr>
        <w:t>检查了解履行主体责任情况。</w:t>
      </w:r>
      <w:r>
        <w:rPr>
          <w:rFonts w:hint="eastAsia" w:ascii="仿宋_GB2312" w:eastAsia="仿宋_GB2312"/>
          <w:sz w:val="32"/>
          <w:szCs w:val="20"/>
        </w:rPr>
        <w:t>包括各级党委（党组）履职尽职、党组织书记落实“一把手职责任务清单”、班子成员履行“一岗双责”责任、组织人事部门履行牵头责任等内容。</w:t>
      </w:r>
    </w:p>
    <w:p>
      <w:pPr>
        <w:overflowPunct w:val="0"/>
        <w:adjustRightInd w:val="0"/>
        <w:snapToGrid w:val="0"/>
        <w:spacing w:line="570" w:lineRule="exact"/>
        <w:ind w:firstLine="640" w:firstLineChars="200"/>
        <w:rPr>
          <w:rFonts w:ascii="仿宋_GB2312" w:eastAsia="仿宋_GB2312"/>
          <w:sz w:val="32"/>
          <w:szCs w:val="20"/>
        </w:rPr>
      </w:pPr>
      <w:r>
        <w:rPr>
          <w:rFonts w:eastAsia="楷体_GB2312"/>
          <w:sz w:val="32"/>
          <w:szCs w:val="20"/>
        </w:rPr>
        <w:t>2</w:t>
      </w:r>
      <w:r>
        <w:rPr>
          <w:rFonts w:ascii="楷体_GB2312" w:eastAsia="楷体_GB2312"/>
          <w:sz w:val="32"/>
          <w:szCs w:val="20"/>
        </w:rPr>
        <w:t xml:space="preserve">. </w:t>
      </w:r>
      <w:r>
        <w:rPr>
          <w:rFonts w:hint="eastAsia" w:ascii="楷体_GB2312" w:eastAsia="楷体_GB2312"/>
          <w:sz w:val="32"/>
          <w:szCs w:val="20"/>
        </w:rPr>
        <w:t>检查了解落实组织保障情况。</w:t>
      </w:r>
      <w:r>
        <w:rPr>
          <w:rFonts w:hint="eastAsia" w:ascii="仿宋_GB2312" w:eastAsia="仿宋_GB2312"/>
          <w:sz w:val="32"/>
          <w:szCs w:val="20"/>
        </w:rPr>
        <w:t>包括整顿软弱涣散基层党组织、开展党员组织关系集中排查、培训基层党务骨干等内容。</w:t>
      </w:r>
    </w:p>
    <w:p>
      <w:pPr>
        <w:tabs>
          <w:tab w:val="left" w:pos="630"/>
        </w:tabs>
        <w:adjustRightInd w:val="0"/>
        <w:snapToGrid w:val="0"/>
        <w:spacing w:line="570" w:lineRule="exact"/>
        <w:ind w:firstLine="640" w:firstLineChars="200"/>
        <w:rPr>
          <w:rFonts w:ascii="仿宋_GB2312" w:eastAsia="仿宋_GB2312"/>
          <w:sz w:val="28"/>
          <w:szCs w:val="28"/>
        </w:rPr>
      </w:pPr>
      <w:r>
        <w:rPr>
          <w:rFonts w:eastAsia="楷体_GB2312"/>
          <w:sz w:val="32"/>
          <w:szCs w:val="20"/>
        </w:rPr>
        <w:t>3</w:t>
      </w:r>
      <w:r>
        <w:rPr>
          <w:rFonts w:ascii="楷体_GB2312" w:eastAsia="楷体_GB2312"/>
          <w:sz w:val="32"/>
          <w:szCs w:val="20"/>
        </w:rPr>
        <w:t xml:space="preserve">. </w:t>
      </w:r>
      <w:r>
        <w:rPr>
          <w:rFonts w:hint="eastAsia" w:ascii="楷体_GB2312" w:eastAsia="楷体_GB2312"/>
          <w:sz w:val="32"/>
          <w:szCs w:val="20"/>
        </w:rPr>
        <w:t>检查了解开展督促检查情况。</w:t>
      </w:r>
      <w:r>
        <w:rPr>
          <w:rFonts w:hint="eastAsia" w:ascii="仿宋_GB2312" w:eastAsia="仿宋_GB2312"/>
          <w:sz w:val="32"/>
          <w:szCs w:val="20"/>
        </w:rPr>
        <w:t>着重了解各地各单位抓</w:t>
      </w:r>
      <w:r>
        <w:rPr>
          <w:rFonts w:hint="eastAsia" w:ascii="仿宋_GB2312" w:eastAsia="仿宋_GB2312"/>
          <w:sz w:val="32"/>
          <w:szCs w:val="20"/>
          <w:lang w:eastAsia="zh-CN"/>
        </w:rPr>
        <w:t>基层党支部</w:t>
      </w:r>
      <w:r>
        <w:rPr>
          <w:rFonts w:hint="eastAsia" w:ascii="仿宋_GB2312" w:eastAsia="仿宋_GB2312"/>
          <w:sz w:val="32"/>
          <w:szCs w:val="20"/>
        </w:rPr>
        <w:t>、抓督查指导、抓宣传引导等做法措施。</w:t>
      </w:r>
    </w:p>
    <w:p>
      <w:pPr>
        <w:adjustRightInd w:val="0"/>
        <w:snapToGrid w:val="0"/>
        <w:spacing w:line="240" w:lineRule="exact"/>
        <w:ind w:right="1256" w:rightChars="598"/>
        <w:jc w:val="right"/>
        <w:rPr>
          <w:rFonts w:hint="eastAsia" w:ascii="仿宋_GB2312" w:eastAsia="仿宋_GB2312"/>
          <w:color w:val="000000"/>
          <w:sz w:val="32"/>
          <w:szCs w:val="32"/>
        </w:rPr>
      </w:pPr>
    </w:p>
    <w:p>
      <w:pPr>
        <w:adjustRightInd w:val="0"/>
        <w:snapToGrid w:val="0"/>
        <w:spacing w:line="240" w:lineRule="exact"/>
        <w:ind w:right="1256" w:rightChars="598"/>
        <w:jc w:val="right"/>
        <w:rPr>
          <w:rFonts w:hint="eastAsia" w:ascii="仿宋_GB2312" w:eastAsia="仿宋_GB2312"/>
          <w:color w:val="000000"/>
          <w:sz w:val="32"/>
          <w:szCs w:val="32"/>
        </w:rPr>
      </w:pPr>
    </w:p>
    <w:p>
      <w:pPr>
        <w:adjustRightInd w:val="0"/>
        <w:snapToGrid w:val="0"/>
        <w:spacing w:line="240" w:lineRule="exact"/>
        <w:ind w:right="1256" w:rightChars="598"/>
        <w:jc w:val="right"/>
        <w:rPr>
          <w:rFonts w:hint="eastAsia" w:ascii="仿宋_GB2312" w:eastAsia="仿宋_GB2312"/>
          <w:color w:val="000000"/>
          <w:sz w:val="32"/>
          <w:szCs w:val="32"/>
        </w:rPr>
      </w:pPr>
    </w:p>
    <w:p>
      <w:pPr>
        <w:adjustRightInd w:val="0"/>
        <w:snapToGrid w:val="0"/>
        <w:spacing w:line="240" w:lineRule="exact"/>
        <w:ind w:right="1256" w:rightChars="598"/>
        <w:jc w:val="right"/>
        <w:rPr>
          <w:rFonts w:hint="eastAsia"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240" w:lineRule="exact"/>
        <w:ind w:right="1256" w:rightChars="598"/>
        <w:jc w:val="right"/>
        <w:rPr>
          <w:rFonts w:ascii="仿宋_GB2312" w:eastAsia="仿宋_GB2312"/>
          <w:color w:val="000000"/>
          <w:sz w:val="32"/>
          <w:szCs w:val="32"/>
        </w:rPr>
      </w:pPr>
    </w:p>
    <w:p>
      <w:pPr>
        <w:adjustRightInd w:val="0"/>
        <w:snapToGrid w:val="0"/>
        <w:spacing w:line="520" w:lineRule="exact"/>
        <w:ind w:left="210" w:leftChars="100" w:right="210" w:rightChars="100"/>
        <w:rPr>
          <w:rFonts w:ascii="楷体_GB2312" w:eastAsia="楷体_GB2312"/>
          <w:sz w:val="32"/>
          <w:szCs w:val="32"/>
        </w:rPr>
      </w:pPr>
      <w:r>
        <w:pict>
          <v:line id="Line 3" o:spid="_x0000_s1026" o:spt="20" style="position:absolute;left:0pt;margin-left:0pt;margin-top:3.45pt;height:0pt;width:442.2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M2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">
            <v:path arrowok="t"/>
            <v:fill focussize="0,0"/>
            <v:stroke weight="1pt"/>
            <v:imagedata o:title=""/>
            <o:lock v:ext="edit"/>
          </v:line>
        </w:pict>
      </w:r>
      <w:r>
        <w:pict>
          <v:line id="Line 4" o:spid="_x0000_s1027" o:spt="20" style="position:absolute;left:0pt;margin-left:0pt;margin-top:29.55pt;height:0pt;width:442.2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S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">
            <v:path arrowok="t"/>
            <v:fill focussize="0,0"/>
            <v:stroke weight="1pt"/>
            <v:imagedata o:title=""/>
            <o:lock v:ext="edit"/>
          </v:line>
        </w:pict>
      </w:r>
      <w:r>
        <w:rPr>
          <w:rFonts w:hint="eastAsia" w:ascii="仿宋_GB2312" w:eastAsia="仿宋_GB2312" w:cs="仿宋_GB2312"/>
          <w:color w:val="000000"/>
          <w:sz w:val="28"/>
          <w:szCs w:val="28"/>
        </w:rPr>
        <w:t>中共常州市委组织部办公室</w:t>
      </w:r>
      <w:r>
        <w:rPr>
          <w:rFonts w:eastAsia="仿宋_GB2312"/>
          <w:color w:val="000000"/>
          <w:sz w:val="28"/>
          <w:szCs w:val="28"/>
        </w:rPr>
        <w:t>2016</w:t>
      </w:r>
      <w:r>
        <w:rPr>
          <w:rFonts w:hint="eastAsia" w:ascii="仿宋_GB2312" w:eastAsia="仿宋_GB2312" w:cs="仿宋_GB2312"/>
          <w:color w:val="000000"/>
          <w:sz w:val="28"/>
          <w:szCs w:val="28"/>
        </w:rPr>
        <w:t>年</w:t>
      </w:r>
      <w:r>
        <w:rPr>
          <w:rFonts w:eastAsia="仿宋_GB2312"/>
          <w:color w:val="000000"/>
          <w:sz w:val="28"/>
          <w:szCs w:val="28"/>
        </w:rPr>
        <w:t>8</w:t>
      </w:r>
      <w:r>
        <w:rPr>
          <w:rFonts w:hint="eastAsia" w:ascii="仿宋_GB2312" w:eastAsia="仿宋_GB2312" w:cs="仿宋_GB2312"/>
          <w:color w:val="000000"/>
          <w:sz w:val="28"/>
          <w:szCs w:val="28"/>
        </w:rPr>
        <w:t>月</w:t>
      </w:r>
      <w:r>
        <w:rPr>
          <w:rFonts w:eastAsia="仿宋_GB2312"/>
          <w:color w:val="000000"/>
          <w:sz w:val="28"/>
          <w:szCs w:val="28"/>
        </w:rPr>
        <w:t>1</w:t>
      </w:r>
      <w:r>
        <w:rPr>
          <w:rFonts w:hint="eastAsia" w:ascii="仿宋_GB2312" w:eastAsia="仿宋_GB2312" w:cs="仿宋_GB2312"/>
          <w:color w:val="000000"/>
          <w:sz w:val="28"/>
          <w:szCs w:val="28"/>
        </w:rPr>
        <w:t>日印发</w:t>
      </w:r>
    </w:p>
    <w:sectPr>
      <w:footerReference r:id="rId3" w:type="default"/>
      <w:pgSz w:w="11906" w:h="16838"/>
      <w:pgMar w:top="2098" w:right="1531" w:bottom="1985" w:left="1531" w:header="709"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仿宋_GBK">
    <w:altName w:val="Arial Unicode MS"/>
    <w:panose1 w:val="00000000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黑体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outside" w:y="1"/>
      <w:adjustRightInd w:val="0"/>
      <w:spacing w:line="240" w:lineRule="exact"/>
      <w:ind w:left="210" w:leftChars="100" w:right="210" w:rightChars="100"/>
      <w:rPr>
        <w:rStyle w:val="13"/>
        <w:rFonts w:ascii="宋体"/>
        <w:sz w:val="28"/>
        <w:szCs w:val="28"/>
      </w:rPr>
    </w:pPr>
    <w:r>
      <w:rPr>
        <w:rStyle w:val="13"/>
        <w:rFonts w:ascii="宋体" w:hAnsi="宋体" w:cs="宋体"/>
        <w:sz w:val="28"/>
        <w:szCs w:val="28"/>
      </w:rPr>
      <w:t xml:space="preserve">— </w:t>
    </w:r>
    <w:r>
      <w:rPr>
        <w:rStyle w:val="13"/>
        <w:rFonts w:ascii="宋体" w:hAnsi="宋体" w:cs="宋体"/>
        <w:sz w:val="28"/>
        <w:szCs w:val="28"/>
      </w:rPr>
      <w:fldChar w:fldCharType="begin"/>
    </w:r>
    <w:r>
      <w:rPr>
        <w:rStyle w:val="13"/>
        <w:rFonts w:ascii="宋体" w:hAnsi="宋体" w:cs="宋体"/>
        <w:sz w:val="28"/>
        <w:szCs w:val="28"/>
      </w:rPr>
      <w:instrText xml:space="preserve">PAGE  </w:instrText>
    </w:r>
    <w:r>
      <w:rPr>
        <w:rStyle w:val="13"/>
        <w:rFonts w:ascii="宋体" w:hAnsi="宋体" w:cs="宋体"/>
        <w:sz w:val="28"/>
        <w:szCs w:val="28"/>
      </w:rPr>
      <w:fldChar w:fldCharType="separate"/>
    </w:r>
    <w:r>
      <w:rPr>
        <w:rStyle w:val="13"/>
        <w:rFonts w:ascii="宋体" w:hAnsi="宋体" w:cs="宋体"/>
        <w:sz w:val="28"/>
        <w:szCs w:val="28"/>
      </w:rPr>
      <w:t>1</w:t>
    </w:r>
    <w:r>
      <w:rPr>
        <w:rStyle w:val="13"/>
        <w:rFonts w:ascii="宋体" w:hAnsi="宋体" w:cs="宋体"/>
        <w:sz w:val="28"/>
        <w:szCs w:val="28"/>
      </w:rPr>
      <w:fldChar w:fldCharType="end"/>
    </w:r>
    <w:r>
      <w:rPr>
        <w:rStyle w:val="13"/>
        <w:rFonts w:ascii="宋体" w:hAnsi="宋体" w:cs="宋体"/>
        <w:sz w:val="28"/>
        <w:szCs w:val="28"/>
      </w:rPr>
      <w:t xml:space="preserve"> —</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C6278"/>
    <w:rsid w:val="00003978"/>
    <w:rsid w:val="00022FE6"/>
    <w:rsid w:val="00032CC0"/>
    <w:rsid w:val="00040958"/>
    <w:rsid w:val="0005242F"/>
    <w:rsid w:val="0006309C"/>
    <w:rsid w:val="00064A7D"/>
    <w:rsid w:val="00071E36"/>
    <w:rsid w:val="000776C4"/>
    <w:rsid w:val="00082360"/>
    <w:rsid w:val="00082BF7"/>
    <w:rsid w:val="000834DE"/>
    <w:rsid w:val="0009531B"/>
    <w:rsid w:val="00097949"/>
    <w:rsid w:val="000B38DE"/>
    <w:rsid w:val="000C168C"/>
    <w:rsid w:val="000C61BA"/>
    <w:rsid w:val="000C6278"/>
    <w:rsid w:val="000D6425"/>
    <w:rsid w:val="00106ECA"/>
    <w:rsid w:val="00111D6E"/>
    <w:rsid w:val="0011314F"/>
    <w:rsid w:val="001335FE"/>
    <w:rsid w:val="00152403"/>
    <w:rsid w:val="00164084"/>
    <w:rsid w:val="001670E0"/>
    <w:rsid w:val="001701B3"/>
    <w:rsid w:val="001704B7"/>
    <w:rsid w:val="00170DFA"/>
    <w:rsid w:val="00177595"/>
    <w:rsid w:val="001853FC"/>
    <w:rsid w:val="00195BBD"/>
    <w:rsid w:val="001C6E3E"/>
    <w:rsid w:val="001E4493"/>
    <w:rsid w:val="001F14A8"/>
    <w:rsid w:val="00206B2A"/>
    <w:rsid w:val="002112C8"/>
    <w:rsid w:val="00217F11"/>
    <w:rsid w:val="002352BD"/>
    <w:rsid w:val="00246613"/>
    <w:rsid w:val="00247A2E"/>
    <w:rsid w:val="0025139A"/>
    <w:rsid w:val="002516C4"/>
    <w:rsid w:val="00255687"/>
    <w:rsid w:val="00260C15"/>
    <w:rsid w:val="00263C4F"/>
    <w:rsid w:val="002926B8"/>
    <w:rsid w:val="002A36D3"/>
    <w:rsid w:val="002B40D4"/>
    <w:rsid w:val="002B5566"/>
    <w:rsid w:val="002B68A1"/>
    <w:rsid w:val="002B6C5D"/>
    <w:rsid w:val="002C13D9"/>
    <w:rsid w:val="002C53B1"/>
    <w:rsid w:val="002C7B14"/>
    <w:rsid w:val="002D0C97"/>
    <w:rsid w:val="002D59A3"/>
    <w:rsid w:val="00322517"/>
    <w:rsid w:val="003230AB"/>
    <w:rsid w:val="00326716"/>
    <w:rsid w:val="00326C4B"/>
    <w:rsid w:val="00333F16"/>
    <w:rsid w:val="00337327"/>
    <w:rsid w:val="00346BAE"/>
    <w:rsid w:val="0035434B"/>
    <w:rsid w:val="003647FA"/>
    <w:rsid w:val="00382453"/>
    <w:rsid w:val="00396667"/>
    <w:rsid w:val="003B2977"/>
    <w:rsid w:val="003D04CB"/>
    <w:rsid w:val="003F21E5"/>
    <w:rsid w:val="003F2711"/>
    <w:rsid w:val="004165E0"/>
    <w:rsid w:val="00426202"/>
    <w:rsid w:val="00427D6B"/>
    <w:rsid w:val="00427ECF"/>
    <w:rsid w:val="00431016"/>
    <w:rsid w:val="00447419"/>
    <w:rsid w:val="00452CD3"/>
    <w:rsid w:val="00455327"/>
    <w:rsid w:val="004628BD"/>
    <w:rsid w:val="004818B7"/>
    <w:rsid w:val="00481A8B"/>
    <w:rsid w:val="00485C3B"/>
    <w:rsid w:val="0048618F"/>
    <w:rsid w:val="004903B9"/>
    <w:rsid w:val="0049621F"/>
    <w:rsid w:val="004D0784"/>
    <w:rsid w:val="004D5779"/>
    <w:rsid w:val="004D7809"/>
    <w:rsid w:val="004E0013"/>
    <w:rsid w:val="004F3C3B"/>
    <w:rsid w:val="004F792D"/>
    <w:rsid w:val="005005A3"/>
    <w:rsid w:val="00503F4C"/>
    <w:rsid w:val="005111CE"/>
    <w:rsid w:val="00514D97"/>
    <w:rsid w:val="00517915"/>
    <w:rsid w:val="005274CF"/>
    <w:rsid w:val="005305FB"/>
    <w:rsid w:val="005537BD"/>
    <w:rsid w:val="0055591C"/>
    <w:rsid w:val="005570F1"/>
    <w:rsid w:val="00586366"/>
    <w:rsid w:val="005C0442"/>
    <w:rsid w:val="005C1001"/>
    <w:rsid w:val="005C1C4F"/>
    <w:rsid w:val="005D37D4"/>
    <w:rsid w:val="005D43EC"/>
    <w:rsid w:val="005D6887"/>
    <w:rsid w:val="005E4A6B"/>
    <w:rsid w:val="005F316C"/>
    <w:rsid w:val="00611B4C"/>
    <w:rsid w:val="00616879"/>
    <w:rsid w:val="006202FB"/>
    <w:rsid w:val="00622FAE"/>
    <w:rsid w:val="00624F01"/>
    <w:rsid w:val="006427BC"/>
    <w:rsid w:val="00644060"/>
    <w:rsid w:val="00657D7E"/>
    <w:rsid w:val="00671AAE"/>
    <w:rsid w:val="00676447"/>
    <w:rsid w:val="006A491F"/>
    <w:rsid w:val="006B1A55"/>
    <w:rsid w:val="006B61BC"/>
    <w:rsid w:val="006B7F18"/>
    <w:rsid w:val="006C1F01"/>
    <w:rsid w:val="006D0D25"/>
    <w:rsid w:val="006E5214"/>
    <w:rsid w:val="006E6626"/>
    <w:rsid w:val="00711816"/>
    <w:rsid w:val="0073614C"/>
    <w:rsid w:val="00745011"/>
    <w:rsid w:val="00746AA6"/>
    <w:rsid w:val="007601F0"/>
    <w:rsid w:val="0076520F"/>
    <w:rsid w:val="00782C4F"/>
    <w:rsid w:val="007929A2"/>
    <w:rsid w:val="007A0413"/>
    <w:rsid w:val="007A086C"/>
    <w:rsid w:val="007A0D08"/>
    <w:rsid w:val="007B0D04"/>
    <w:rsid w:val="007B47CC"/>
    <w:rsid w:val="007D7171"/>
    <w:rsid w:val="007F6CDA"/>
    <w:rsid w:val="008006E7"/>
    <w:rsid w:val="00806F8D"/>
    <w:rsid w:val="0081386F"/>
    <w:rsid w:val="00814AE3"/>
    <w:rsid w:val="00815119"/>
    <w:rsid w:val="00815E8E"/>
    <w:rsid w:val="008316A6"/>
    <w:rsid w:val="00841442"/>
    <w:rsid w:val="00842375"/>
    <w:rsid w:val="00845157"/>
    <w:rsid w:val="0086439B"/>
    <w:rsid w:val="00864772"/>
    <w:rsid w:val="00871FFB"/>
    <w:rsid w:val="008868EA"/>
    <w:rsid w:val="0089651F"/>
    <w:rsid w:val="00896F98"/>
    <w:rsid w:val="0089775A"/>
    <w:rsid w:val="008A37E8"/>
    <w:rsid w:val="008B1279"/>
    <w:rsid w:val="008B346F"/>
    <w:rsid w:val="008B513E"/>
    <w:rsid w:val="008D2038"/>
    <w:rsid w:val="008D6223"/>
    <w:rsid w:val="008E7159"/>
    <w:rsid w:val="008F00A0"/>
    <w:rsid w:val="008F46B3"/>
    <w:rsid w:val="00902C69"/>
    <w:rsid w:val="00921B23"/>
    <w:rsid w:val="00924C0C"/>
    <w:rsid w:val="00925C20"/>
    <w:rsid w:val="009458FA"/>
    <w:rsid w:val="00957135"/>
    <w:rsid w:val="00990F3B"/>
    <w:rsid w:val="0099201E"/>
    <w:rsid w:val="00994AA0"/>
    <w:rsid w:val="00997CEC"/>
    <w:rsid w:val="00A347FD"/>
    <w:rsid w:val="00A36AB9"/>
    <w:rsid w:val="00A47956"/>
    <w:rsid w:val="00A52FB4"/>
    <w:rsid w:val="00A55F3A"/>
    <w:rsid w:val="00A60BCD"/>
    <w:rsid w:val="00A6794D"/>
    <w:rsid w:val="00A74628"/>
    <w:rsid w:val="00A76A1C"/>
    <w:rsid w:val="00A84424"/>
    <w:rsid w:val="00A8654F"/>
    <w:rsid w:val="00AB039C"/>
    <w:rsid w:val="00AB7787"/>
    <w:rsid w:val="00AE30BE"/>
    <w:rsid w:val="00B047FD"/>
    <w:rsid w:val="00B1087E"/>
    <w:rsid w:val="00B113C5"/>
    <w:rsid w:val="00B15EB4"/>
    <w:rsid w:val="00B347B0"/>
    <w:rsid w:val="00B41957"/>
    <w:rsid w:val="00B4219C"/>
    <w:rsid w:val="00B55C01"/>
    <w:rsid w:val="00B60D8D"/>
    <w:rsid w:val="00BB0026"/>
    <w:rsid w:val="00BB45C9"/>
    <w:rsid w:val="00BC2639"/>
    <w:rsid w:val="00BD41C7"/>
    <w:rsid w:val="00BF7DDE"/>
    <w:rsid w:val="00C0632A"/>
    <w:rsid w:val="00C1212C"/>
    <w:rsid w:val="00C47567"/>
    <w:rsid w:val="00C64644"/>
    <w:rsid w:val="00C76131"/>
    <w:rsid w:val="00C8469C"/>
    <w:rsid w:val="00C9278C"/>
    <w:rsid w:val="00C93A70"/>
    <w:rsid w:val="00CB7473"/>
    <w:rsid w:val="00CB7DAE"/>
    <w:rsid w:val="00CC4A0B"/>
    <w:rsid w:val="00CC5CBA"/>
    <w:rsid w:val="00CF1345"/>
    <w:rsid w:val="00D04D54"/>
    <w:rsid w:val="00D0532B"/>
    <w:rsid w:val="00D60180"/>
    <w:rsid w:val="00D71E4E"/>
    <w:rsid w:val="00D7317D"/>
    <w:rsid w:val="00D74E66"/>
    <w:rsid w:val="00D804AB"/>
    <w:rsid w:val="00DA6576"/>
    <w:rsid w:val="00DB2D30"/>
    <w:rsid w:val="00DB3F02"/>
    <w:rsid w:val="00DD1546"/>
    <w:rsid w:val="00DD2FCE"/>
    <w:rsid w:val="00DE0289"/>
    <w:rsid w:val="00DE102B"/>
    <w:rsid w:val="00DE1748"/>
    <w:rsid w:val="00DE58B1"/>
    <w:rsid w:val="00E04A8D"/>
    <w:rsid w:val="00E213F3"/>
    <w:rsid w:val="00E306F0"/>
    <w:rsid w:val="00E36E4B"/>
    <w:rsid w:val="00E46784"/>
    <w:rsid w:val="00E46A56"/>
    <w:rsid w:val="00E46E81"/>
    <w:rsid w:val="00E71465"/>
    <w:rsid w:val="00E72A5C"/>
    <w:rsid w:val="00E8500C"/>
    <w:rsid w:val="00E87260"/>
    <w:rsid w:val="00EA3E63"/>
    <w:rsid w:val="00EB14A6"/>
    <w:rsid w:val="00EC68FF"/>
    <w:rsid w:val="00ED663F"/>
    <w:rsid w:val="00EF23AE"/>
    <w:rsid w:val="00F06B5B"/>
    <w:rsid w:val="00F21026"/>
    <w:rsid w:val="00F237DB"/>
    <w:rsid w:val="00F25FD8"/>
    <w:rsid w:val="00F339FB"/>
    <w:rsid w:val="00F410C0"/>
    <w:rsid w:val="00F42ADC"/>
    <w:rsid w:val="00F61D1B"/>
    <w:rsid w:val="00F63268"/>
    <w:rsid w:val="00F63EA5"/>
    <w:rsid w:val="00F765EC"/>
    <w:rsid w:val="00F803E9"/>
    <w:rsid w:val="00F80893"/>
    <w:rsid w:val="00F91964"/>
    <w:rsid w:val="00FA14E2"/>
    <w:rsid w:val="00FA5DC3"/>
    <w:rsid w:val="00FB541D"/>
    <w:rsid w:val="00FB7148"/>
    <w:rsid w:val="00FD168F"/>
    <w:rsid w:val="00FD21FA"/>
    <w:rsid w:val="00FD22D1"/>
    <w:rsid w:val="00FE2827"/>
    <w:rsid w:val="67AD2B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23"/>
    <w:uiPriority w:val="99"/>
    <w:pPr>
      <w:spacing w:after="120"/>
      <w:ind w:left="420" w:leftChars="200"/>
    </w:pPr>
  </w:style>
  <w:style w:type="paragraph" w:styleId="3">
    <w:name w:val="Plain Text"/>
    <w:basedOn w:val="1"/>
    <w:link w:val="22"/>
    <w:uiPriority w:val="99"/>
    <w:rPr>
      <w:rFonts w:ascii="宋体" w:hAnsi="Courier New" w:cs="宋体"/>
    </w:rPr>
  </w:style>
  <w:style w:type="paragraph" w:styleId="4">
    <w:name w:val="Date"/>
    <w:basedOn w:val="1"/>
    <w:next w:val="1"/>
    <w:link w:val="16"/>
    <w:uiPriority w:val="99"/>
    <w:pPr>
      <w:ind w:left="100" w:leftChars="2500"/>
    </w:pPr>
  </w:style>
  <w:style w:type="paragraph" w:styleId="5">
    <w:name w:val="Body Text Indent 2"/>
    <w:basedOn w:val="1"/>
    <w:link w:val="21"/>
    <w:uiPriority w:val="99"/>
    <w:pPr>
      <w:autoSpaceDE w:val="0"/>
      <w:autoSpaceDN w:val="0"/>
      <w:snapToGrid w:val="0"/>
      <w:spacing w:line="567" w:lineRule="atLeast"/>
      <w:ind w:left="1120" w:hanging="1120" w:hangingChars="400"/>
    </w:pPr>
    <w:rPr>
      <w:rFonts w:ascii="Times" w:hAnsi="Times" w:eastAsia="方正仿宋_GBK" w:cs="Times"/>
      <w:sz w:val="28"/>
      <w:szCs w:val="28"/>
    </w:rPr>
  </w:style>
  <w:style w:type="paragraph" w:styleId="6">
    <w:name w:val="footer"/>
    <w:basedOn w:val="1"/>
    <w:link w:val="18"/>
    <w:uiPriority w:val="99"/>
    <w:pPr>
      <w:tabs>
        <w:tab w:val="center" w:pos="4153"/>
        <w:tab w:val="right" w:pos="8306"/>
      </w:tabs>
      <w:snapToGrid w:val="0"/>
      <w:jc w:val="left"/>
    </w:pPr>
    <w:rPr>
      <w:sz w:val="18"/>
      <w:szCs w:val="18"/>
    </w:rPr>
  </w:style>
  <w:style w:type="paragraph" w:styleId="7">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99"/>
    <w:rPr>
      <w:rFonts w:cs="Times New Roman"/>
      <w:b/>
      <w:bCs/>
    </w:rPr>
  </w:style>
  <w:style w:type="character" w:styleId="13">
    <w:name w:val="page number"/>
    <w:uiPriority w:val="99"/>
    <w:rPr>
      <w:rFonts w:cs="Times New Roman"/>
    </w:rPr>
  </w:style>
  <w:style w:type="character" w:styleId="14">
    <w:name w:val="Hyperlink"/>
    <w:uiPriority w:val="99"/>
    <w:rPr>
      <w:rFonts w:cs="Times New Roman"/>
      <w:color w:val="0000FF"/>
      <w:u w:val="single"/>
    </w:rPr>
  </w:style>
  <w:style w:type="character" w:customStyle="1" w:styleId="15">
    <w:name w:val="apple-converted-space"/>
    <w:uiPriority w:val="99"/>
    <w:rPr>
      <w:rFonts w:cs="Times New Roman"/>
    </w:rPr>
  </w:style>
  <w:style w:type="character" w:customStyle="1" w:styleId="16">
    <w:name w:val="日期 Char"/>
    <w:link w:val="4"/>
    <w:semiHidden/>
    <w:locked/>
    <w:uiPriority w:val="99"/>
    <w:rPr>
      <w:rFonts w:cs="Times New Roman"/>
      <w:sz w:val="24"/>
      <w:szCs w:val="24"/>
    </w:rPr>
  </w:style>
  <w:style w:type="character" w:customStyle="1" w:styleId="17">
    <w:name w:val="页眉 Char"/>
    <w:link w:val="7"/>
    <w:semiHidden/>
    <w:locked/>
    <w:uiPriority w:val="99"/>
    <w:rPr>
      <w:rFonts w:cs="Times New Roman"/>
      <w:sz w:val="18"/>
      <w:szCs w:val="18"/>
    </w:rPr>
  </w:style>
  <w:style w:type="character" w:customStyle="1" w:styleId="18">
    <w:name w:val="页脚 Char"/>
    <w:link w:val="6"/>
    <w:locked/>
    <w:uiPriority w:val="99"/>
    <w:rPr>
      <w:rFonts w:cs="Times New Roman"/>
      <w:kern w:val="2"/>
      <w:sz w:val="18"/>
      <w:szCs w:val="18"/>
    </w:rPr>
  </w:style>
  <w:style w:type="paragraph" w:customStyle="1" w:styleId="19">
    <w:name w:val="默认段落字体 Para Char Char Char Char"/>
    <w:basedOn w:val="1"/>
    <w:uiPriority w:val="99"/>
    <w:rPr>
      <w:sz w:val="24"/>
      <w:szCs w:val="24"/>
    </w:rPr>
  </w:style>
  <w:style w:type="paragraph" w:customStyle="1" w:styleId="20">
    <w:name w:val="标题1"/>
    <w:basedOn w:val="1"/>
    <w:next w:val="1"/>
    <w:uiPriority w:val="99"/>
    <w:pPr>
      <w:tabs>
        <w:tab w:val="left" w:pos="9193"/>
        <w:tab w:val="left" w:pos="9827"/>
      </w:tabs>
      <w:overflowPunct w:val="0"/>
      <w:autoSpaceDE w:val="0"/>
      <w:autoSpaceDN w:val="0"/>
      <w:snapToGrid w:val="0"/>
      <w:spacing w:line="760" w:lineRule="atLeast"/>
      <w:jc w:val="center"/>
    </w:pPr>
    <w:rPr>
      <w:rFonts w:ascii="方正小标宋_GBK" w:hAnsi="Times" w:eastAsia="方正小标宋_GBK" w:cs="方正小标宋_GBK"/>
      <w:sz w:val="44"/>
      <w:szCs w:val="44"/>
    </w:rPr>
  </w:style>
  <w:style w:type="character" w:customStyle="1" w:styleId="21">
    <w:name w:val="正文文本缩进 2 Char"/>
    <w:link w:val="5"/>
    <w:locked/>
    <w:uiPriority w:val="99"/>
    <w:rPr>
      <w:rFonts w:ascii="Times" w:hAnsi="Times" w:eastAsia="方正仿宋_GBK" w:cs="Times"/>
      <w:kern w:val="2"/>
      <w:sz w:val="28"/>
      <w:szCs w:val="28"/>
    </w:rPr>
  </w:style>
  <w:style w:type="character" w:customStyle="1" w:styleId="22">
    <w:name w:val="纯文本 Char"/>
    <w:link w:val="3"/>
    <w:locked/>
    <w:uiPriority w:val="99"/>
    <w:rPr>
      <w:rFonts w:ascii="宋体" w:hAnsi="Courier New" w:cs="宋体"/>
      <w:kern w:val="2"/>
      <w:sz w:val="21"/>
      <w:szCs w:val="21"/>
    </w:rPr>
  </w:style>
  <w:style w:type="character" w:customStyle="1" w:styleId="23">
    <w:name w:val="正文文本缩进 Char"/>
    <w:link w:val="2"/>
    <w:locked/>
    <w:uiPriority w:val="99"/>
    <w:rPr>
      <w:rFonts w:cs="Times New Roman"/>
      <w:kern w:val="2"/>
      <w:sz w:val="24"/>
      <w:szCs w:val="24"/>
    </w:rPr>
  </w:style>
  <w:style w:type="paragraph" w:customStyle="1" w:styleId="24">
    <w:name w:val="紧急程度"/>
    <w:basedOn w:val="1"/>
    <w:uiPriority w:val="99"/>
    <w:pPr>
      <w:autoSpaceDE w:val="0"/>
      <w:autoSpaceDN w:val="0"/>
      <w:adjustRightInd w:val="0"/>
      <w:spacing w:line="500" w:lineRule="atLeast"/>
      <w:jc w:val="right"/>
    </w:pPr>
    <w:rPr>
      <w:rFonts w:ascii="方正黑体_GBK" w:eastAsia="方正黑体_GBK" w:cs="方正黑体_GBK"/>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324</Words>
  <Characters>1852</Characters>
  <Lines>15</Lines>
  <Paragraphs>4</Paragraphs>
  <TotalTime>1</TotalTime>
  <ScaleCrop>false</ScaleCrop>
  <LinksUpToDate>false</LinksUpToDate>
  <CharactersWithSpaces>2172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2016-08-03T02:43:00Z</dcterms:created>
  <dc:creator>微软用户</dc:creator>
  <cp:lastModifiedBy>小李</cp:lastModifiedBy>
  <cp:lastPrinted>2016-08-02T02:04:00Z</cp:lastPrinted>
  <dcterms:modified xsi:type="dcterms:W3CDTF">2022-09-22T07:31:28Z</dcterms:modified>
  <dc:title>中共常州市委组织部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